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4E53A" w14:textId="771FEE12" w:rsidR="00973BFE" w:rsidRDefault="00D12A51" w:rsidP="00D0497D">
      <w:pPr>
        <w:tabs>
          <w:tab w:val="center" w:pos="4536"/>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973BFE" w:rsidRPr="003F433F">
        <w:rPr>
          <w:rFonts w:ascii="Times New Roman" w:hAnsi="Times New Roman" w:cs="Times New Roman"/>
          <w:sz w:val="24"/>
          <w:szCs w:val="24"/>
        </w:rPr>
        <w:t>EELNÕU</w:t>
      </w:r>
    </w:p>
    <w:p w14:paraId="1EFD17A9" w14:textId="5AA24AAC" w:rsidR="00D0497D" w:rsidRDefault="00D0497D" w:rsidP="00D0497D">
      <w:pPr>
        <w:tabs>
          <w:tab w:val="center" w:pos="4536"/>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Teine lugemine</w:t>
      </w:r>
    </w:p>
    <w:p w14:paraId="1F179296" w14:textId="522BA89B" w:rsidR="00D0497D" w:rsidRPr="003F433F" w:rsidRDefault="00D0497D" w:rsidP="00D0497D">
      <w:pPr>
        <w:tabs>
          <w:tab w:val="center" w:pos="4536"/>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2020</w:t>
      </w:r>
    </w:p>
    <w:p w14:paraId="308CCAF1" w14:textId="265E2225" w:rsidR="002247E4" w:rsidRDefault="002247E4" w:rsidP="00D12A51">
      <w:pPr>
        <w:spacing w:after="0" w:line="240" w:lineRule="auto"/>
        <w:jc w:val="center"/>
        <w:rPr>
          <w:rFonts w:ascii="Times New Roman" w:hAnsi="Times New Roman" w:cs="Times New Roman"/>
          <w:b/>
          <w:sz w:val="24"/>
          <w:szCs w:val="24"/>
        </w:rPr>
      </w:pPr>
    </w:p>
    <w:p w14:paraId="0450A150" w14:textId="7AF72A55" w:rsidR="00D12A51" w:rsidRPr="00D12A51" w:rsidRDefault="00D12A51" w:rsidP="00D12A51">
      <w:pPr>
        <w:spacing w:after="0" w:line="240" w:lineRule="auto"/>
        <w:jc w:val="center"/>
        <w:rPr>
          <w:rFonts w:ascii="Times New Roman" w:hAnsi="Times New Roman" w:cs="Times New Roman"/>
          <w:b/>
          <w:sz w:val="72"/>
          <w:szCs w:val="72"/>
        </w:rPr>
      </w:pPr>
      <w:r w:rsidRPr="00D12A51">
        <w:rPr>
          <w:rFonts w:ascii="Times New Roman" w:hAnsi="Times New Roman" w:cs="Times New Roman"/>
          <w:b/>
          <w:sz w:val="72"/>
          <w:szCs w:val="72"/>
        </w:rPr>
        <w:t>195 SE I</w:t>
      </w:r>
      <w:r w:rsidR="00D0497D">
        <w:rPr>
          <w:rFonts w:ascii="Times New Roman" w:hAnsi="Times New Roman" w:cs="Times New Roman"/>
          <w:b/>
          <w:sz w:val="72"/>
          <w:szCs w:val="72"/>
        </w:rPr>
        <w:t>I</w:t>
      </w:r>
    </w:p>
    <w:p w14:paraId="64A863C2" w14:textId="05CB9B9C" w:rsidR="00973BFE" w:rsidRPr="003F433F" w:rsidRDefault="00973BFE" w:rsidP="00E03E3A">
      <w:pPr>
        <w:spacing w:after="0" w:line="240" w:lineRule="auto"/>
        <w:jc w:val="center"/>
        <w:rPr>
          <w:rFonts w:ascii="Times New Roman" w:hAnsi="Times New Roman" w:cs="Times New Roman"/>
          <w:b/>
          <w:sz w:val="32"/>
          <w:szCs w:val="32"/>
        </w:rPr>
      </w:pPr>
      <w:r w:rsidRPr="003F433F">
        <w:rPr>
          <w:rFonts w:ascii="Times New Roman" w:hAnsi="Times New Roman" w:cs="Times New Roman"/>
          <w:b/>
          <w:sz w:val="32"/>
          <w:szCs w:val="32"/>
        </w:rPr>
        <w:t>Pankrotiseaduse ja teiste seaduste muutmise seadus</w:t>
      </w:r>
    </w:p>
    <w:p w14:paraId="2B07EE7B" w14:textId="77777777" w:rsidR="00973BFE" w:rsidRPr="003F433F" w:rsidRDefault="00973BFE" w:rsidP="00E03E3A">
      <w:pPr>
        <w:spacing w:after="0" w:line="240" w:lineRule="auto"/>
        <w:jc w:val="both"/>
        <w:rPr>
          <w:rFonts w:ascii="Times New Roman" w:hAnsi="Times New Roman" w:cs="Times New Roman"/>
          <w:b/>
          <w:sz w:val="24"/>
          <w:szCs w:val="24"/>
        </w:rPr>
      </w:pPr>
    </w:p>
    <w:p w14:paraId="6A54B8D3" w14:textId="77777777" w:rsidR="00973BFE" w:rsidRPr="003F433F" w:rsidRDefault="00973BFE" w:rsidP="00E03E3A">
      <w:pPr>
        <w:spacing w:after="0" w:line="240" w:lineRule="auto"/>
        <w:jc w:val="both"/>
        <w:rPr>
          <w:rFonts w:ascii="Times New Roman" w:hAnsi="Times New Roman" w:cs="Times New Roman"/>
          <w:b/>
          <w:sz w:val="24"/>
          <w:szCs w:val="24"/>
        </w:rPr>
      </w:pPr>
      <w:r w:rsidRPr="003F433F">
        <w:rPr>
          <w:rFonts w:ascii="Times New Roman" w:hAnsi="Times New Roman" w:cs="Times New Roman"/>
          <w:b/>
          <w:sz w:val="24"/>
          <w:szCs w:val="24"/>
        </w:rPr>
        <w:t>§ 1. Pankrotiseaduse muutmine</w:t>
      </w:r>
    </w:p>
    <w:p w14:paraId="2573EE11" w14:textId="77777777" w:rsidR="009B370E" w:rsidRPr="003F433F" w:rsidRDefault="009B370E" w:rsidP="00E03E3A">
      <w:pPr>
        <w:spacing w:after="0" w:line="240" w:lineRule="auto"/>
        <w:jc w:val="both"/>
        <w:rPr>
          <w:rFonts w:ascii="Times New Roman" w:hAnsi="Times New Roman" w:cs="Times New Roman"/>
          <w:b/>
          <w:sz w:val="24"/>
          <w:szCs w:val="24"/>
        </w:rPr>
      </w:pPr>
    </w:p>
    <w:p w14:paraId="4F43762E" w14:textId="5D981764" w:rsidR="00973BFE" w:rsidRPr="003F433F" w:rsidRDefault="00973BFE"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Pankrotiseaduses tehakse järgmised muudatused:</w:t>
      </w:r>
    </w:p>
    <w:p w14:paraId="2B22F535" w14:textId="77777777" w:rsidR="00C55131" w:rsidRPr="003F433F" w:rsidRDefault="00C55131" w:rsidP="00E03E3A">
      <w:pPr>
        <w:spacing w:after="0" w:line="240" w:lineRule="auto"/>
        <w:jc w:val="both"/>
        <w:rPr>
          <w:rFonts w:ascii="Times New Roman" w:hAnsi="Times New Roman" w:cs="Times New Roman"/>
          <w:sz w:val="24"/>
          <w:szCs w:val="24"/>
        </w:rPr>
      </w:pPr>
    </w:p>
    <w:p w14:paraId="64A10974" w14:textId="20645507" w:rsidR="004469E2" w:rsidRPr="003F433F" w:rsidRDefault="009B370E" w:rsidP="001F1D12">
      <w:pPr>
        <w:spacing w:after="0" w:line="240" w:lineRule="auto"/>
        <w:jc w:val="both"/>
        <w:rPr>
          <w:rFonts w:ascii="Times New Roman" w:hAnsi="Times New Roman" w:cs="Times New Roman"/>
          <w:sz w:val="24"/>
          <w:szCs w:val="24"/>
        </w:rPr>
      </w:pPr>
      <w:r w:rsidRPr="003F433F">
        <w:rPr>
          <w:rFonts w:ascii="Times New Roman" w:hAnsi="Times New Roman" w:cs="Times New Roman"/>
          <w:b/>
          <w:sz w:val="24"/>
          <w:szCs w:val="24"/>
        </w:rPr>
        <w:t xml:space="preserve">1) </w:t>
      </w:r>
      <w:r w:rsidR="004469E2" w:rsidRPr="003F433F">
        <w:rPr>
          <w:rFonts w:ascii="Times New Roman" w:hAnsi="Times New Roman" w:cs="Times New Roman"/>
          <w:sz w:val="24"/>
          <w:szCs w:val="24"/>
        </w:rPr>
        <w:t>paragrahvi 1</w:t>
      </w:r>
      <w:r w:rsidR="00531B3B" w:rsidRPr="003F433F">
        <w:rPr>
          <w:rFonts w:ascii="Times New Roman" w:hAnsi="Times New Roman" w:cs="Times New Roman"/>
          <w:sz w:val="24"/>
          <w:szCs w:val="24"/>
        </w:rPr>
        <w:t xml:space="preserve"> lõi</w:t>
      </w:r>
      <w:r w:rsidR="00A73148" w:rsidRPr="003F433F">
        <w:rPr>
          <w:rFonts w:ascii="Times New Roman" w:hAnsi="Times New Roman" w:cs="Times New Roman"/>
          <w:sz w:val="24"/>
          <w:szCs w:val="24"/>
        </w:rPr>
        <w:t>k</w:t>
      </w:r>
      <w:r w:rsidR="00531B3B" w:rsidRPr="003F433F">
        <w:rPr>
          <w:rFonts w:ascii="Times New Roman" w:hAnsi="Times New Roman" w:cs="Times New Roman"/>
          <w:sz w:val="24"/>
          <w:szCs w:val="24"/>
        </w:rPr>
        <w:t>e</w:t>
      </w:r>
      <w:r w:rsidR="00A73148" w:rsidRPr="003F433F">
        <w:rPr>
          <w:rFonts w:ascii="Times New Roman" w:hAnsi="Times New Roman" w:cs="Times New Roman"/>
          <w:sz w:val="24"/>
          <w:szCs w:val="24"/>
        </w:rPr>
        <w:t>s</w:t>
      </w:r>
      <w:r w:rsidR="00531B3B" w:rsidRPr="003F433F">
        <w:rPr>
          <w:rFonts w:ascii="Times New Roman" w:hAnsi="Times New Roman" w:cs="Times New Roman"/>
          <w:sz w:val="24"/>
          <w:szCs w:val="24"/>
        </w:rPr>
        <w:t xml:space="preserve"> 2 </w:t>
      </w:r>
      <w:r w:rsidR="00A73148" w:rsidRPr="003F433F">
        <w:rPr>
          <w:rFonts w:ascii="Times New Roman" w:hAnsi="Times New Roman" w:cs="Times New Roman"/>
          <w:sz w:val="24"/>
          <w:szCs w:val="24"/>
        </w:rPr>
        <w:t>asendatakse sõna „nõudeid“ sõnadega „</w:t>
      </w:r>
      <w:r w:rsidR="00A73148" w:rsidRPr="003F433F">
        <w:rPr>
          <w:rFonts w:ascii="Times New Roman" w:eastAsia="Calibri" w:hAnsi="Times New Roman" w:cs="Times New Roman"/>
          <w:sz w:val="24"/>
          <w:szCs w:val="24"/>
        </w:rPr>
        <w:t>sissenõutavaks muutunud nõuet</w:t>
      </w:r>
      <w:r w:rsidR="00A73148" w:rsidRPr="003F433F">
        <w:rPr>
          <w:rFonts w:ascii="Times New Roman" w:hAnsi="Times New Roman" w:cs="Times New Roman"/>
          <w:sz w:val="24"/>
          <w:szCs w:val="24"/>
        </w:rPr>
        <w:t>“;</w:t>
      </w:r>
    </w:p>
    <w:p w14:paraId="510AEC95" w14:textId="77777777" w:rsidR="00C55131" w:rsidRPr="003F433F" w:rsidRDefault="00C55131" w:rsidP="00E03E3A">
      <w:pPr>
        <w:spacing w:after="0" w:line="240" w:lineRule="auto"/>
        <w:jc w:val="both"/>
        <w:rPr>
          <w:rFonts w:ascii="Times New Roman" w:hAnsi="Times New Roman" w:cs="Times New Roman"/>
          <w:sz w:val="24"/>
          <w:szCs w:val="24"/>
        </w:rPr>
      </w:pPr>
    </w:p>
    <w:p w14:paraId="44C23DF2" w14:textId="3066D5F0" w:rsidR="001F1D12" w:rsidRPr="003F433F" w:rsidRDefault="009B370E" w:rsidP="0001494E">
      <w:pPr>
        <w:spacing w:after="0" w:line="240" w:lineRule="auto"/>
        <w:jc w:val="both"/>
        <w:rPr>
          <w:rFonts w:ascii="Times New Roman" w:hAnsi="Times New Roman" w:cs="Times New Roman"/>
          <w:sz w:val="24"/>
          <w:szCs w:val="24"/>
        </w:rPr>
      </w:pPr>
      <w:r w:rsidRPr="003F433F">
        <w:rPr>
          <w:rFonts w:ascii="Times New Roman" w:hAnsi="Times New Roman" w:cs="Times New Roman"/>
          <w:b/>
          <w:sz w:val="24"/>
          <w:szCs w:val="24"/>
        </w:rPr>
        <w:t xml:space="preserve">2) </w:t>
      </w:r>
      <w:r w:rsidR="001F1D12" w:rsidRPr="003F433F">
        <w:rPr>
          <w:rFonts w:ascii="Times New Roman" w:hAnsi="Times New Roman" w:cs="Times New Roman"/>
          <w:sz w:val="24"/>
          <w:szCs w:val="24"/>
        </w:rPr>
        <w:t>paragrahvi 1 lõiget 3 täiendatakse teise lausega järgmises sõnastuses:</w:t>
      </w:r>
    </w:p>
    <w:p w14:paraId="6ACF3A63" w14:textId="77777777" w:rsidR="001F1D12" w:rsidRPr="003F433F" w:rsidRDefault="001F1D12" w:rsidP="0001494E">
      <w:pPr>
        <w:spacing w:after="0" w:line="240" w:lineRule="auto"/>
        <w:jc w:val="both"/>
        <w:rPr>
          <w:rFonts w:ascii="Times New Roman" w:hAnsi="Times New Roman" w:cs="Times New Roman"/>
          <w:sz w:val="24"/>
          <w:szCs w:val="24"/>
        </w:rPr>
      </w:pPr>
    </w:p>
    <w:p w14:paraId="2AFFE120" w14:textId="742A292F" w:rsidR="001F1D12" w:rsidRPr="003F433F" w:rsidRDefault="001F1D12" w:rsidP="0001494E">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w:t>
      </w:r>
      <w:r w:rsidRPr="003F433F">
        <w:rPr>
          <w:rFonts w:ascii="Times New Roman" w:eastAsia="Calibri" w:hAnsi="Times New Roman" w:cs="Times New Roman"/>
          <w:sz w:val="24"/>
          <w:szCs w:val="24"/>
        </w:rPr>
        <w:t>Kohustustena arvestatakse ka nõudeid, mis ei ole muutunud sissenõutavaks.</w:t>
      </w:r>
      <w:r w:rsidRPr="003F433F">
        <w:rPr>
          <w:rFonts w:ascii="Times New Roman" w:hAnsi="Times New Roman" w:cs="Times New Roman"/>
          <w:sz w:val="24"/>
          <w:szCs w:val="24"/>
        </w:rPr>
        <w:t>“;</w:t>
      </w:r>
    </w:p>
    <w:p w14:paraId="365CB0B6" w14:textId="77777777" w:rsidR="00B62452" w:rsidRPr="003F433F" w:rsidRDefault="00B62452" w:rsidP="0001494E">
      <w:pPr>
        <w:spacing w:after="0" w:line="240" w:lineRule="auto"/>
        <w:jc w:val="both"/>
        <w:rPr>
          <w:rFonts w:ascii="Times New Roman" w:hAnsi="Times New Roman" w:cs="Times New Roman"/>
          <w:sz w:val="24"/>
          <w:szCs w:val="24"/>
        </w:rPr>
      </w:pPr>
    </w:p>
    <w:p w14:paraId="010B4020" w14:textId="55DFAADD" w:rsidR="00B62452" w:rsidRPr="003F433F" w:rsidRDefault="00B62452" w:rsidP="00B62452">
      <w:pPr>
        <w:spacing w:after="0" w:line="240" w:lineRule="auto"/>
        <w:jc w:val="both"/>
        <w:rPr>
          <w:rFonts w:ascii="Times New Roman" w:hAnsi="Times New Roman" w:cs="Times New Roman"/>
          <w:sz w:val="24"/>
          <w:szCs w:val="24"/>
        </w:rPr>
      </w:pPr>
      <w:r w:rsidRPr="003F433F">
        <w:rPr>
          <w:rFonts w:ascii="Times New Roman" w:hAnsi="Times New Roman" w:cs="Times New Roman"/>
          <w:b/>
          <w:sz w:val="24"/>
          <w:szCs w:val="24"/>
        </w:rPr>
        <w:t>3)</w:t>
      </w:r>
      <w:r w:rsidRPr="003F433F">
        <w:rPr>
          <w:rFonts w:ascii="Times New Roman" w:hAnsi="Times New Roman" w:cs="Times New Roman"/>
          <w:sz w:val="24"/>
          <w:szCs w:val="24"/>
        </w:rPr>
        <w:t xml:space="preserve"> paragrahvi 1 täiendatakse lõikega 4 järgmises sõnastuses:</w:t>
      </w:r>
    </w:p>
    <w:p w14:paraId="27A7BEA7" w14:textId="77777777" w:rsidR="00B62452" w:rsidRPr="003F433F" w:rsidRDefault="00B62452" w:rsidP="00B62452">
      <w:pPr>
        <w:spacing w:after="0" w:line="240" w:lineRule="auto"/>
        <w:ind w:left="360"/>
        <w:rPr>
          <w:rFonts w:ascii="Times New Roman" w:hAnsi="Times New Roman" w:cs="Times New Roman"/>
          <w:sz w:val="24"/>
          <w:szCs w:val="24"/>
        </w:rPr>
      </w:pPr>
    </w:p>
    <w:p w14:paraId="1CF40146" w14:textId="14A1DA2D" w:rsidR="00B62452" w:rsidRPr="003F433F" w:rsidRDefault="00B62452" w:rsidP="0001494E">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„(4) Võlgniku surma korral loetakse pärandvara pankrotimenetluses pärandvara maksejõuetuks, kui selle arvel ei ole võimalik </w:t>
      </w:r>
      <w:r w:rsidRPr="003F433F">
        <w:rPr>
          <w:rFonts w:ascii="Times New Roman" w:eastAsia="Times New Roman" w:hAnsi="Times New Roman" w:cs="Times New Roman"/>
          <w:sz w:val="24"/>
          <w:szCs w:val="24"/>
          <w:lang w:eastAsia="et-EE"/>
        </w:rPr>
        <w:t>rahuldada pärimisseaduse § 142 lõike 1 punktis 1 nimetatud kohustusi</w:t>
      </w:r>
      <w:r w:rsidRPr="003F433F">
        <w:rPr>
          <w:rFonts w:ascii="Times New Roman" w:eastAsia="Calibri" w:hAnsi="Times New Roman" w:cs="Times New Roman"/>
          <w:sz w:val="24"/>
          <w:szCs w:val="24"/>
        </w:rPr>
        <w:t xml:space="preserve"> </w:t>
      </w:r>
      <w:r w:rsidRPr="003F433F">
        <w:rPr>
          <w:rFonts w:ascii="Times New Roman" w:eastAsia="Times New Roman" w:hAnsi="Times New Roman" w:cs="Times New Roman"/>
          <w:sz w:val="24"/>
          <w:szCs w:val="24"/>
          <w:lang w:eastAsia="et-EE"/>
        </w:rPr>
        <w:t xml:space="preserve">ja </w:t>
      </w:r>
      <w:r w:rsidR="009F5409" w:rsidRPr="003F433F">
        <w:rPr>
          <w:rFonts w:ascii="Times New Roman" w:eastAsia="Times New Roman" w:hAnsi="Times New Roman" w:cs="Times New Roman"/>
          <w:sz w:val="24"/>
          <w:szCs w:val="24"/>
          <w:lang w:eastAsia="et-EE"/>
        </w:rPr>
        <w:t xml:space="preserve">pärandaja </w:t>
      </w:r>
      <w:r w:rsidRPr="003F433F">
        <w:rPr>
          <w:rFonts w:ascii="Times New Roman" w:eastAsia="Times New Roman" w:hAnsi="Times New Roman" w:cs="Times New Roman"/>
          <w:sz w:val="24"/>
          <w:szCs w:val="24"/>
          <w:lang w:eastAsia="et-EE"/>
        </w:rPr>
        <w:t>võlausaldajate nõudeid ning see suutmatus ei ole ajutine. Pärandvara maksejõuetuse hindamisel ei arvestata pärimisseaduse § 142 lõike 1 punktis 3 nimetatud nõudeid.“;</w:t>
      </w:r>
    </w:p>
    <w:p w14:paraId="28C2B79E" w14:textId="5B981E03" w:rsidR="00C55131" w:rsidRPr="003F433F" w:rsidRDefault="00C55131" w:rsidP="00E03E3A">
      <w:pPr>
        <w:spacing w:after="0" w:line="240" w:lineRule="auto"/>
        <w:jc w:val="both"/>
        <w:rPr>
          <w:rFonts w:ascii="Times New Roman" w:hAnsi="Times New Roman" w:cs="Times New Roman"/>
          <w:sz w:val="24"/>
          <w:szCs w:val="24"/>
        </w:rPr>
      </w:pPr>
    </w:p>
    <w:p w14:paraId="6A19A264" w14:textId="7F88C68F" w:rsidR="00973BFE" w:rsidRPr="003F433F" w:rsidRDefault="0019528C" w:rsidP="00705AD1">
      <w:pPr>
        <w:spacing w:after="0" w:line="240" w:lineRule="auto"/>
        <w:jc w:val="both"/>
        <w:rPr>
          <w:rFonts w:ascii="Times New Roman" w:hAnsi="Times New Roman" w:cs="Times New Roman"/>
          <w:sz w:val="24"/>
          <w:szCs w:val="24"/>
        </w:rPr>
      </w:pPr>
      <w:r w:rsidRPr="003F433F">
        <w:rPr>
          <w:rFonts w:ascii="Times New Roman" w:hAnsi="Times New Roman" w:cs="Times New Roman"/>
          <w:b/>
          <w:sz w:val="24"/>
          <w:szCs w:val="24"/>
        </w:rPr>
        <w:t>4</w:t>
      </w:r>
      <w:r w:rsidR="0001494E" w:rsidRPr="003F433F">
        <w:rPr>
          <w:rFonts w:ascii="Times New Roman" w:hAnsi="Times New Roman" w:cs="Times New Roman"/>
          <w:b/>
          <w:sz w:val="24"/>
          <w:szCs w:val="24"/>
        </w:rPr>
        <w:t xml:space="preserve">) </w:t>
      </w:r>
      <w:r w:rsidR="00973BFE" w:rsidRPr="003F433F">
        <w:rPr>
          <w:rFonts w:ascii="Times New Roman" w:hAnsi="Times New Roman" w:cs="Times New Roman"/>
          <w:sz w:val="24"/>
          <w:szCs w:val="24"/>
        </w:rPr>
        <w:t xml:space="preserve">paragrahvi 3 lõike 2 </w:t>
      </w:r>
      <w:r w:rsidR="00CC5F0C" w:rsidRPr="003F433F">
        <w:rPr>
          <w:rFonts w:ascii="Times New Roman" w:hAnsi="Times New Roman" w:cs="Times New Roman"/>
          <w:sz w:val="24"/>
          <w:szCs w:val="24"/>
        </w:rPr>
        <w:t xml:space="preserve">teine </w:t>
      </w:r>
      <w:r w:rsidR="00973BFE" w:rsidRPr="003F433F">
        <w:rPr>
          <w:rFonts w:ascii="Times New Roman" w:hAnsi="Times New Roman" w:cs="Times New Roman"/>
          <w:sz w:val="24"/>
          <w:szCs w:val="24"/>
        </w:rPr>
        <w:t xml:space="preserve">ja </w:t>
      </w:r>
      <w:r w:rsidR="00CC5F0C" w:rsidRPr="003F433F">
        <w:rPr>
          <w:rFonts w:ascii="Times New Roman" w:hAnsi="Times New Roman" w:cs="Times New Roman"/>
          <w:sz w:val="24"/>
          <w:szCs w:val="24"/>
        </w:rPr>
        <w:t xml:space="preserve">kolmas </w:t>
      </w:r>
      <w:r w:rsidR="00973BFE" w:rsidRPr="003F433F">
        <w:rPr>
          <w:rFonts w:ascii="Times New Roman" w:hAnsi="Times New Roman" w:cs="Times New Roman"/>
          <w:sz w:val="24"/>
          <w:szCs w:val="24"/>
        </w:rPr>
        <w:t xml:space="preserve">lause muudetakse </w:t>
      </w:r>
      <w:r w:rsidR="00C60A9E" w:rsidRPr="003F433F">
        <w:rPr>
          <w:rFonts w:ascii="Times New Roman" w:hAnsi="Times New Roman" w:cs="Times New Roman"/>
          <w:sz w:val="24"/>
          <w:szCs w:val="24"/>
        </w:rPr>
        <w:t xml:space="preserve">ning </w:t>
      </w:r>
      <w:r w:rsidR="00973BFE" w:rsidRPr="003F433F">
        <w:rPr>
          <w:rFonts w:ascii="Times New Roman" w:hAnsi="Times New Roman" w:cs="Times New Roman"/>
          <w:sz w:val="24"/>
          <w:szCs w:val="24"/>
        </w:rPr>
        <w:t>sõnastatakse järgmiselt:</w:t>
      </w:r>
    </w:p>
    <w:p w14:paraId="07A90C90" w14:textId="77777777" w:rsidR="00AB2B03" w:rsidRPr="003F433F" w:rsidRDefault="00AB2B03" w:rsidP="00AB2B03">
      <w:pPr>
        <w:spacing w:after="0" w:line="240" w:lineRule="auto"/>
        <w:jc w:val="both"/>
        <w:rPr>
          <w:rFonts w:ascii="Times New Roman" w:hAnsi="Times New Roman" w:cs="Times New Roman"/>
          <w:sz w:val="24"/>
          <w:szCs w:val="24"/>
        </w:rPr>
      </w:pPr>
    </w:p>
    <w:p w14:paraId="561B0F27" w14:textId="203BA1F4" w:rsidR="001C1F98" w:rsidRPr="003F433F" w:rsidRDefault="00973BFE"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w:t>
      </w:r>
      <w:r w:rsidRPr="003F433F">
        <w:rPr>
          <w:rFonts w:ascii="Times New Roman" w:eastAsia="Times New Roman" w:hAnsi="Times New Roman" w:cs="Times New Roman"/>
          <w:sz w:val="24"/>
          <w:szCs w:val="24"/>
          <w:lang w:eastAsia="et-EE"/>
        </w:rPr>
        <w:t xml:space="preserve">Vaidlused </w:t>
      </w:r>
      <w:r w:rsidR="004469E2" w:rsidRPr="003F433F">
        <w:rPr>
          <w:rFonts w:ascii="Times New Roman" w:eastAsia="Times New Roman" w:hAnsi="Times New Roman" w:cs="Times New Roman"/>
          <w:sz w:val="24"/>
          <w:szCs w:val="24"/>
          <w:lang w:eastAsia="et-EE"/>
        </w:rPr>
        <w:t>vara tagasivõitmise üle</w:t>
      </w:r>
      <w:r w:rsidRPr="003F433F">
        <w:rPr>
          <w:rFonts w:ascii="Times New Roman" w:eastAsia="Times New Roman" w:hAnsi="Times New Roman" w:cs="Times New Roman"/>
          <w:sz w:val="24"/>
          <w:szCs w:val="24"/>
          <w:lang w:eastAsia="et-EE"/>
        </w:rPr>
        <w:t xml:space="preserve"> ning võlausaldaja üldkoosoleku otsuste vaidlustamine toimuvad hagimenetluses. Ajutise halduri nimetamine, pankroti väljakuulutamine, nõuete tunnustamine ja muud pankrotimenetlusega seotud asjad lahendatakse hagita menetluses, kui seadusest ei tulene, et need lahendatakse hagimenetluses.</w:t>
      </w:r>
      <w:r w:rsidRPr="003F433F">
        <w:rPr>
          <w:rFonts w:ascii="Times New Roman" w:hAnsi="Times New Roman" w:cs="Times New Roman"/>
          <w:sz w:val="24"/>
          <w:szCs w:val="24"/>
        </w:rPr>
        <w:t>“;</w:t>
      </w:r>
    </w:p>
    <w:p w14:paraId="70D2EFFB" w14:textId="77777777" w:rsidR="00805B38" w:rsidRPr="003F433F" w:rsidRDefault="00805B38" w:rsidP="00E03E3A">
      <w:pPr>
        <w:spacing w:after="0" w:line="240" w:lineRule="auto"/>
        <w:jc w:val="both"/>
        <w:rPr>
          <w:rFonts w:ascii="Times New Roman" w:hAnsi="Times New Roman" w:cs="Times New Roman"/>
          <w:sz w:val="24"/>
          <w:szCs w:val="24"/>
        </w:rPr>
      </w:pPr>
    </w:p>
    <w:p w14:paraId="6D190E68" w14:textId="1447604D" w:rsidR="000F7ABE" w:rsidRPr="000F7ABE" w:rsidRDefault="000F7ABE" w:rsidP="000F7ABE">
      <w:pPr>
        <w:ind w:left="-5"/>
        <w:rPr>
          <w:rFonts w:ascii="Times New Roman" w:hAnsi="Times New Roman" w:cs="Times New Roman"/>
          <w:sz w:val="24"/>
          <w:szCs w:val="24"/>
          <w:u w:val="single"/>
        </w:rPr>
      </w:pPr>
      <w:r w:rsidRPr="000F7ABE">
        <w:rPr>
          <w:rFonts w:ascii="Times New Roman" w:hAnsi="Times New Roman" w:cs="Times New Roman"/>
          <w:b/>
          <w:sz w:val="24"/>
          <w:szCs w:val="24"/>
          <w:u w:val="single"/>
        </w:rPr>
        <w:t>5)</w:t>
      </w:r>
      <w:r w:rsidRPr="000F7ABE">
        <w:rPr>
          <w:rFonts w:ascii="Times New Roman" w:hAnsi="Times New Roman" w:cs="Times New Roman"/>
          <w:sz w:val="24"/>
          <w:szCs w:val="24"/>
          <w:u w:val="single"/>
        </w:rPr>
        <w:t xml:space="preserve"> paragrahvi 3 lõige 3 muudetakse ja sõnastatakse järgmiselt:  </w:t>
      </w:r>
    </w:p>
    <w:p w14:paraId="754AA95C" w14:textId="469E12DB" w:rsidR="000F7ABE" w:rsidRPr="000F7ABE" w:rsidRDefault="000F7ABE" w:rsidP="000F7ABE">
      <w:pPr>
        <w:ind w:left="-5"/>
        <w:rPr>
          <w:rFonts w:ascii="Times New Roman" w:hAnsi="Times New Roman" w:cs="Times New Roman"/>
          <w:sz w:val="24"/>
          <w:szCs w:val="24"/>
          <w:u w:val="single"/>
        </w:rPr>
      </w:pPr>
      <w:r w:rsidRPr="000F7ABE">
        <w:rPr>
          <w:rFonts w:ascii="Times New Roman" w:hAnsi="Times New Roman" w:cs="Times New Roman"/>
          <w:sz w:val="24"/>
          <w:szCs w:val="24"/>
          <w:u w:val="single"/>
        </w:rPr>
        <w:t>„(3) Pankrotiasja menetlev kohus peab omal algatusel pankrotiavalduse esitamisest  kuni pankrotimenetluse lõppemiseni ja kohustustest vabastamise menetluses võtma tarvitusele abinõud, et selgitada välja asjaolud, millel on pankrotimenetluse või kohustustest vabastamise menetluse seisukohalt tähtsust, ja korraldama selleks vajalike tõendite kogumise, kui seadusest ei tulene teisiti.“;</w:t>
      </w:r>
    </w:p>
    <w:p w14:paraId="05F3F2D0" w14:textId="77777777" w:rsidR="00C55131" w:rsidRPr="003F433F" w:rsidRDefault="00C55131" w:rsidP="00E03E3A">
      <w:pPr>
        <w:spacing w:after="0" w:line="240" w:lineRule="auto"/>
        <w:jc w:val="both"/>
        <w:rPr>
          <w:rFonts w:ascii="Times New Roman" w:hAnsi="Times New Roman" w:cs="Times New Roman"/>
          <w:sz w:val="24"/>
          <w:szCs w:val="24"/>
        </w:rPr>
      </w:pPr>
    </w:p>
    <w:p w14:paraId="225E5777" w14:textId="51ED3C24" w:rsidR="00973BFE" w:rsidRPr="003F433F" w:rsidRDefault="0015012B" w:rsidP="00705AD1">
      <w:pPr>
        <w:spacing w:after="0" w:line="240" w:lineRule="auto"/>
        <w:jc w:val="both"/>
        <w:rPr>
          <w:rFonts w:ascii="Times New Roman" w:hAnsi="Times New Roman" w:cs="Times New Roman"/>
          <w:sz w:val="24"/>
          <w:szCs w:val="24"/>
        </w:rPr>
      </w:pPr>
      <w:r w:rsidRPr="003F433F">
        <w:rPr>
          <w:rFonts w:ascii="Times New Roman" w:hAnsi="Times New Roman" w:cs="Times New Roman"/>
          <w:b/>
          <w:sz w:val="24"/>
          <w:szCs w:val="24"/>
        </w:rPr>
        <w:t>6</w:t>
      </w:r>
      <w:r w:rsidR="00503579" w:rsidRPr="003F433F">
        <w:rPr>
          <w:rFonts w:ascii="Times New Roman" w:hAnsi="Times New Roman" w:cs="Times New Roman"/>
          <w:b/>
          <w:sz w:val="24"/>
          <w:szCs w:val="24"/>
        </w:rPr>
        <w:t xml:space="preserve">) </w:t>
      </w:r>
      <w:r w:rsidR="00973BFE" w:rsidRPr="003F433F">
        <w:rPr>
          <w:rFonts w:ascii="Times New Roman" w:hAnsi="Times New Roman" w:cs="Times New Roman"/>
          <w:sz w:val="24"/>
          <w:szCs w:val="24"/>
        </w:rPr>
        <w:t>paragrahvi 4 lõi</w:t>
      </w:r>
      <w:r w:rsidR="00805B38" w:rsidRPr="003F433F">
        <w:rPr>
          <w:rFonts w:ascii="Times New Roman" w:hAnsi="Times New Roman" w:cs="Times New Roman"/>
          <w:sz w:val="24"/>
          <w:szCs w:val="24"/>
        </w:rPr>
        <w:t>g</w:t>
      </w:r>
      <w:r w:rsidR="00973BFE" w:rsidRPr="003F433F">
        <w:rPr>
          <w:rFonts w:ascii="Times New Roman" w:hAnsi="Times New Roman" w:cs="Times New Roman"/>
          <w:sz w:val="24"/>
          <w:szCs w:val="24"/>
        </w:rPr>
        <w:t>e 2 muudetakse ja sõnastatakse järgmiselt:</w:t>
      </w:r>
    </w:p>
    <w:p w14:paraId="4F00DEE5" w14:textId="77777777" w:rsidR="00AB2B03" w:rsidRPr="003F433F" w:rsidRDefault="00AB2B03" w:rsidP="00AB2B03">
      <w:pPr>
        <w:spacing w:after="0" w:line="240" w:lineRule="auto"/>
        <w:jc w:val="both"/>
        <w:rPr>
          <w:rFonts w:ascii="Times New Roman" w:hAnsi="Times New Roman" w:cs="Times New Roman"/>
          <w:sz w:val="24"/>
          <w:szCs w:val="24"/>
        </w:rPr>
      </w:pPr>
    </w:p>
    <w:p w14:paraId="226F8AC3" w14:textId="71D4F608" w:rsidR="00973BFE" w:rsidRPr="003F433F" w:rsidRDefault="00805B38">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„(2) Füüsilisest isikust võlgniku pankrotiavaldus esitatakse kohtule võlgniku üldise kohtualluvuse järgi. Kui juriidilisest isikust võlgniku asukoht on Harju maakonnas, esitatakse pankrotiavaldus Harju Maakohtule. Muul juhul esitatakse juriidilisest isikust võlgniku pankrotiavaldus Tartu Maakohtule. Eeldatakse, et võlgniku asukohaks on üks aasta enne pankrotiavalduse esitamist registris märgitud asukoht, kui ei tõendata, et võlgniku asukoht on mujal.“;</w:t>
      </w:r>
    </w:p>
    <w:p w14:paraId="4BB821F5" w14:textId="77777777" w:rsidR="00B62452" w:rsidRPr="003F433F" w:rsidRDefault="00B62452" w:rsidP="00E03E3A">
      <w:pPr>
        <w:spacing w:after="0" w:line="240" w:lineRule="auto"/>
        <w:jc w:val="both"/>
        <w:rPr>
          <w:rFonts w:ascii="Times New Roman" w:hAnsi="Times New Roman" w:cs="Times New Roman"/>
          <w:sz w:val="24"/>
          <w:szCs w:val="24"/>
        </w:rPr>
      </w:pPr>
    </w:p>
    <w:p w14:paraId="5C99D0D3" w14:textId="11EF796F" w:rsidR="00B62452" w:rsidRPr="003F433F" w:rsidRDefault="003268D4" w:rsidP="00B62452">
      <w:pPr>
        <w:spacing w:after="0" w:line="240" w:lineRule="auto"/>
        <w:jc w:val="both"/>
        <w:rPr>
          <w:rFonts w:ascii="Times New Roman" w:hAnsi="Times New Roman" w:cs="Times New Roman"/>
          <w:sz w:val="24"/>
          <w:szCs w:val="24"/>
        </w:rPr>
      </w:pPr>
      <w:r w:rsidRPr="003F433F">
        <w:rPr>
          <w:rFonts w:ascii="Times New Roman" w:hAnsi="Times New Roman" w:cs="Times New Roman"/>
          <w:b/>
          <w:sz w:val="24"/>
          <w:szCs w:val="24"/>
        </w:rPr>
        <w:t>7</w:t>
      </w:r>
      <w:r w:rsidR="00B62452" w:rsidRPr="003F433F">
        <w:rPr>
          <w:rFonts w:ascii="Times New Roman" w:hAnsi="Times New Roman" w:cs="Times New Roman"/>
          <w:b/>
          <w:sz w:val="24"/>
          <w:szCs w:val="24"/>
        </w:rPr>
        <w:t>)</w:t>
      </w:r>
      <w:r w:rsidR="00B62452" w:rsidRPr="003F433F">
        <w:rPr>
          <w:rFonts w:ascii="Times New Roman" w:hAnsi="Times New Roman" w:cs="Times New Roman"/>
          <w:sz w:val="24"/>
          <w:szCs w:val="24"/>
        </w:rPr>
        <w:t xml:space="preserve"> paragrahvi 4 täiendatakse lõigetega 2</w:t>
      </w:r>
      <w:r w:rsidR="00B62452" w:rsidRPr="003F433F">
        <w:rPr>
          <w:rFonts w:ascii="Times New Roman" w:hAnsi="Times New Roman" w:cs="Times New Roman"/>
          <w:sz w:val="24"/>
          <w:szCs w:val="24"/>
          <w:vertAlign w:val="superscript"/>
        </w:rPr>
        <w:t>1</w:t>
      </w:r>
      <w:r w:rsidR="00B62452" w:rsidRPr="003F433F">
        <w:rPr>
          <w:rFonts w:ascii="Times New Roman" w:hAnsi="Times New Roman" w:cs="Times New Roman"/>
          <w:sz w:val="24"/>
          <w:szCs w:val="24"/>
        </w:rPr>
        <w:t xml:space="preserve"> ja 2</w:t>
      </w:r>
      <w:r w:rsidR="00B62452" w:rsidRPr="003F433F">
        <w:rPr>
          <w:rFonts w:ascii="Times New Roman" w:hAnsi="Times New Roman" w:cs="Times New Roman"/>
          <w:sz w:val="24"/>
          <w:szCs w:val="24"/>
          <w:vertAlign w:val="superscript"/>
        </w:rPr>
        <w:t xml:space="preserve">2 </w:t>
      </w:r>
      <w:r w:rsidR="00B62452" w:rsidRPr="003F433F">
        <w:rPr>
          <w:rFonts w:ascii="Times New Roman" w:hAnsi="Times New Roman" w:cs="Times New Roman"/>
          <w:sz w:val="24"/>
          <w:szCs w:val="24"/>
        </w:rPr>
        <w:t>järgmises sõnastuses:</w:t>
      </w:r>
    </w:p>
    <w:p w14:paraId="13ED2711" w14:textId="77777777" w:rsidR="00B62452" w:rsidRPr="003F433F" w:rsidRDefault="00B62452" w:rsidP="00B62452">
      <w:pPr>
        <w:spacing w:after="0" w:line="240" w:lineRule="auto"/>
        <w:ind w:left="360"/>
        <w:jc w:val="both"/>
        <w:rPr>
          <w:rFonts w:ascii="Times New Roman" w:hAnsi="Times New Roman" w:cs="Times New Roman"/>
          <w:sz w:val="24"/>
          <w:szCs w:val="24"/>
        </w:rPr>
      </w:pPr>
    </w:p>
    <w:p w14:paraId="0C0066AF" w14:textId="77777777" w:rsidR="00B62452" w:rsidRPr="003F433F" w:rsidRDefault="00B62452" w:rsidP="00B62452">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„(2</w:t>
      </w:r>
      <w:r w:rsidRPr="003F433F">
        <w:rPr>
          <w:rFonts w:ascii="Times New Roman" w:hAnsi="Times New Roman" w:cs="Times New Roman"/>
          <w:sz w:val="24"/>
          <w:szCs w:val="24"/>
          <w:vertAlign w:val="superscript"/>
        </w:rPr>
        <w:t>1</w:t>
      </w:r>
      <w:r w:rsidRPr="003F433F">
        <w:rPr>
          <w:rFonts w:ascii="Times New Roman" w:hAnsi="Times New Roman" w:cs="Times New Roman"/>
          <w:sz w:val="24"/>
          <w:szCs w:val="24"/>
        </w:rPr>
        <w:t>) Kui võlgnik sureb pärast pankrotiavalduse esitamist, jätkatakse tema pärandvara suhtes läbiviidavat pärandvara pankrotimenetlust kohtus, kuhu vastavalt käesoleva paragrahvi lõikele 2 esitati pankrotiavaldus.</w:t>
      </w:r>
    </w:p>
    <w:p w14:paraId="725A2E1D" w14:textId="77777777" w:rsidR="00B62452" w:rsidRPr="003F433F" w:rsidRDefault="00B62452" w:rsidP="00B62452">
      <w:pPr>
        <w:spacing w:after="0" w:line="240" w:lineRule="auto"/>
        <w:jc w:val="both"/>
        <w:rPr>
          <w:rFonts w:ascii="Times New Roman" w:hAnsi="Times New Roman" w:cs="Times New Roman"/>
          <w:sz w:val="24"/>
          <w:szCs w:val="24"/>
        </w:rPr>
      </w:pPr>
    </w:p>
    <w:p w14:paraId="71FB9BED" w14:textId="11EAA8CB" w:rsidR="00B62452" w:rsidRPr="003F433F" w:rsidRDefault="00B62452" w:rsidP="00E03E3A">
      <w:pPr>
        <w:spacing w:after="0" w:line="240" w:lineRule="auto"/>
        <w:contextualSpacing/>
        <w:jc w:val="both"/>
        <w:rPr>
          <w:rFonts w:ascii="Times New Roman" w:hAnsi="Times New Roman" w:cs="Times New Roman"/>
          <w:sz w:val="24"/>
          <w:szCs w:val="24"/>
        </w:rPr>
      </w:pPr>
      <w:r w:rsidRPr="003F433F">
        <w:rPr>
          <w:rFonts w:ascii="Times New Roman" w:hAnsi="Times New Roman" w:cs="Times New Roman"/>
          <w:sz w:val="24"/>
          <w:szCs w:val="24"/>
        </w:rPr>
        <w:t>(2</w:t>
      </w:r>
      <w:r w:rsidRPr="003F433F">
        <w:rPr>
          <w:rFonts w:ascii="Times New Roman" w:hAnsi="Times New Roman" w:cs="Times New Roman"/>
          <w:sz w:val="24"/>
          <w:szCs w:val="24"/>
          <w:vertAlign w:val="superscript"/>
        </w:rPr>
        <w:t>2</w:t>
      </w:r>
      <w:r w:rsidRPr="003F433F">
        <w:rPr>
          <w:rFonts w:ascii="Times New Roman" w:hAnsi="Times New Roman" w:cs="Times New Roman"/>
          <w:sz w:val="24"/>
          <w:szCs w:val="24"/>
        </w:rPr>
        <w:t xml:space="preserve">) </w:t>
      </w:r>
      <w:r w:rsidRPr="003F433F">
        <w:rPr>
          <w:rFonts w:ascii="Times New Roman" w:eastAsia="Times New Roman" w:hAnsi="Times New Roman" w:cs="Times New Roman"/>
          <w:sz w:val="24"/>
          <w:szCs w:val="24"/>
          <w:lang w:eastAsia="et-EE"/>
        </w:rPr>
        <w:t xml:space="preserve">Võlgniku surma korral esitatakse pärandvara pankrotiavaldus tema pärandvara suhtes kohtule </w:t>
      </w:r>
      <w:r w:rsidRPr="003F433F">
        <w:rPr>
          <w:rFonts w:ascii="Times New Roman" w:hAnsi="Times New Roman" w:cs="Times New Roman"/>
          <w:sz w:val="24"/>
          <w:szCs w:val="24"/>
        </w:rPr>
        <w:t>surnud võlgniku surmaaegse elukoha järgi.“;</w:t>
      </w:r>
    </w:p>
    <w:p w14:paraId="145B19A8" w14:textId="77777777" w:rsidR="00C55131" w:rsidRPr="003F433F" w:rsidRDefault="00C55131" w:rsidP="00E03E3A">
      <w:pPr>
        <w:spacing w:after="0" w:line="240" w:lineRule="auto"/>
        <w:jc w:val="both"/>
        <w:rPr>
          <w:rFonts w:ascii="Times New Roman" w:hAnsi="Times New Roman" w:cs="Times New Roman"/>
          <w:sz w:val="24"/>
          <w:szCs w:val="24"/>
        </w:rPr>
      </w:pPr>
    </w:p>
    <w:p w14:paraId="5AB37C78" w14:textId="2B1259CA" w:rsidR="00DA5EE4" w:rsidRPr="003F433F" w:rsidRDefault="003268D4" w:rsidP="00BC2E57">
      <w:pPr>
        <w:spacing w:after="0" w:line="240" w:lineRule="auto"/>
        <w:jc w:val="both"/>
        <w:rPr>
          <w:rFonts w:ascii="Times New Roman" w:hAnsi="Times New Roman" w:cs="Times New Roman"/>
          <w:sz w:val="24"/>
          <w:szCs w:val="24"/>
        </w:rPr>
      </w:pPr>
      <w:r w:rsidRPr="003F433F">
        <w:rPr>
          <w:rFonts w:ascii="Times New Roman" w:hAnsi="Times New Roman" w:cs="Times New Roman"/>
          <w:b/>
          <w:sz w:val="24"/>
          <w:szCs w:val="24"/>
        </w:rPr>
        <w:t>8</w:t>
      </w:r>
      <w:r w:rsidR="003D1D5A" w:rsidRPr="003F433F">
        <w:rPr>
          <w:rFonts w:ascii="Times New Roman" w:hAnsi="Times New Roman" w:cs="Times New Roman"/>
          <w:b/>
          <w:sz w:val="24"/>
          <w:szCs w:val="24"/>
        </w:rPr>
        <w:t xml:space="preserve">) </w:t>
      </w:r>
      <w:r w:rsidR="00DA5EE4" w:rsidRPr="003F433F">
        <w:rPr>
          <w:rFonts w:ascii="Times New Roman" w:hAnsi="Times New Roman" w:cs="Times New Roman"/>
          <w:sz w:val="24"/>
          <w:szCs w:val="24"/>
        </w:rPr>
        <w:t>paragrahvi 4 täiendatakse lõikega 5 järgmises sõnastuses:</w:t>
      </w:r>
    </w:p>
    <w:p w14:paraId="6CDE9A1D" w14:textId="77777777" w:rsidR="00AB2B03" w:rsidRPr="003F433F" w:rsidRDefault="00AB2B03" w:rsidP="00AB2B03">
      <w:pPr>
        <w:spacing w:after="0" w:line="240" w:lineRule="auto"/>
        <w:jc w:val="both"/>
        <w:rPr>
          <w:rFonts w:ascii="Times New Roman" w:hAnsi="Times New Roman" w:cs="Times New Roman"/>
          <w:sz w:val="24"/>
          <w:szCs w:val="24"/>
        </w:rPr>
      </w:pPr>
    </w:p>
    <w:p w14:paraId="69418C85" w14:textId="5FCB8F38" w:rsidR="00DA5EE4" w:rsidRPr="003F433F" w:rsidRDefault="00DA5EE4"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w:t>
      </w:r>
      <w:r w:rsidR="00CF27C5" w:rsidRPr="003F433F">
        <w:rPr>
          <w:rFonts w:ascii="Times New Roman" w:eastAsia="Times New Roman" w:hAnsi="Times New Roman" w:cs="Times New Roman"/>
          <w:sz w:val="24"/>
          <w:szCs w:val="24"/>
          <w:lang w:eastAsia="et-EE"/>
        </w:rPr>
        <w:t>(5) Vaidlused nõuete, s</w:t>
      </w:r>
      <w:r w:rsidR="00442CB2" w:rsidRPr="003F433F">
        <w:rPr>
          <w:rFonts w:ascii="Times New Roman" w:eastAsia="Times New Roman" w:hAnsi="Times New Roman" w:cs="Times New Roman"/>
          <w:sz w:val="24"/>
          <w:szCs w:val="24"/>
          <w:lang w:eastAsia="et-EE"/>
        </w:rPr>
        <w:t>eal</w:t>
      </w:r>
      <w:r w:rsidR="00CF27C5" w:rsidRPr="003F433F">
        <w:rPr>
          <w:rFonts w:ascii="Times New Roman" w:eastAsia="Times New Roman" w:hAnsi="Times New Roman" w:cs="Times New Roman"/>
          <w:sz w:val="24"/>
          <w:szCs w:val="24"/>
          <w:lang w:eastAsia="et-EE"/>
        </w:rPr>
        <w:t>h</w:t>
      </w:r>
      <w:r w:rsidR="00442CB2" w:rsidRPr="003F433F">
        <w:rPr>
          <w:rFonts w:ascii="Times New Roman" w:eastAsia="Times New Roman" w:hAnsi="Times New Roman" w:cs="Times New Roman"/>
          <w:sz w:val="24"/>
          <w:szCs w:val="24"/>
          <w:lang w:eastAsia="et-EE"/>
        </w:rPr>
        <w:t>ulgas</w:t>
      </w:r>
      <w:r w:rsidR="00CF27C5" w:rsidRPr="003F433F">
        <w:rPr>
          <w:rFonts w:ascii="Times New Roman" w:eastAsia="Times New Roman" w:hAnsi="Times New Roman" w:cs="Times New Roman"/>
          <w:sz w:val="24"/>
          <w:szCs w:val="24"/>
          <w:lang w:eastAsia="et-EE"/>
        </w:rPr>
        <w:t xml:space="preserve"> avalik-õiguslike nõuete tunnustamise üle pankrotimenetluses kuuluvad </w:t>
      </w:r>
      <w:r w:rsidR="00D7457C" w:rsidRPr="003F433F">
        <w:rPr>
          <w:rFonts w:ascii="Times New Roman" w:eastAsia="Times New Roman" w:hAnsi="Times New Roman" w:cs="Times New Roman"/>
          <w:sz w:val="24"/>
          <w:szCs w:val="24"/>
          <w:lang w:eastAsia="et-EE"/>
        </w:rPr>
        <w:t xml:space="preserve">pankrotiasja menetleva </w:t>
      </w:r>
      <w:r w:rsidR="00CF27C5" w:rsidRPr="003F433F">
        <w:rPr>
          <w:rFonts w:ascii="Times New Roman" w:eastAsia="Times New Roman" w:hAnsi="Times New Roman" w:cs="Times New Roman"/>
          <w:sz w:val="24"/>
          <w:szCs w:val="24"/>
          <w:lang w:eastAsia="et-EE"/>
        </w:rPr>
        <w:t>maakohtu pädevusse.</w:t>
      </w:r>
      <w:r w:rsidRPr="003F433F">
        <w:rPr>
          <w:rFonts w:ascii="Times New Roman" w:hAnsi="Times New Roman" w:cs="Times New Roman"/>
          <w:sz w:val="24"/>
          <w:szCs w:val="24"/>
        </w:rPr>
        <w:t>“;</w:t>
      </w:r>
    </w:p>
    <w:p w14:paraId="08A7FB7C" w14:textId="77777777" w:rsidR="00B62452" w:rsidRPr="003F433F" w:rsidRDefault="00B62452" w:rsidP="00E03E3A">
      <w:pPr>
        <w:spacing w:after="0" w:line="240" w:lineRule="auto"/>
        <w:jc w:val="both"/>
        <w:rPr>
          <w:rFonts w:ascii="Times New Roman" w:hAnsi="Times New Roman" w:cs="Times New Roman"/>
          <w:sz w:val="24"/>
          <w:szCs w:val="24"/>
        </w:rPr>
      </w:pPr>
    </w:p>
    <w:p w14:paraId="7B389DAB" w14:textId="7A0B5247" w:rsidR="00B62452" w:rsidRPr="003F433F" w:rsidRDefault="003268D4" w:rsidP="00B62452">
      <w:pPr>
        <w:tabs>
          <w:tab w:val="left" w:pos="426"/>
        </w:tabs>
        <w:spacing w:after="0" w:line="240" w:lineRule="auto"/>
        <w:jc w:val="both"/>
        <w:rPr>
          <w:rFonts w:ascii="Times New Roman" w:hAnsi="Times New Roman" w:cs="Times New Roman"/>
          <w:sz w:val="24"/>
          <w:szCs w:val="24"/>
        </w:rPr>
      </w:pPr>
      <w:r w:rsidRPr="003F433F">
        <w:rPr>
          <w:rFonts w:ascii="Times New Roman" w:hAnsi="Times New Roman" w:cs="Times New Roman"/>
          <w:b/>
          <w:sz w:val="24"/>
          <w:szCs w:val="24"/>
        </w:rPr>
        <w:t>9</w:t>
      </w:r>
      <w:r w:rsidR="00B62452" w:rsidRPr="003F433F">
        <w:rPr>
          <w:rFonts w:ascii="Times New Roman" w:hAnsi="Times New Roman" w:cs="Times New Roman"/>
          <w:b/>
          <w:sz w:val="24"/>
          <w:szCs w:val="24"/>
        </w:rPr>
        <w:t>)</w:t>
      </w:r>
      <w:r w:rsidR="00B62452" w:rsidRPr="003F433F">
        <w:rPr>
          <w:rFonts w:ascii="Times New Roman" w:hAnsi="Times New Roman" w:cs="Times New Roman"/>
          <w:sz w:val="24"/>
          <w:szCs w:val="24"/>
        </w:rPr>
        <w:t xml:space="preserve"> seaduse 1. peatükki täiendatakse §-ga 8</w:t>
      </w:r>
      <w:r w:rsidR="00B62452" w:rsidRPr="003F433F">
        <w:rPr>
          <w:rFonts w:ascii="Times New Roman" w:hAnsi="Times New Roman" w:cs="Times New Roman"/>
          <w:sz w:val="24"/>
          <w:szCs w:val="24"/>
          <w:vertAlign w:val="superscript"/>
        </w:rPr>
        <w:t>1</w:t>
      </w:r>
      <w:r w:rsidR="00B62452" w:rsidRPr="003F433F">
        <w:rPr>
          <w:rFonts w:ascii="Times New Roman" w:hAnsi="Times New Roman" w:cs="Times New Roman"/>
          <w:sz w:val="24"/>
          <w:szCs w:val="24"/>
        </w:rPr>
        <w:t xml:space="preserve"> järgmises sõnastuses:</w:t>
      </w:r>
    </w:p>
    <w:p w14:paraId="460590D2" w14:textId="77777777" w:rsidR="00B62452" w:rsidRPr="003F433F" w:rsidRDefault="00B62452" w:rsidP="00B62452">
      <w:pPr>
        <w:spacing w:after="0" w:line="240" w:lineRule="auto"/>
        <w:ind w:left="720"/>
        <w:contextualSpacing/>
        <w:jc w:val="both"/>
        <w:rPr>
          <w:rFonts w:ascii="Times New Roman" w:hAnsi="Times New Roman" w:cs="Times New Roman"/>
          <w:sz w:val="24"/>
          <w:szCs w:val="24"/>
        </w:rPr>
      </w:pPr>
    </w:p>
    <w:p w14:paraId="5E91B11D" w14:textId="77777777" w:rsidR="00B62452" w:rsidRPr="003F433F" w:rsidRDefault="00B62452" w:rsidP="00B62452">
      <w:pPr>
        <w:spacing w:after="0" w:line="240" w:lineRule="auto"/>
        <w:jc w:val="both"/>
        <w:rPr>
          <w:rFonts w:ascii="Times New Roman" w:hAnsi="Times New Roman" w:cs="Times New Roman"/>
          <w:b/>
          <w:sz w:val="24"/>
          <w:szCs w:val="24"/>
        </w:rPr>
      </w:pPr>
      <w:r w:rsidRPr="003F433F">
        <w:rPr>
          <w:rFonts w:ascii="Times New Roman" w:hAnsi="Times New Roman" w:cs="Times New Roman"/>
          <w:sz w:val="24"/>
          <w:szCs w:val="24"/>
        </w:rPr>
        <w:t>„</w:t>
      </w:r>
      <w:r w:rsidRPr="003F433F">
        <w:rPr>
          <w:rFonts w:ascii="Times New Roman" w:hAnsi="Times New Roman" w:cs="Times New Roman"/>
          <w:b/>
          <w:sz w:val="24"/>
          <w:szCs w:val="24"/>
        </w:rPr>
        <w:t>§ 8</w:t>
      </w:r>
      <w:r w:rsidRPr="003F433F">
        <w:rPr>
          <w:rFonts w:ascii="Times New Roman" w:hAnsi="Times New Roman" w:cs="Times New Roman"/>
          <w:b/>
          <w:sz w:val="24"/>
          <w:szCs w:val="24"/>
          <w:vertAlign w:val="superscript"/>
        </w:rPr>
        <w:t>1</w:t>
      </w:r>
      <w:r w:rsidRPr="003F433F">
        <w:rPr>
          <w:rFonts w:ascii="Times New Roman" w:hAnsi="Times New Roman" w:cs="Times New Roman"/>
          <w:b/>
          <w:sz w:val="24"/>
          <w:szCs w:val="24"/>
        </w:rPr>
        <w:t>. Pärandvara pankrotimenetlus</w:t>
      </w:r>
    </w:p>
    <w:p w14:paraId="164483CC" w14:textId="77777777" w:rsidR="00B62452" w:rsidRPr="003F433F" w:rsidRDefault="00B62452" w:rsidP="00B62452">
      <w:pPr>
        <w:spacing w:after="0" w:line="240" w:lineRule="auto"/>
        <w:jc w:val="both"/>
        <w:rPr>
          <w:rFonts w:ascii="Times New Roman" w:hAnsi="Times New Roman" w:cs="Times New Roman"/>
          <w:b/>
          <w:sz w:val="24"/>
          <w:szCs w:val="24"/>
        </w:rPr>
      </w:pPr>
    </w:p>
    <w:p w14:paraId="5D80EFEA" w14:textId="77777777" w:rsidR="00B62452" w:rsidRPr="003F433F" w:rsidRDefault="00B62452" w:rsidP="00B62452">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(1) Võlgniku surma korral viiakse pärandvara pankrotimenetlus läbi tema pärandvara suhtes.</w:t>
      </w:r>
    </w:p>
    <w:p w14:paraId="49616BCD" w14:textId="77777777" w:rsidR="00B62452" w:rsidRPr="003F433F" w:rsidRDefault="00B62452" w:rsidP="00B62452">
      <w:pPr>
        <w:spacing w:after="0" w:line="240" w:lineRule="auto"/>
        <w:jc w:val="both"/>
        <w:rPr>
          <w:rFonts w:ascii="Times New Roman" w:hAnsi="Times New Roman" w:cs="Times New Roman"/>
          <w:b/>
          <w:sz w:val="24"/>
          <w:szCs w:val="24"/>
        </w:rPr>
      </w:pPr>
    </w:p>
    <w:p w14:paraId="3680D6CD" w14:textId="77777777" w:rsidR="00B62452" w:rsidRPr="003F433F" w:rsidRDefault="00B62452" w:rsidP="00B62452">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(2) Võlgniku pärijat loetakse menetlusosaliseks nii pankrotiavalduse läbivaatamisel kui ka pärandvara pankrotimenetluses. </w:t>
      </w:r>
    </w:p>
    <w:p w14:paraId="7DBD08F0" w14:textId="77777777" w:rsidR="00B62452" w:rsidRPr="003F433F" w:rsidRDefault="00B62452" w:rsidP="00B62452">
      <w:pPr>
        <w:spacing w:after="0" w:line="240" w:lineRule="auto"/>
        <w:jc w:val="both"/>
        <w:rPr>
          <w:rFonts w:ascii="Times New Roman" w:hAnsi="Times New Roman" w:cs="Times New Roman"/>
          <w:sz w:val="24"/>
          <w:szCs w:val="24"/>
        </w:rPr>
      </w:pPr>
    </w:p>
    <w:p w14:paraId="07BD3471" w14:textId="77777777" w:rsidR="00B62452" w:rsidRPr="003F433F" w:rsidRDefault="00B62452" w:rsidP="00B62452">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(3) Pärandvara pankrotimenetluses kohaldatakse võlgniku pärija suhtes käesolevas seaduses võlgniku kohta sätestatut ulatuses, milles sätestatu ei ole oma olemuselt lahutamatult seotud surnud võlgniku isiku või tema pärandvaraga.</w:t>
      </w:r>
    </w:p>
    <w:p w14:paraId="580CD9B2" w14:textId="77777777" w:rsidR="00B62452" w:rsidRPr="003F433F" w:rsidRDefault="00B62452" w:rsidP="00B62452">
      <w:pPr>
        <w:spacing w:after="0" w:line="240" w:lineRule="auto"/>
        <w:jc w:val="both"/>
        <w:rPr>
          <w:rFonts w:ascii="Times New Roman" w:hAnsi="Times New Roman" w:cs="Times New Roman"/>
          <w:sz w:val="24"/>
          <w:szCs w:val="24"/>
        </w:rPr>
      </w:pPr>
    </w:p>
    <w:p w14:paraId="00918ED9" w14:textId="77777777" w:rsidR="00B62452" w:rsidRPr="003F433F" w:rsidRDefault="00B62452" w:rsidP="00B62452">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(4) Võlgniku pärija suhtes ei rakendata pankrotiavalduse tagamise abinõusid, kui käesolevast seadusest ei tulene teisiti. Võlgniku pärija suhtes ei kohaldata käesoleva seaduse §-des 88, 89 ja 91 sätestatut.</w:t>
      </w:r>
    </w:p>
    <w:p w14:paraId="00085AE8" w14:textId="77777777" w:rsidR="00B62452" w:rsidRPr="003F433F" w:rsidRDefault="00B62452" w:rsidP="00B62452">
      <w:pPr>
        <w:spacing w:after="0" w:line="240" w:lineRule="auto"/>
        <w:jc w:val="both"/>
        <w:rPr>
          <w:rFonts w:ascii="Times New Roman" w:hAnsi="Times New Roman" w:cs="Times New Roman"/>
          <w:sz w:val="24"/>
          <w:szCs w:val="24"/>
        </w:rPr>
      </w:pPr>
    </w:p>
    <w:p w14:paraId="6B21CC5B" w14:textId="77777777" w:rsidR="00B62452" w:rsidRPr="003F433F" w:rsidRDefault="00B62452" w:rsidP="00B62452">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(5) Lisaks käesoleva seaduse § 8 lõikes 3 nimetatud võlausaldajale on pärandvara pankrotimenetluses võlausaldajaks isik, kellel on pärandvara suhtes varaline nõue, mis on tekkinud enne pankroti väljakuulutamist ja mille puhul on kohustatud isikuks võlgniku pärija.</w:t>
      </w:r>
    </w:p>
    <w:p w14:paraId="5B943692" w14:textId="77777777" w:rsidR="00B62452" w:rsidRPr="003F433F" w:rsidRDefault="00B62452" w:rsidP="00B62452">
      <w:pPr>
        <w:spacing w:after="0" w:line="240" w:lineRule="auto"/>
        <w:jc w:val="both"/>
        <w:rPr>
          <w:rFonts w:ascii="Times New Roman" w:hAnsi="Times New Roman" w:cs="Times New Roman"/>
          <w:sz w:val="24"/>
          <w:szCs w:val="24"/>
        </w:rPr>
      </w:pPr>
    </w:p>
    <w:p w14:paraId="0AA9C1BD" w14:textId="77777777" w:rsidR="00B62452" w:rsidRPr="003F433F" w:rsidRDefault="00B62452" w:rsidP="00B62452">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(6) Pärandvara pankrotimenetluse algatamisel ei loeta võlgniku ja tema pärija vahelisi õigusi ja kohustusi, mis saavad pärimisseaduse § 130 lõike 1 kohaselt pärijale üle minna, pärandi avanemise tagajärjel lõppenuks </w:t>
      </w:r>
      <w:bookmarkStart w:id="0" w:name="para206"/>
      <w:bookmarkEnd w:id="0"/>
      <w:r w:rsidRPr="003F433F">
        <w:rPr>
          <w:rFonts w:ascii="Times New Roman" w:hAnsi="Times New Roman" w:cs="Times New Roman"/>
          <w:sz w:val="24"/>
          <w:szCs w:val="24"/>
        </w:rPr>
        <w:t>võlasuhte kokkulangemisega.</w:t>
      </w:r>
    </w:p>
    <w:p w14:paraId="5FFE5309" w14:textId="77777777" w:rsidR="00B62452" w:rsidRPr="003F433F" w:rsidRDefault="00B62452" w:rsidP="00B62452">
      <w:pPr>
        <w:spacing w:after="0" w:line="240" w:lineRule="auto"/>
        <w:jc w:val="both"/>
        <w:rPr>
          <w:rFonts w:ascii="Times New Roman" w:hAnsi="Times New Roman" w:cs="Times New Roman"/>
          <w:sz w:val="24"/>
          <w:szCs w:val="24"/>
        </w:rPr>
      </w:pPr>
    </w:p>
    <w:p w14:paraId="2D7A2649" w14:textId="77777777" w:rsidR="00B62452" w:rsidRPr="003F433F" w:rsidRDefault="00B62452" w:rsidP="00B62452">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(7) Kui võlgnik sureb pärast tema suhtes esitatud pankrotiavaldust, jätkatakse menetlust tema pärandvara suhtes läbiviidava pärandvara pankrotimenetlusena. </w:t>
      </w:r>
    </w:p>
    <w:p w14:paraId="3AC45923" w14:textId="77777777" w:rsidR="00B62452" w:rsidRPr="003F433F" w:rsidRDefault="00B62452" w:rsidP="00B62452">
      <w:pPr>
        <w:spacing w:after="0" w:line="240" w:lineRule="auto"/>
        <w:jc w:val="both"/>
        <w:rPr>
          <w:rFonts w:ascii="Times New Roman" w:hAnsi="Times New Roman" w:cs="Times New Roman"/>
          <w:sz w:val="24"/>
          <w:szCs w:val="24"/>
        </w:rPr>
      </w:pPr>
    </w:p>
    <w:p w14:paraId="421B81F5" w14:textId="77777777" w:rsidR="00B62452" w:rsidRPr="003F433F" w:rsidRDefault="00B62452" w:rsidP="00B62452">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(8) Kui pärandit ei ole vastu võetud, pärija ei ole teada või ei ole teada, kas ta pärandi vastu võtab, võib kohus määrata pärijale ajutise esindaja. Esindajat ei määrata, kui pärandvara valitseb hooldaja või testamenditäitja.</w:t>
      </w:r>
    </w:p>
    <w:p w14:paraId="199C5787" w14:textId="77777777" w:rsidR="00B62452" w:rsidRPr="003F433F" w:rsidRDefault="00B62452" w:rsidP="00B62452">
      <w:pPr>
        <w:spacing w:after="0" w:line="240" w:lineRule="auto"/>
        <w:jc w:val="both"/>
        <w:rPr>
          <w:rFonts w:ascii="Times New Roman" w:hAnsi="Times New Roman" w:cs="Times New Roman"/>
          <w:sz w:val="24"/>
          <w:szCs w:val="24"/>
        </w:rPr>
      </w:pPr>
    </w:p>
    <w:p w14:paraId="2F677BB8" w14:textId="345559C3" w:rsidR="00B62452" w:rsidRPr="003F433F" w:rsidRDefault="00B62452" w:rsidP="00B62452">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(9) Kui võlgnik sureb pärast tema suhtes esitatud pankrotiavaldust, esitab ajutine haldur või pankrotihaldur vajaduse korral notarile avalduse pärimismenetluse algatamiseks.“;</w:t>
      </w:r>
    </w:p>
    <w:p w14:paraId="1335DE2B" w14:textId="77777777" w:rsidR="005004EC" w:rsidRPr="003F433F" w:rsidRDefault="005004EC" w:rsidP="00B62452">
      <w:pPr>
        <w:spacing w:after="0" w:line="240" w:lineRule="auto"/>
        <w:jc w:val="both"/>
        <w:rPr>
          <w:rFonts w:ascii="Times New Roman" w:hAnsi="Times New Roman" w:cs="Times New Roman"/>
          <w:sz w:val="24"/>
          <w:szCs w:val="24"/>
        </w:rPr>
      </w:pPr>
    </w:p>
    <w:p w14:paraId="1498C04F" w14:textId="28282A5F" w:rsidR="005004EC" w:rsidRPr="003F433F" w:rsidRDefault="003268D4" w:rsidP="00B62452">
      <w:pPr>
        <w:spacing w:after="0" w:line="240" w:lineRule="auto"/>
        <w:jc w:val="both"/>
        <w:rPr>
          <w:rFonts w:ascii="Times New Roman" w:hAnsi="Times New Roman" w:cs="Times New Roman"/>
          <w:sz w:val="24"/>
          <w:szCs w:val="24"/>
        </w:rPr>
      </w:pPr>
      <w:r w:rsidRPr="003F433F">
        <w:rPr>
          <w:rFonts w:ascii="Times New Roman" w:hAnsi="Times New Roman" w:cs="Times New Roman"/>
          <w:b/>
          <w:sz w:val="24"/>
          <w:szCs w:val="24"/>
        </w:rPr>
        <w:t>10</w:t>
      </w:r>
      <w:r w:rsidR="005004EC" w:rsidRPr="003F433F">
        <w:rPr>
          <w:rFonts w:ascii="Times New Roman" w:hAnsi="Times New Roman" w:cs="Times New Roman"/>
          <w:b/>
          <w:sz w:val="24"/>
          <w:szCs w:val="24"/>
        </w:rPr>
        <w:t>)</w:t>
      </w:r>
      <w:r w:rsidR="005004EC" w:rsidRPr="003F433F">
        <w:rPr>
          <w:rFonts w:ascii="Times New Roman" w:hAnsi="Times New Roman" w:cs="Times New Roman"/>
          <w:sz w:val="24"/>
          <w:szCs w:val="24"/>
        </w:rPr>
        <w:t xml:space="preserve"> paragrahvi 10 täiendatakse lõikega 7 järgmises sõnastuses:</w:t>
      </w:r>
    </w:p>
    <w:p w14:paraId="52829DE4" w14:textId="77777777" w:rsidR="005004EC" w:rsidRPr="003F433F" w:rsidRDefault="005004EC" w:rsidP="00B62452">
      <w:pPr>
        <w:spacing w:after="0" w:line="240" w:lineRule="auto"/>
        <w:jc w:val="both"/>
        <w:rPr>
          <w:rFonts w:ascii="Times New Roman" w:hAnsi="Times New Roman" w:cs="Times New Roman"/>
          <w:sz w:val="24"/>
          <w:szCs w:val="24"/>
        </w:rPr>
      </w:pPr>
    </w:p>
    <w:p w14:paraId="4E6EB49F" w14:textId="0A6FF5F3" w:rsidR="005004EC" w:rsidRPr="003F433F" w:rsidRDefault="005004EC" w:rsidP="00B62452">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lastRenderedPageBreak/>
        <w:t>„(7) Kui võlausaldaja soovib pankrotiavalduse läbivaatamist kohtuistungil, peab ta seda pankrotiavalduses märkima. Vastasel juhul loetakse, et ta on nõus asja lahendamisega kirjalikus menetluses.“;</w:t>
      </w:r>
    </w:p>
    <w:p w14:paraId="3A15A519" w14:textId="77777777" w:rsidR="00C55131" w:rsidRPr="003F433F" w:rsidRDefault="00C55131" w:rsidP="00E03E3A">
      <w:pPr>
        <w:spacing w:after="0" w:line="240" w:lineRule="auto"/>
        <w:jc w:val="both"/>
        <w:rPr>
          <w:rFonts w:ascii="Times New Roman" w:eastAsia="Times New Roman" w:hAnsi="Times New Roman" w:cs="Times New Roman"/>
          <w:sz w:val="24"/>
          <w:szCs w:val="24"/>
          <w:lang w:eastAsia="et-EE"/>
        </w:rPr>
      </w:pPr>
    </w:p>
    <w:p w14:paraId="2C2B2326" w14:textId="65382CA6" w:rsidR="00973BFE" w:rsidRPr="003F433F" w:rsidRDefault="0015012B" w:rsidP="000622E7">
      <w:pPr>
        <w:spacing w:after="0" w:line="240" w:lineRule="auto"/>
        <w:jc w:val="both"/>
        <w:rPr>
          <w:rFonts w:ascii="Times New Roman" w:hAnsi="Times New Roman" w:cs="Times New Roman"/>
          <w:sz w:val="24"/>
          <w:szCs w:val="24"/>
        </w:rPr>
      </w:pPr>
      <w:r w:rsidRPr="003F433F">
        <w:rPr>
          <w:rFonts w:ascii="Times New Roman" w:hAnsi="Times New Roman" w:cs="Times New Roman"/>
          <w:b/>
          <w:sz w:val="24"/>
          <w:szCs w:val="24"/>
        </w:rPr>
        <w:t>11</w:t>
      </w:r>
      <w:r w:rsidR="00442CB2" w:rsidRPr="003F433F">
        <w:rPr>
          <w:rFonts w:ascii="Times New Roman" w:hAnsi="Times New Roman" w:cs="Times New Roman"/>
          <w:b/>
          <w:sz w:val="24"/>
          <w:szCs w:val="24"/>
        </w:rPr>
        <w:t xml:space="preserve">) </w:t>
      </w:r>
      <w:r w:rsidR="00973BFE" w:rsidRPr="003F433F">
        <w:rPr>
          <w:rFonts w:ascii="Times New Roman" w:hAnsi="Times New Roman" w:cs="Times New Roman"/>
          <w:sz w:val="24"/>
          <w:szCs w:val="24"/>
        </w:rPr>
        <w:t xml:space="preserve">paragrahvi 11 täiendatakse </w:t>
      </w:r>
      <w:r w:rsidR="006E0421" w:rsidRPr="003F433F">
        <w:rPr>
          <w:rFonts w:ascii="Times New Roman" w:hAnsi="Times New Roman" w:cs="Times New Roman"/>
          <w:sz w:val="24"/>
          <w:szCs w:val="24"/>
        </w:rPr>
        <w:t xml:space="preserve">lõigetega </w:t>
      </w:r>
      <w:r w:rsidR="00973BFE" w:rsidRPr="003F433F">
        <w:rPr>
          <w:rFonts w:ascii="Times New Roman" w:hAnsi="Times New Roman" w:cs="Times New Roman"/>
          <w:sz w:val="24"/>
          <w:szCs w:val="24"/>
        </w:rPr>
        <w:t>1</w:t>
      </w:r>
      <w:r w:rsidR="00973BFE" w:rsidRPr="003F433F">
        <w:rPr>
          <w:rFonts w:ascii="Times New Roman" w:hAnsi="Times New Roman" w:cs="Times New Roman"/>
          <w:sz w:val="24"/>
          <w:szCs w:val="24"/>
          <w:vertAlign w:val="superscript"/>
        </w:rPr>
        <w:t>1</w:t>
      </w:r>
      <w:r w:rsidR="009F5409" w:rsidRPr="003F433F">
        <w:rPr>
          <w:rFonts w:ascii="Times New Roman" w:hAnsi="Times New Roman" w:cs="Times New Roman"/>
          <w:sz w:val="24"/>
          <w:szCs w:val="24"/>
        </w:rPr>
        <w:t>–</w:t>
      </w:r>
      <w:r w:rsidR="006E0421" w:rsidRPr="003F433F">
        <w:rPr>
          <w:rFonts w:ascii="Times New Roman" w:hAnsi="Times New Roman" w:cs="Times New Roman"/>
          <w:sz w:val="24"/>
          <w:szCs w:val="24"/>
        </w:rPr>
        <w:t>1</w:t>
      </w:r>
      <w:r w:rsidR="001C28C3" w:rsidRPr="003F433F">
        <w:rPr>
          <w:rFonts w:ascii="Times New Roman" w:hAnsi="Times New Roman" w:cs="Times New Roman"/>
          <w:sz w:val="24"/>
          <w:szCs w:val="24"/>
          <w:vertAlign w:val="superscript"/>
        </w:rPr>
        <w:t>3</w:t>
      </w:r>
      <w:r w:rsidR="006E0421" w:rsidRPr="003F433F">
        <w:rPr>
          <w:rFonts w:ascii="Times New Roman" w:hAnsi="Times New Roman" w:cs="Times New Roman"/>
          <w:sz w:val="24"/>
          <w:szCs w:val="24"/>
        </w:rPr>
        <w:t xml:space="preserve"> </w:t>
      </w:r>
      <w:r w:rsidR="00973BFE" w:rsidRPr="003F433F">
        <w:rPr>
          <w:rFonts w:ascii="Times New Roman" w:hAnsi="Times New Roman" w:cs="Times New Roman"/>
          <w:sz w:val="24"/>
          <w:szCs w:val="24"/>
        </w:rPr>
        <w:t>järgmises sõnastuses:</w:t>
      </w:r>
    </w:p>
    <w:p w14:paraId="7C2CA398" w14:textId="77777777" w:rsidR="00AB2B03" w:rsidRPr="003F433F" w:rsidRDefault="00AB2B03" w:rsidP="00AB2B03">
      <w:pPr>
        <w:spacing w:after="0" w:line="240" w:lineRule="auto"/>
        <w:jc w:val="both"/>
        <w:rPr>
          <w:rFonts w:ascii="Times New Roman" w:hAnsi="Times New Roman" w:cs="Times New Roman"/>
          <w:sz w:val="24"/>
          <w:szCs w:val="24"/>
        </w:rPr>
      </w:pPr>
    </w:p>
    <w:p w14:paraId="0DF02726" w14:textId="15AD698F" w:rsidR="00973BFE" w:rsidRPr="003F433F" w:rsidRDefault="00973BFE" w:rsidP="0059247C">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w:t>
      </w:r>
      <w:r w:rsidRPr="003F433F">
        <w:rPr>
          <w:rFonts w:ascii="Times New Roman" w:eastAsia="Times New Roman" w:hAnsi="Times New Roman" w:cs="Times New Roman"/>
          <w:sz w:val="24"/>
          <w:szCs w:val="24"/>
          <w:lang w:eastAsia="et-EE"/>
        </w:rPr>
        <w:t>(1</w:t>
      </w:r>
      <w:r w:rsidRPr="003F433F">
        <w:rPr>
          <w:rFonts w:ascii="Times New Roman" w:eastAsia="Times New Roman" w:hAnsi="Times New Roman" w:cs="Times New Roman"/>
          <w:sz w:val="24"/>
          <w:szCs w:val="24"/>
          <w:vertAlign w:val="superscript"/>
          <w:lang w:eastAsia="et-EE"/>
        </w:rPr>
        <w:t>1</w:t>
      </w:r>
      <w:r w:rsidRPr="003F433F">
        <w:rPr>
          <w:rFonts w:ascii="Times New Roman" w:eastAsia="Times New Roman" w:hAnsi="Times New Roman" w:cs="Times New Roman"/>
          <w:sz w:val="24"/>
          <w:szCs w:val="24"/>
          <w:lang w:eastAsia="et-EE"/>
        </w:rPr>
        <w:t xml:space="preserve">)  Juriidilisest isikust võlgniku puhul on võlausaldajal, kes on teinud käesoleva paragrahvi lõikes 1 nimetatud makse, õigus nõuda deposiidina tasutud summa hüvitamist vastavalt käesoleva seaduse </w:t>
      </w:r>
      <w:r w:rsidR="00442CB2" w:rsidRPr="003F433F">
        <w:rPr>
          <w:rFonts w:ascii="Times New Roman" w:eastAsia="Times New Roman" w:hAnsi="Times New Roman" w:cs="Times New Roman"/>
          <w:sz w:val="24"/>
          <w:szCs w:val="24"/>
          <w:lang w:eastAsia="et-EE"/>
        </w:rPr>
        <w:t xml:space="preserve">§ </w:t>
      </w:r>
      <w:r w:rsidRPr="003F433F">
        <w:rPr>
          <w:rFonts w:ascii="Times New Roman" w:eastAsia="Times New Roman" w:hAnsi="Times New Roman" w:cs="Times New Roman"/>
          <w:sz w:val="24"/>
          <w:szCs w:val="24"/>
          <w:lang w:eastAsia="et-EE"/>
        </w:rPr>
        <w:t>30 lõikes 3 sätestatule.</w:t>
      </w:r>
    </w:p>
    <w:p w14:paraId="793D2732" w14:textId="38B74BF8" w:rsidR="00C55131" w:rsidRPr="003F433F" w:rsidRDefault="00C55131" w:rsidP="00634F9E">
      <w:pPr>
        <w:spacing w:after="0" w:line="240" w:lineRule="auto"/>
        <w:jc w:val="both"/>
        <w:rPr>
          <w:rFonts w:ascii="Times New Roman" w:hAnsi="Times New Roman" w:cs="Times New Roman"/>
          <w:sz w:val="24"/>
          <w:szCs w:val="24"/>
        </w:rPr>
      </w:pPr>
    </w:p>
    <w:p w14:paraId="2678465F" w14:textId="77777777" w:rsidR="001C28C3" w:rsidRPr="003F433F" w:rsidRDefault="00973BFE">
      <w:pPr>
        <w:spacing w:after="0" w:line="240" w:lineRule="auto"/>
        <w:jc w:val="both"/>
        <w:rPr>
          <w:rFonts w:ascii="Times New Roman" w:eastAsia="Times New Roman" w:hAnsi="Times New Roman" w:cs="Times New Roman"/>
          <w:sz w:val="24"/>
          <w:szCs w:val="24"/>
          <w:lang w:eastAsia="et-EE"/>
        </w:rPr>
      </w:pPr>
      <w:r w:rsidRPr="003F433F">
        <w:rPr>
          <w:rFonts w:ascii="Times New Roman" w:eastAsia="Times New Roman" w:hAnsi="Times New Roman" w:cs="Times New Roman"/>
          <w:sz w:val="24"/>
          <w:szCs w:val="24"/>
          <w:lang w:eastAsia="et-EE"/>
        </w:rPr>
        <w:t>(1</w:t>
      </w:r>
      <w:r w:rsidRPr="003F433F">
        <w:rPr>
          <w:rFonts w:ascii="Times New Roman" w:eastAsia="Times New Roman" w:hAnsi="Times New Roman" w:cs="Times New Roman"/>
          <w:sz w:val="24"/>
          <w:szCs w:val="24"/>
          <w:vertAlign w:val="superscript"/>
          <w:lang w:eastAsia="et-EE"/>
        </w:rPr>
        <w:t>2</w:t>
      </w:r>
      <w:r w:rsidRPr="003F433F">
        <w:rPr>
          <w:rFonts w:ascii="Times New Roman" w:eastAsia="Times New Roman" w:hAnsi="Times New Roman" w:cs="Times New Roman"/>
          <w:sz w:val="24"/>
          <w:szCs w:val="24"/>
          <w:lang w:eastAsia="et-EE"/>
        </w:rPr>
        <w:t xml:space="preserve">) Kui pankrotiavalduse menetlus lõpetatakse käesoleva seaduse </w:t>
      </w:r>
      <w:r w:rsidR="000146FA" w:rsidRPr="003F433F">
        <w:rPr>
          <w:rFonts w:ascii="Times New Roman" w:eastAsia="Times New Roman" w:hAnsi="Times New Roman" w:cs="Times New Roman"/>
          <w:sz w:val="24"/>
          <w:szCs w:val="24"/>
          <w:lang w:eastAsia="et-EE"/>
        </w:rPr>
        <w:t>§</w:t>
      </w:r>
      <w:r w:rsidRPr="003F433F">
        <w:rPr>
          <w:rFonts w:ascii="Times New Roman" w:eastAsia="Times New Roman" w:hAnsi="Times New Roman" w:cs="Times New Roman"/>
          <w:sz w:val="24"/>
          <w:szCs w:val="24"/>
          <w:lang w:eastAsia="et-EE"/>
        </w:rPr>
        <w:t xml:space="preserve"> 29 lõikes 1 või 2 nimetatud alusel, on võlausaldajal õigus esitada käesoleva paragrahvi lõikes 1</w:t>
      </w:r>
      <w:r w:rsidRPr="003F433F">
        <w:rPr>
          <w:rFonts w:ascii="Times New Roman" w:eastAsia="Times New Roman" w:hAnsi="Times New Roman" w:cs="Times New Roman"/>
          <w:sz w:val="24"/>
          <w:szCs w:val="24"/>
          <w:vertAlign w:val="superscript"/>
          <w:lang w:eastAsia="et-EE"/>
        </w:rPr>
        <w:t>1</w:t>
      </w:r>
      <w:r w:rsidRPr="003F433F">
        <w:rPr>
          <w:rFonts w:ascii="Times New Roman" w:eastAsia="Times New Roman" w:hAnsi="Times New Roman" w:cs="Times New Roman"/>
          <w:sz w:val="24"/>
          <w:szCs w:val="24"/>
          <w:lang w:eastAsia="et-EE"/>
        </w:rPr>
        <w:t xml:space="preserve"> nimetatud </w:t>
      </w:r>
      <w:r w:rsidR="001162FA" w:rsidRPr="003F433F">
        <w:rPr>
          <w:rFonts w:ascii="Times New Roman" w:eastAsia="Times New Roman" w:hAnsi="Times New Roman" w:cs="Times New Roman"/>
          <w:sz w:val="24"/>
          <w:szCs w:val="24"/>
          <w:lang w:eastAsia="et-EE"/>
        </w:rPr>
        <w:t xml:space="preserve">avaldus </w:t>
      </w:r>
      <w:r w:rsidRPr="003F433F">
        <w:rPr>
          <w:rFonts w:ascii="Times New Roman" w:eastAsia="Times New Roman" w:hAnsi="Times New Roman" w:cs="Times New Roman"/>
          <w:sz w:val="24"/>
          <w:szCs w:val="24"/>
          <w:lang w:eastAsia="et-EE"/>
        </w:rPr>
        <w:t xml:space="preserve">kohtule deposiidina tasutud summa hüvitamiseks isikutelt, kes on oma kohustusi rikkudes jätnud pankrotiavalduse õigeaegselt esitamata. Isik, kelle suhtes </w:t>
      </w:r>
      <w:r w:rsidR="001162FA" w:rsidRPr="003F433F">
        <w:rPr>
          <w:rFonts w:ascii="Times New Roman" w:eastAsia="Times New Roman" w:hAnsi="Times New Roman" w:cs="Times New Roman"/>
          <w:sz w:val="24"/>
          <w:szCs w:val="24"/>
          <w:lang w:eastAsia="et-EE"/>
        </w:rPr>
        <w:t xml:space="preserve">avaldus </w:t>
      </w:r>
      <w:r w:rsidRPr="003F433F">
        <w:rPr>
          <w:rFonts w:ascii="Times New Roman" w:eastAsia="Times New Roman" w:hAnsi="Times New Roman" w:cs="Times New Roman"/>
          <w:sz w:val="24"/>
          <w:szCs w:val="24"/>
          <w:lang w:eastAsia="et-EE"/>
        </w:rPr>
        <w:t>esitatakse, peab vaidluse korral tõendama, et ta ei ole pankrotiavalduse õigeaegse esitamata jätmisega oma kohustusi rikkunud.</w:t>
      </w:r>
      <w:r w:rsidR="001C28C3" w:rsidRPr="003F433F">
        <w:rPr>
          <w:rFonts w:ascii="Times New Roman" w:eastAsia="Times New Roman" w:hAnsi="Times New Roman" w:cs="Times New Roman"/>
          <w:sz w:val="24"/>
          <w:szCs w:val="24"/>
          <w:lang w:eastAsia="et-EE"/>
        </w:rPr>
        <w:t xml:space="preserve"> Kui pankrotiavalduse on esitanud võlausaldaja, eeldatakse, et isik, kelle vastu nõue esitati, ei ole oma kohustust õigeaegselt täitnud. </w:t>
      </w:r>
      <w:r w:rsidRPr="003F433F">
        <w:rPr>
          <w:rFonts w:ascii="Times New Roman" w:eastAsia="Times New Roman" w:hAnsi="Times New Roman" w:cs="Times New Roman"/>
          <w:sz w:val="24"/>
          <w:szCs w:val="24"/>
          <w:lang w:eastAsia="et-EE"/>
        </w:rPr>
        <w:t xml:space="preserve"> </w:t>
      </w:r>
    </w:p>
    <w:p w14:paraId="2ECEB65C" w14:textId="77777777" w:rsidR="001C28C3" w:rsidRPr="003F433F" w:rsidRDefault="001C28C3">
      <w:pPr>
        <w:spacing w:after="0" w:line="240" w:lineRule="auto"/>
        <w:jc w:val="both"/>
        <w:rPr>
          <w:rFonts w:ascii="Times New Roman" w:eastAsia="Times New Roman" w:hAnsi="Times New Roman" w:cs="Times New Roman"/>
          <w:sz w:val="24"/>
          <w:szCs w:val="24"/>
          <w:lang w:eastAsia="et-EE"/>
        </w:rPr>
      </w:pPr>
    </w:p>
    <w:p w14:paraId="03D5E38E" w14:textId="15443BB3" w:rsidR="00973BFE" w:rsidRPr="003F433F" w:rsidRDefault="001C28C3">
      <w:pPr>
        <w:spacing w:after="0" w:line="240" w:lineRule="auto"/>
        <w:jc w:val="both"/>
        <w:rPr>
          <w:rFonts w:ascii="Times New Roman" w:hAnsi="Times New Roman" w:cs="Times New Roman"/>
          <w:sz w:val="24"/>
          <w:szCs w:val="24"/>
        </w:rPr>
      </w:pPr>
      <w:r w:rsidRPr="003F433F">
        <w:rPr>
          <w:rFonts w:ascii="Times New Roman" w:eastAsia="Times New Roman" w:hAnsi="Times New Roman" w:cs="Times New Roman"/>
          <w:sz w:val="24"/>
          <w:szCs w:val="24"/>
          <w:lang w:eastAsia="et-EE"/>
        </w:rPr>
        <w:t>(1</w:t>
      </w:r>
      <w:r w:rsidRPr="003F433F">
        <w:rPr>
          <w:rFonts w:ascii="Times New Roman" w:eastAsia="Times New Roman" w:hAnsi="Times New Roman" w:cs="Times New Roman"/>
          <w:sz w:val="24"/>
          <w:szCs w:val="24"/>
          <w:vertAlign w:val="superscript"/>
          <w:lang w:eastAsia="et-EE"/>
        </w:rPr>
        <w:t>3</w:t>
      </w:r>
      <w:r w:rsidRPr="003F433F">
        <w:rPr>
          <w:rFonts w:ascii="Times New Roman" w:eastAsia="Times New Roman" w:hAnsi="Times New Roman" w:cs="Times New Roman"/>
          <w:sz w:val="24"/>
          <w:szCs w:val="24"/>
          <w:lang w:eastAsia="et-EE"/>
        </w:rPr>
        <w:t xml:space="preserve">) </w:t>
      </w:r>
      <w:r w:rsidR="00973BFE" w:rsidRPr="003F433F">
        <w:rPr>
          <w:rFonts w:ascii="Times New Roman" w:eastAsia="Times New Roman" w:hAnsi="Times New Roman" w:cs="Times New Roman"/>
          <w:sz w:val="24"/>
          <w:szCs w:val="24"/>
          <w:lang w:eastAsia="et-EE"/>
        </w:rPr>
        <w:t xml:space="preserve">Kohus lahendab </w:t>
      </w:r>
      <w:r w:rsidR="00077451">
        <w:rPr>
          <w:rFonts w:ascii="Times New Roman" w:eastAsia="Times New Roman" w:hAnsi="Times New Roman" w:cs="Times New Roman"/>
          <w:sz w:val="24"/>
          <w:szCs w:val="24"/>
          <w:lang w:eastAsia="et-EE"/>
        </w:rPr>
        <w:t xml:space="preserve">käesoleva </w:t>
      </w:r>
      <w:r w:rsidRPr="003F433F">
        <w:rPr>
          <w:rFonts w:ascii="Times New Roman" w:eastAsia="Times New Roman" w:hAnsi="Times New Roman" w:cs="Times New Roman"/>
          <w:sz w:val="24"/>
          <w:szCs w:val="24"/>
          <w:lang w:eastAsia="et-EE"/>
        </w:rPr>
        <w:t>paragrahvi lõikes 1</w:t>
      </w:r>
      <w:r w:rsidRPr="003F433F">
        <w:rPr>
          <w:rFonts w:ascii="Times New Roman" w:eastAsia="Times New Roman" w:hAnsi="Times New Roman" w:cs="Times New Roman"/>
          <w:sz w:val="24"/>
          <w:szCs w:val="24"/>
          <w:vertAlign w:val="superscript"/>
          <w:lang w:eastAsia="et-EE"/>
        </w:rPr>
        <w:t>2</w:t>
      </w:r>
      <w:r w:rsidRPr="003F433F">
        <w:rPr>
          <w:rFonts w:ascii="Times New Roman" w:eastAsia="Times New Roman" w:hAnsi="Times New Roman" w:cs="Times New Roman"/>
          <w:sz w:val="24"/>
          <w:szCs w:val="24"/>
          <w:lang w:eastAsia="et-EE"/>
        </w:rPr>
        <w:t xml:space="preserve"> nimetatud </w:t>
      </w:r>
      <w:r w:rsidR="001162FA" w:rsidRPr="003F433F">
        <w:rPr>
          <w:rFonts w:ascii="Times New Roman" w:eastAsia="Times New Roman" w:hAnsi="Times New Roman" w:cs="Times New Roman"/>
          <w:sz w:val="24"/>
          <w:szCs w:val="24"/>
          <w:lang w:eastAsia="et-EE"/>
        </w:rPr>
        <w:t xml:space="preserve">avalduse </w:t>
      </w:r>
      <w:r w:rsidR="00973BFE" w:rsidRPr="003F433F">
        <w:rPr>
          <w:rFonts w:ascii="Times New Roman" w:eastAsia="Times New Roman" w:hAnsi="Times New Roman" w:cs="Times New Roman"/>
          <w:sz w:val="24"/>
          <w:szCs w:val="24"/>
          <w:lang w:eastAsia="et-EE"/>
        </w:rPr>
        <w:t xml:space="preserve">käesoleva seaduse </w:t>
      </w:r>
      <w:r w:rsidR="000146FA" w:rsidRPr="003F433F">
        <w:rPr>
          <w:rFonts w:ascii="Times New Roman" w:eastAsia="Times New Roman" w:hAnsi="Times New Roman" w:cs="Times New Roman"/>
          <w:sz w:val="24"/>
          <w:szCs w:val="24"/>
          <w:lang w:eastAsia="et-EE"/>
        </w:rPr>
        <w:t xml:space="preserve">§ </w:t>
      </w:r>
      <w:r w:rsidR="00973BFE" w:rsidRPr="003F433F">
        <w:rPr>
          <w:rFonts w:ascii="Times New Roman" w:eastAsia="Times New Roman" w:hAnsi="Times New Roman" w:cs="Times New Roman"/>
          <w:sz w:val="24"/>
          <w:szCs w:val="24"/>
          <w:lang w:eastAsia="et-EE"/>
        </w:rPr>
        <w:t>29 lõikes 1 või 2 nimetatud määrusega.</w:t>
      </w:r>
      <w:r w:rsidRPr="003F433F">
        <w:rPr>
          <w:rFonts w:ascii="Times New Roman" w:hAnsi="Times New Roman" w:cs="Times New Roman"/>
          <w:sz w:val="24"/>
          <w:szCs w:val="24"/>
        </w:rPr>
        <w:t xml:space="preserve"> </w:t>
      </w:r>
      <w:r w:rsidRPr="003F433F">
        <w:rPr>
          <w:rFonts w:ascii="Times New Roman" w:eastAsia="Times New Roman" w:hAnsi="Times New Roman" w:cs="Times New Roman"/>
          <w:sz w:val="24"/>
          <w:szCs w:val="24"/>
          <w:lang w:eastAsia="et-EE"/>
        </w:rPr>
        <w:t>Määruse peale või</w:t>
      </w:r>
      <w:r w:rsidR="00A5285E">
        <w:rPr>
          <w:rFonts w:ascii="Times New Roman" w:eastAsia="Times New Roman" w:hAnsi="Times New Roman" w:cs="Times New Roman"/>
          <w:sz w:val="24"/>
          <w:szCs w:val="24"/>
          <w:lang w:eastAsia="et-EE"/>
        </w:rPr>
        <w:t>vad</w:t>
      </w:r>
      <w:r w:rsidRPr="003F433F">
        <w:rPr>
          <w:rFonts w:ascii="Times New Roman" w:eastAsia="Times New Roman" w:hAnsi="Times New Roman" w:cs="Times New Roman"/>
          <w:sz w:val="24"/>
          <w:szCs w:val="24"/>
          <w:lang w:eastAsia="et-EE"/>
        </w:rPr>
        <w:t xml:space="preserve"> esitada määruskaebuse isik, kes tasus deposiidi ajutise halduri tasu ja kulutuste </w:t>
      </w:r>
      <w:r w:rsidRPr="00A5285E">
        <w:rPr>
          <w:rFonts w:ascii="Times New Roman" w:eastAsia="Times New Roman" w:hAnsi="Times New Roman" w:cs="Times New Roman"/>
          <w:sz w:val="24"/>
          <w:szCs w:val="24"/>
          <w:lang w:eastAsia="et-EE"/>
        </w:rPr>
        <w:t>katteks</w:t>
      </w:r>
      <w:r w:rsidR="00A5285E">
        <w:rPr>
          <w:rFonts w:ascii="Times New Roman" w:eastAsia="Times New Roman" w:hAnsi="Times New Roman" w:cs="Times New Roman"/>
          <w:sz w:val="24"/>
          <w:szCs w:val="24"/>
          <w:lang w:eastAsia="et-EE"/>
        </w:rPr>
        <w:t>,</w:t>
      </w:r>
      <w:r w:rsidRPr="00A5285E">
        <w:rPr>
          <w:rFonts w:ascii="Times New Roman" w:eastAsia="Times New Roman" w:hAnsi="Times New Roman" w:cs="Times New Roman"/>
          <w:sz w:val="24"/>
          <w:szCs w:val="24"/>
          <w:lang w:eastAsia="et-EE"/>
        </w:rPr>
        <w:t xml:space="preserve"> ning isik</w:t>
      </w:r>
      <w:r w:rsidRPr="003F433F">
        <w:rPr>
          <w:rFonts w:ascii="Times New Roman" w:eastAsia="Times New Roman" w:hAnsi="Times New Roman" w:cs="Times New Roman"/>
          <w:sz w:val="24"/>
          <w:szCs w:val="24"/>
          <w:lang w:eastAsia="et-EE"/>
        </w:rPr>
        <w:t>, kellelt deposiidina tasutud summa välja mõisteti.</w:t>
      </w:r>
      <w:r w:rsidR="00973BFE" w:rsidRPr="003F433F">
        <w:rPr>
          <w:rFonts w:ascii="Times New Roman" w:hAnsi="Times New Roman" w:cs="Times New Roman"/>
          <w:sz w:val="24"/>
          <w:szCs w:val="24"/>
        </w:rPr>
        <w:t>“;</w:t>
      </w:r>
    </w:p>
    <w:p w14:paraId="4D636597" w14:textId="77777777" w:rsidR="00C55131" w:rsidRPr="003F433F" w:rsidRDefault="00C55131" w:rsidP="00E03E3A">
      <w:pPr>
        <w:spacing w:after="0" w:line="240" w:lineRule="auto"/>
        <w:jc w:val="both"/>
        <w:rPr>
          <w:rFonts w:ascii="Times New Roman" w:hAnsi="Times New Roman" w:cs="Times New Roman"/>
          <w:sz w:val="24"/>
          <w:szCs w:val="24"/>
        </w:rPr>
      </w:pPr>
    </w:p>
    <w:p w14:paraId="3F877668" w14:textId="641B0CB7" w:rsidR="00973BFE" w:rsidRPr="003F433F" w:rsidRDefault="0015012B" w:rsidP="00761158">
      <w:pPr>
        <w:spacing w:after="0" w:line="240" w:lineRule="auto"/>
        <w:jc w:val="both"/>
        <w:rPr>
          <w:rFonts w:ascii="Times New Roman" w:eastAsia="Times New Roman" w:hAnsi="Times New Roman" w:cs="Times New Roman"/>
          <w:sz w:val="24"/>
          <w:szCs w:val="24"/>
          <w:lang w:eastAsia="et-EE"/>
        </w:rPr>
      </w:pPr>
      <w:r w:rsidRPr="003F433F">
        <w:rPr>
          <w:rFonts w:ascii="Times New Roman" w:eastAsia="Times New Roman" w:hAnsi="Times New Roman" w:cs="Times New Roman"/>
          <w:b/>
          <w:sz w:val="24"/>
          <w:szCs w:val="24"/>
          <w:lang w:eastAsia="et-EE"/>
        </w:rPr>
        <w:t>12</w:t>
      </w:r>
      <w:r w:rsidR="003E0EC1" w:rsidRPr="003F433F">
        <w:rPr>
          <w:rFonts w:ascii="Times New Roman" w:eastAsia="Times New Roman" w:hAnsi="Times New Roman" w:cs="Times New Roman"/>
          <w:b/>
          <w:sz w:val="24"/>
          <w:szCs w:val="24"/>
          <w:lang w:eastAsia="et-EE"/>
        </w:rPr>
        <w:t xml:space="preserve">) </w:t>
      </w:r>
      <w:r w:rsidR="00973BFE" w:rsidRPr="00A5285E">
        <w:rPr>
          <w:rFonts w:ascii="Times New Roman" w:eastAsia="Times New Roman" w:hAnsi="Times New Roman" w:cs="Times New Roman"/>
          <w:sz w:val="24"/>
          <w:szCs w:val="24"/>
          <w:lang w:eastAsia="et-EE"/>
        </w:rPr>
        <w:t>paragrahvi</w:t>
      </w:r>
      <w:r w:rsidR="00973BFE" w:rsidRPr="003F433F">
        <w:rPr>
          <w:rFonts w:ascii="Times New Roman" w:eastAsia="Times New Roman" w:hAnsi="Times New Roman" w:cs="Times New Roman"/>
          <w:sz w:val="24"/>
          <w:szCs w:val="24"/>
          <w:lang w:eastAsia="et-EE"/>
        </w:rPr>
        <w:t xml:space="preserve"> 11 lõiget 2 täiendatakse teise lausega järgmises sõnastuses:</w:t>
      </w:r>
    </w:p>
    <w:p w14:paraId="7686BC92" w14:textId="77777777" w:rsidR="00AB2B03" w:rsidRPr="003F433F" w:rsidRDefault="00AB2B03" w:rsidP="00AB2B03">
      <w:pPr>
        <w:spacing w:after="0" w:line="240" w:lineRule="auto"/>
        <w:jc w:val="both"/>
        <w:rPr>
          <w:rFonts w:ascii="Times New Roman" w:eastAsia="Times New Roman" w:hAnsi="Times New Roman" w:cs="Times New Roman"/>
          <w:sz w:val="24"/>
          <w:szCs w:val="24"/>
          <w:lang w:eastAsia="et-EE"/>
        </w:rPr>
      </w:pPr>
    </w:p>
    <w:p w14:paraId="714FEC88" w14:textId="7BB1336F" w:rsidR="00FC2338" w:rsidRPr="003F433F" w:rsidRDefault="00973BFE" w:rsidP="00FC2338">
      <w:pPr>
        <w:spacing w:after="0" w:line="240" w:lineRule="auto"/>
        <w:jc w:val="both"/>
        <w:rPr>
          <w:rFonts w:ascii="Times New Roman" w:eastAsia="Times New Roman" w:hAnsi="Times New Roman" w:cs="Times New Roman"/>
          <w:sz w:val="24"/>
          <w:szCs w:val="24"/>
          <w:lang w:eastAsia="et-EE"/>
        </w:rPr>
      </w:pPr>
      <w:r w:rsidRPr="003F433F">
        <w:rPr>
          <w:rFonts w:ascii="Times New Roman" w:eastAsia="Times New Roman" w:hAnsi="Times New Roman" w:cs="Times New Roman"/>
          <w:sz w:val="24"/>
          <w:szCs w:val="24"/>
          <w:lang w:eastAsia="et-EE"/>
        </w:rPr>
        <w:t>„Kui käesoleva paragrahvi lõike 1</w:t>
      </w:r>
      <w:r w:rsidRPr="003F433F">
        <w:rPr>
          <w:rFonts w:ascii="Times New Roman" w:eastAsia="Times New Roman" w:hAnsi="Times New Roman" w:cs="Times New Roman"/>
          <w:sz w:val="24"/>
          <w:szCs w:val="24"/>
          <w:vertAlign w:val="superscript"/>
          <w:lang w:eastAsia="et-EE"/>
        </w:rPr>
        <w:t>1</w:t>
      </w:r>
      <w:r w:rsidRPr="003F433F">
        <w:rPr>
          <w:rFonts w:ascii="Times New Roman" w:eastAsia="Times New Roman" w:hAnsi="Times New Roman" w:cs="Times New Roman"/>
          <w:sz w:val="24"/>
          <w:szCs w:val="24"/>
          <w:lang w:eastAsia="et-EE"/>
        </w:rPr>
        <w:t xml:space="preserve"> alusel mõisteti pankrotiavaldust esitama kohustatud isikult deposiit pankrotimenetluse kulude katteks välja ja isik nõude </w:t>
      </w:r>
      <w:r w:rsidR="005357A1" w:rsidRPr="003F433F">
        <w:rPr>
          <w:rFonts w:ascii="Times New Roman" w:eastAsia="Times New Roman" w:hAnsi="Times New Roman" w:cs="Times New Roman"/>
          <w:sz w:val="24"/>
          <w:szCs w:val="24"/>
          <w:lang w:eastAsia="et-EE"/>
        </w:rPr>
        <w:t>täitis</w:t>
      </w:r>
      <w:r w:rsidRPr="003F433F">
        <w:rPr>
          <w:rFonts w:ascii="Times New Roman" w:eastAsia="Times New Roman" w:hAnsi="Times New Roman" w:cs="Times New Roman"/>
          <w:sz w:val="24"/>
          <w:szCs w:val="24"/>
          <w:lang w:eastAsia="et-EE"/>
        </w:rPr>
        <w:t xml:space="preserve">, tagastatakse </w:t>
      </w:r>
      <w:r w:rsidR="00CE70DA" w:rsidRPr="003F433F">
        <w:rPr>
          <w:rFonts w:ascii="Times New Roman" w:eastAsia="Times New Roman" w:hAnsi="Times New Roman" w:cs="Times New Roman"/>
          <w:sz w:val="24"/>
          <w:szCs w:val="24"/>
          <w:lang w:eastAsia="et-EE"/>
        </w:rPr>
        <w:t xml:space="preserve">talle </w:t>
      </w:r>
      <w:r w:rsidRPr="003F433F">
        <w:rPr>
          <w:rFonts w:ascii="Times New Roman" w:eastAsia="Times New Roman" w:hAnsi="Times New Roman" w:cs="Times New Roman"/>
          <w:sz w:val="24"/>
          <w:szCs w:val="24"/>
          <w:lang w:eastAsia="et-EE"/>
        </w:rPr>
        <w:t xml:space="preserve">deposiidina tasutud </w:t>
      </w:r>
      <w:r w:rsidR="00DA3723" w:rsidRPr="003F433F">
        <w:rPr>
          <w:rFonts w:ascii="Times New Roman" w:eastAsia="Times New Roman" w:hAnsi="Times New Roman" w:cs="Times New Roman"/>
          <w:sz w:val="24"/>
          <w:szCs w:val="24"/>
          <w:lang w:eastAsia="et-EE"/>
        </w:rPr>
        <w:t>summa</w:t>
      </w:r>
      <w:r w:rsidRPr="003F433F">
        <w:rPr>
          <w:rFonts w:ascii="Times New Roman" w:eastAsia="Times New Roman" w:hAnsi="Times New Roman" w:cs="Times New Roman"/>
          <w:sz w:val="24"/>
          <w:szCs w:val="24"/>
          <w:lang w:eastAsia="et-EE"/>
        </w:rPr>
        <w:t>.“;</w:t>
      </w:r>
    </w:p>
    <w:p w14:paraId="5A6CEAD0" w14:textId="77777777" w:rsidR="00B62452" w:rsidRPr="003F433F" w:rsidRDefault="00B62452" w:rsidP="00E03E3A">
      <w:pPr>
        <w:spacing w:after="0" w:line="240" w:lineRule="auto"/>
        <w:jc w:val="both"/>
        <w:rPr>
          <w:rFonts w:ascii="Times New Roman" w:eastAsia="Times New Roman" w:hAnsi="Times New Roman" w:cs="Times New Roman"/>
          <w:sz w:val="24"/>
          <w:szCs w:val="24"/>
          <w:lang w:eastAsia="et-EE"/>
        </w:rPr>
      </w:pPr>
    </w:p>
    <w:p w14:paraId="0354129E" w14:textId="7BEB8AC8" w:rsidR="00B62452" w:rsidRPr="003F433F" w:rsidRDefault="0015012B" w:rsidP="00B62452">
      <w:pPr>
        <w:tabs>
          <w:tab w:val="left" w:pos="426"/>
        </w:tabs>
        <w:spacing w:after="0" w:line="240" w:lineRule="auto"/>
        <w:jc w:val="both"/>
        <w:rPr>
          <w:rFonts w:ascii="Times New Roman" w:hAnsi="Times New Roman" w:cs="Times New Roman"/>
          <w:sz w:val="24"/>
          <w:szCs w:val="24"/>
        </w:rPr>
      </w:pPr>
      <w:r w:rsidRPr="003F433F">
        <w:rPr>
          <w:rFonts w:ascii="Times New Roman" w:hAnsi="Times New Roman" w:cs="Times New Roman"/>
          <w:b/>
          <w:sz w:val="24"/>
          <w:szCs w:val="24"/>
        </w:rPr>
        <w:t>13</w:t>
      </w:r>
      <w:r w:rsidR="00B62452" w:rsidRPr="003F433F">
        <w:rPr>
          <w:rFonts w:ascii="Times New Roman" w:hAnsi="Times New Roman" w:cs="Times New Roman"/>
          <w:b/>
          <w:sz w:val="24"/>
          <w:szCs w:val="24"/>
        </w:rPr>
        <w:t>)</w:t>
      </w:r>
      <w:r w:rsidR="00B62452" w:rsidRPr="003F433F">
        <w:rPr>
          <w:rFonts w:ascii="Times New Roman" w:hAnsi="Times New Roman" w:cs="Times New Roman"/>
          <w:sz w:val="24"/>
          <w:szCs w:val="24"/>
        </w:rPr>
        <w:t xml:space="preserve"> paragrahvi 12 täiendatakse lõikega 1</w:t>
      </w:r>
      <w:r w:rsidR="00B62452" w:rsidRPr="003F433F">
        <w:rPr>
          <w:rFonts w:ascii="Times New Roman" w:hAnsi="Times New Roman" w:cs="Times New Roman"/>
          <w:sz w:val="24"/>
          <w:szCs w:val="24"/>
          <w:vertAlign w:val="superscript"/>
        </w:rPr>
        <w:t>1</w:t>
      </w:r>
      <w:r w:rsidR="00B62452" w:rsidRPr="003F433F">
        <w:rPr>
          <w:rFonts w:ascii="Times New Roman" w:hAnsi="Times New Roman" w:cs="Times New Roman"/>
          <w:sz w:val="24"/>
          <w:szCs w:val="24"/>
        </w:rPr>
        <w:t xml:space="preserve"> järgmises sõnastuses:</w:t>
      </w:r>
    </w:p>
    <w:p w14:paraId="4B5AE435" w14:textId="77777777" w:rsidR="00B62452" w:rsidRPr="003F433F" w:rsidRDefault="00B62452" w:rsidP="00B62452">
      <w:pPr>
        <w:spacing w:after="0" w:line="240" w:lineRule="auto"/>
        <w:jc w:val="both"/>
        <w:rPr>
          <w:rFonts w:ascii="Times New Roman" w:hAnsi="Times New Roman" w:cs="Times New Roman"/>
          <w:sz w:val="24"/>
          <w:szCs w:val="24"/>
        </w:rPr>
      </w:pPr>
    </w:p>
    <w:p w14:paraId="1F79162A" w14:textId="4C26FCBB" w:rsidR="00B62452" w:rsidRPr="003F433F" w:rsidRDefault="00B62452"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„(1</w:t>
      </w:r>
      <w:r w:rsidRPr="003F433F">
        <w:rPr>
          <w:rFonts w:ascii="Times New Roman" w:hAnsi="Times New Roman" w:cs="Times New Roman"/>
          <w:sz w:val="24"/>
          <w:szCs w:val="24"/>
          <w:vertAlign w:val="superscript"/>
        </w:rPr>
        <w:t>1</w:t>
      </w:r>
      <w:r w:rsidRPr="003F433F">
        <w:rPr>
          <w:rFonts w:ascii="Times New Roman" w:hAnsi="Times New Roman" w:cs="Times New Roman"/>
          <w:sz w:val="24"/>
          <w:szCs w:val="24"/>
        </w:rPr>
        <w:t xml:space="preserve">) Kui pankrotiavaldus on esitatud pärandvara suhtes, toimetatakse see kätte võlgniku </w:t>
      </w:r>
      <w:r w:rsidRPr="0017575A">
        <w:rPr>
          <w:rFonts w:ascii="Times New Roman" w:hAnsi="Times New Roman" w:cs="Times New Roman"/>
          <w:sz w:val="24"/>
          <w:szCs w:val="24"/>
        </w:rPr>
        <w:t>pärijale, testamenditäitjale</w:t>
      </w:r>
      <w:r w:rsidR="009F5409" w:rsidRPr="0017575A">
        <w:rPr>
          <w:rFonts w:ascii="Times New Roman" w:hAnsi="Times New Roman" w:cs="Times New Roman"/>
          <w:sz w:val="24"/>
          <w:szCs w:val="24"/>
        </w:rPr>
        <w:t>,</w:t>
      </w:r>
      <w:r w:rsidRPr="0017575A">
        <w:rPr>
          <w:rFonts w:ascii="Times New Roman" w:hAnsi="Times New Roman" w:cs="Times New Roman"/>
          <w:sz w:val="24"/>
          <w:szCs w:val="24"/>
        </w:rPr>
        <w:t xml:space="preserve"> pärandi hooldajale</w:t>
      </w:r>
      <w:r w:rsidR="009F5409" w:rsidRPr="003F433F">
        <w:rPr>
          <w:rFonts w:ascii="Times New Roman" w:hAnsi="Times New Roman" w:cs="Times New Roman"/>
          <w:sz w:val="24"/>
          <w:szCs w:val="24"/>
        </w:rPr>
        <w:t xml:space="preserve"> või käesoleva seaduse § 8</w:t>
      </w:r>
      <w:r w:rsidR="009F5409" w:rsidRPr="003F433F">
        <w:rPr>
          <w:rFonts w:ascii="Times New Roman" w:hAnsi="Times New Roman" w:cs="Times New Roman"/>
          <w:sz w:val="24"/>
          <w:szCs w:val="24"/>
          <w:vertAlign w:val="superscript"/>
        </w:rPr>
        <w:t>1</w:t>
      </w:r>
      <w:r w:rsidR="009F5409" w:rsidRPr="003F433F">
        <w:rPr>
          <w:rFonts w:ascii="Times New Roman" w:hAnsi="Times New Roman" w:cs="Times New Roman"/>
          <w:sz w:val="24"/>
          <w:szCs w:val="24"/>
        </w:rPr>
        <w:t xml:space="preserve"> lõikes 8 nimetatud ajutisele esindajale</w:t>
      </w:r>
      <w:r w:rsidRPr="003F433F">
        <w:rPr>
          <w:rFonts w:ascii="Times New Roman" w:hAnsi="Times New Roman" w:cs="Times New Roman"/>
          <w:sz w:val="24"/>
          <w:szCs w:val="24"/>
        </w:rPr>
        <w:t>.“;</w:t>
      </w:r>
    </w:p>
    <w:p w14:paraId="580F5958" w14:textId="5FE36B52" w:rsidR="009F5409" w:rsidRPr="003F433F" w:rsidRDefault="009F5409" w:rsidP="00E03E3A">
      <w:pPr>
        <w:spacing w:after="0" w:line="240" w:lineRule="auto"/>
        <w:jc w:val="both"/>
        <w:rPr>
          <w:rFonts w:ascii="Times New Roman" w:hAnsi="Times New Roman" w:cs="Times New Roman"/>
          <w:sz w:val="24"/>
          <w:szCs w:val="24"/>
        </w:rPr>
      </w:pPr>
    </w:p>
    <w:p w14:paraId="33B8E425" w14:textId="4A11C4E0" w:rsidR="009F5409" w:rsidRPr="003F433F" w:rsidRDefault="003268D4" w:rsidP="009F5409">
      <w:pPr>
        <w:spacing w:after="0" w:line="240" w:lineRule="auto"/>
        <w:jc w:val="both"/>
        <w:rPr>
          <w:rFonts w:ascii="Times New Roman" w:eastAsia="Times New Roman" w:hAnsi="Times New Roman" w:cs="Times New Roman"/>
          <w:sz w:val="24"/>
          <w:szCs w:val="24"/>
          <w:lang w:eastAsia="et-EE"/>
        </w:rPr>
      </w:pPr>
      <w:r w:rsidRPr="003F433F">
        <w:rPr>
          <w:rFonts w:ascii="Times New Roman" w:eastAsia="Times New Roman" w:hAnsi="Times New Roman" w:cs="Times New Roman"/>
          <w:b/>
          <w:sz w:val="24"/>
          <w:szCs w:val="24"/>
          <w:lang w:eastAsia="et-EE"/>
        </w:rPr>
        <w:t>14</w:t>
      </w:r>
      <w:r w:rsidR="009F5409" w:rsidRPr="003F433F">
        <w:rPr>
          <w:rFonts w:ascii="Times New Roman" w:eastAsia="Times New Roman" w:hAnsi="Times New Roman" w:cs="Times New Roman"/>
          <w:b/>
          <w:sz w:val="24"/>
          <w:szCs w:val="24"/>
          <w:lang w:eastAsia="et-EE"/>
        </w:rPr>
        <w:t>)</w:t>
      </w:r>
      <w:r w:rsidR="009F5409" w:rsidRPr="003F433F">
        <w:rPr>
          <w:rFonts w:ascii="Times New Roman" w:eastAsia="Times New Roman" w:hAnsi="Times New Roman" w:cs="Times New Roman"/>
          <w:sz w:val="24"/>
          <w:szCs w:val="24"/>
          <w:lang w:eastAsia="et-EE"/>
        </w:rPr>
        <w:t xml:space="preserve"> paragrahvi 12 lõige 2 muudetakse ja sõnastatakse järgmiselt:</w:t>
      </w:r>
    </w:p>
    <w:p w14:paraId="57151F81" w14:textId="77777777" w:rsidR="009F5409" w:rsidRPr="003F433F" w:rsidRDefault="009F5409" w:rsidP="009F5409">
      <w:pPr>
        <w:spacing w:after="0" w:line="240" w:lineRule="auto"/>
        <w:jc w:val="both"/>
        <w:rPr>
          <w:rFonts w:ascii="Times New Roman" w:eastAsia="Times New Roman" w:hAnsi="Times New Roman" w:cs="Times New Roman"/>
          <w:sz w:val="24"/>
          <w:szCs w:val="24"/>
          <w:lang w:eastAsia="et-EE"/>
        </w:rPr>
      </w:pPr>
    </w:p>
    <w:p w14:paraId="32990746" w14:textId="56E26404" w:rsidR="009F5409" w:rsidRPr="003F433F" w:rsidRDefault="009F5409" w:rsidP="00E03E3A">
      <w:pPr>
        <w:spacing w:after="0" w:line="240" w:lineRule="auto"/>
        <w:jc w:val="both"/>
        <w:rPr>
          <w:rFonts w:ascii="Times New Roman" w:eastAsia="Times New Roman" w:hAnsi="Times New Roman" w:cs="Times New Roman"/>
          <w:sz w:val="24"/>
          <w:szCs w:val="24"/>
          <w:lang w:eastAsia="et-EE"/>
        </w:rPr>
      </w:pPr>
      <w:r w:rsidRPr="003F433F">
        <w:rPr>
          <w:rFonts w:ascii="Times New Roman" w:eastAsia="Times New Roman" w:hAnsi="Times New Roman" w:cs="Times New Roman"/>
          <w:sz w:val="24"/>
          <w:szCs w:val="24"/>
          <w:lang w:eastAsia="et-EE"/>
        </w:rPr>
        <w:t>„(2) Pankrotiavalduse kättetoimetamise teates tuleb märkida tähtaeg, mille jooksul saab võlgnik võlausaldaja pankrotiavalduse kohta vastuväite esitada ja kohut teavitada sellest, kas ta soovib pankrotiavalduse läbivaatamist kohtuistungil. Kui võlgnik kohut ei teavita, loetakse, et ta on nõus asja lahendamisega kirjalikus menetluses.“;</w:t>
      </w:r>
    </w:p>
    <w:p w14:paraId="753A6D13" w14:textId="77777777" w:rsidR="00B62452" w:rsidRPr="003F433F" w:rsidRDefault="00B62452" w:rsidP="00E03E3A">
      <w:pPr>
        <w:spacing w:after="0" w:line="240" w:lineRule="auto"/>
        <w:jc w:val="both"/>
        <w:rPr>
          <w:rFonts w:ascii="Times New Roman" w:hAnsi="Times New Roman" w:cs="Times New Roman"/>
          <w:sz w:val="24"/>
          <w:szCs w:val="24"/>
        </w:rPr>
      </w:pPr>
    </w:p>
    <w:p w14:paraId="283C67C3" w14:textId="0EBA6FF9" w:rsidR="00B62452" w:rsidRPr="003F433F" w:rsidRDefault="0015012B" w:rsidP="00B62452">
      <w:pPr>
        <w:spacing w:after="0" w:line="240" w:lineRule="auto"/>
        <w:jc w:val="both"/>
        <w:rPr>
          <w:rFonts w:ascii="Times New Roman" w:hAnsi="Times New Roman" w:cs="Times New Roman"/>
          <w:sz w:val="24"/>
          <w:szCs w:val="24"/>
        </w:rPr>
      </w:pPr>
      <w:r w:rsidRPr="003F433F">
        <w:rPr>
          <w:rFonts w:ascii="Times New Roman" w:hAnsi="Times New Roman" w:cs="Times New Roman"/>
          <w:b/>
          <w:sz w:val="24"/>
          <w:szCs w:val="24"/>
        </w:rPr>
        <w:t>1</w:t>
      </w:r>
      <w:r w:rsidR="003268D4" w:rsidRPr="003F433F">
        <w:rPr>
          <w:rFonts w:ascii="Times New Roman" w:hAnsi="Times New Roman" w:cs="Times New Roman"/>
          <w:b/>
          <w:sz w:val="24"/>
          <w:szCs w:val="24"/>
        </w:rPr>
        <w:t>5</w:t>
      </w:r>
      <w:r w:rsidR="00B62452" w:rsidRPr="003F433F">
        <w:rPr>
          <w:rFonts w:ascii="Times New Roman" w:hAnsi="Times New Roman" w:cs="Times New Roman"/>
          <w:b/>
          <w:sz w:val="24"/>
          <w:szCs w:val="24"/>
        </w:rPr>
        <w:t>)</w:t>
      </w:r>
      <w:r w:rsidR="00B62452" w:rsidRPr="003F433F">
        <w:rPr>
          <w:rFonts w:ascii="Times New Roman" w:hAnsi="Times New Roman" w:cs="Times New Roman"/>
          <w:sz w:val="24"/>
          <w:szCs w:val="24"/>
        </w:rPr>
        <w:t xml:space="preserve"> paragrahvi 13 täiendatakse lõikega 2</w:t>
      </w:r>
      <w:r w:rsidR="00B62452" w:rsidRPr="003F433F">
        <w:rPr>
          <w:rFonts w:ascii="Times New Roman" w:hAnsi="Times New Roman" w:cs="Times New Roman"/>
          <w:sz w:val="24"/>
          <w:szCs w:val="24"/>
          <w:vertAlign w:val="superscript"/>
        </w:rPr>
        <w:t>1</w:t>
      </w:r>
      <w:r w:rsidR="00B62452" w:rsidRPr="003F433F">
        <w:rPr>
          <w:rFonts w:ascii="Times New Roman" w:hAnsi="Times New Roman" w:cs="Times New Roman"/>
          <w:sz w:val="24"/>
          <w:szCs w:val="24"/>
        </w:rPr>
        <w:t xml:space="preserve"> järgmises sõnastuses:</w:t>
      </w:r>
    </w:p>
    <w:p w14:paraId="30656A20" w14:textId="77777777" w:rsidR="00B62452" w:rsidRPr="003F433F" w:rsidRDefault="00B62452" w:rsidP="00B62452">
      <w:pPr>
        <w:spacing w:after="0" w:line="240" w:lineRule="auto"/>
        <w:ind w:left="720"/>
        <w:contextualSpacing/>
        <w:jc w:val="both"/>
        <w:rPr>
          <w:rFonts w:ascii="Times New Roman" w:hAnsi="Times New Roman" w:cs="Times New Roman"/>
          <w:sz w:val="24"/>
          <w:szCs w:val="24"/>
        </w:rPr>
      </w:pPr>
    </w:p>
    <w:p w14:paraId="5D776045" w14:textId="0055BB08" w:rsidR="00B62452" w:rsidRDefault="00B62452"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„(2</w:t>
      </w:r>
      <w:r w:rsidRPr="003F433F">
        <w:rPr>
          <w:rFonts w:ascii="Times New Roman" w:hAnsi="Times New Roman" w:cs="Times New Roman"/>
          <w:sz w:val="24"/>
          <w:szCs w:val="24"/>
          <w:vertAlign w:val="superscript"/>
        </w:rPr>
        <w:t>1</w:t>
      </w:r>
      <w:r w:rsidRPr="003F433F">
        <w:rPr>
          <w:rFonts w:ascii="Times New Roman" w:hAnsi="Times New Roman" w:cs="Times New Roman"/>
          <w:sz w:val="24"/>
          <w:szCs w:val="24"/>
        </w:rPr>
        <w:t>) Pärandvara pankrotimenetluses esitatakse käesoleva paragrahvi lõikes 2 nimetatud andmed pärandvara kohta. Kui on läbi viidud pärandi inventuur ja koostatud pärandvara nimekiri, lisatakse see pankrotiavaldusele.“;</w:t>
      </w:r>
    </w:p>
    <w:p w14:paraId="5497F1A5" w14:textId="77777777" w:rsidR="006C4251" w:rsidRPr="003F433F" w:rsidRDefault="006C4251" w:rsidP="00E03E3A">
      <w:pPr>
        <w:spacing w:after="0" w:line="240" w:lineRule="auto"/>
        <w:jc w:val="both"/>
        <w:rPr>
          <w:rFonts w:ascii="Times New Roman" w:hAnsi="Times New Roman" w:cs="Times New Roman"/>
          <w:sz w:val="24"/>
          <w:szCs w:val="24"/>
        </w:rPr>
      </w:pPr>
    </w:p>
    <w:p w14:paraId="78FB064F" w14:textId="20297EFB" w:rsidR="00D74D12" w:rsidRPr="003F433F" w:rsidRDefault="003268D4"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b/>
          <w:sz w:val="24"/>
          <w:szCs w:val="24"/>
        </w:rPr>
        <w:t>16</w:t>
      </w:r>
      <w:r w:rsidR="00D74D12" w:rsidRPr="003F433F">
        <w:rPr>
          <w:rFonts w:ascii="Times New Roman" w:hAnsi="Times New Roman" w:cs="Times New Roman"/>
          <w:b/>
          <w:sz w:val="24"/>
          <w:szCs w:val="24"/>
        </w:rPr>
        <w:t xml:space="preserve">) </w:t>
      </w:r>
      <w:r w:rsidR="00D74D12" w:rsidRPr="003F433F">
        <w:rPr>
          <w:rFonts w:ascii="Times New Roman" w:hAnsi="Times New Roman" w:cs="Times New Roman"/>
          <w:sz w:val="24"/>
          <w:szCs w:val="24"/>
        </w:rPr>
        <w:t>paragrahvi 13 täiendatakse lõikega 5 järgmises sõnastuses:</w:t>
      </w:r>
    </w:p>
    <w:p w14:paraId="682B609F" w14:textId="77777777" w:rsidR="00D74D12" w:rsidRPr="003F433F" w:rsidRDefault="00D74D12" w:rsidP="00E03E3A">
      <w:pPr>
        <w:spacing w:after="0" w:line="240" w:lineRule="auto"/>
        <w:jc w:val="both"/>
        <w:rPr>
          <w:rFonts w:ascii="Times New Roman" w:hAnsi="Times New Roman" w:cs="Times New Roman"/>
          <w:sz w:val="24"/>
          <w:szCs w:val="24"/>
        </w:rPr>
      </w:pPr>
    </w:p>
    <w:p w14:paraId="6C065487" w14:textId="42987867" w:rsidR="00D74D12" w:rsidRPr="003F433F" w:rsidRDefault="00D74D12"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lastRenderedPageBreak/>
        <w:t>„(5) Kui võlgnik soovib pankrotiavalduse läbivaatamist kohtuistungil, peab ta seda pankrotiavalduses märkima. Vastasel juhul loetakse, et ta on nõus asja lahendamisega kirjalikus menetluses.“;</w:t>
      </w:r>
    </w:p>
    <w:p w14:paraId="1CB5A774" w14:textId="77777777" w:rsidR="00FC648C" w:rsidRPr="003F433F" w:rsidRDefault="00FC648C" w:rsidP="00E03E3A">
      <w:pPr>
        <w:spacing w:after="0" w:line="240" w:lineRule="auto"/>
        <w:jc w:val="both"/>
        <w:rPr>
          <w:rFonts w:ascii="Times New Roman" w:hAnsi="Times New Roman" w:cs="Times New Roman"/>
          <w:sz w:val="24"/>
          <w:szCs w:val="24"/>
        </w:rPr>
      </w:pPr>
    </w:p>
    <w:p w14:paraId="5F0CD4D0" w14:textId="7671E01A" w:rsidR="00FC648C" w:rsidRPr="003F433F" w:rsidRDefault="003268D4" w:rsidP="00914032">
      <w:pPr>
        <w:spacing w:after="0" w:line="240" w:lineRule="auto"/>
        <w:jc w:val="both"/>
        <w:rPr>
          <w:rFonts w:ascii="Times New Roman" w:hAnsi="Times New Roman" w:cs="Times New Roman"/>
          <w:sz w:val="24"/>
          <w:szCs w:val="24"/>
        </w:rPr>
      </w:pPr>
      <w:r w:rsidRPr="003F433F">
        <w:rPr>
          <w:rFonts w:ascii="Times New Roman" w:hAnsi="Times New Roman" w:cs="Times New Roman"/>
          <w:b/>
          <w:sz w:val="24"/>
          <w:szCs w:val="24"/>
        </w:rPr>
        <w:t>17</w:t>
      </w:r>
      <w:r w:rsidR="00FC648C" w:rsidRPr="003F433F">
        <w:rPr>
          <w:rFonts w:ascii="Times New Roman" w:hAnsi="Times New Roman" w:cs="Times New Roman"/>
          <w:b/>
          <w:sz w:val="24"/>
          <w:szCs w:val="24"/>
        </w:rPr>
        <w:t>)</w:t>
      </w:r>
      <w:r w:rsidR="00FC648C" w:rsidRPr="003F433F">
        <w:rPr>
          <w:rFonts w:ascii="Times New Roman" w:hAnsi="Times New Roman" w:cs="Times New Roman"/>
          <w:sz w:val="24"/>
          <w:szCs w:val="24"/>
        </w:rPr>
        <w:t xml:space="preserve"> paragrahvi 15 lõike 1 </w:t>
      </w:r>
      <w:r w:rsidR="00914032" w:rsidRPr="003F433F">
        <w:rPr>
          <w:rFonts w:ascii="Times New Roman" w:hAnsi="Times New Roman" w:cs="Times New Roman"/>
          <w:sz w:val="24"/>
          <w:szCs w:val="24"/>
        </w:rPr>
        <w:t>teises lauses asendatakse sõnad „tuleb otsustada“ sõnaga „otsustatakse“;</w:t>
      </w:r>
    </w:p>
    <w:p w14:paraId="65ED7C8D" w14:textId="77777777" w:rsidR="00B62452" w:rsidRPr="003F433F" w:rsidRDefault="00B62452" w:rsidP="00E03E3A">
      <w:pPr>
        <w:spacing w:after="0" w:line="240" w:lineRule="auto"/>
        <w:jc w:val="both"/>
        <w:rPr>
          <w:rFonts w:ascii="Times New Roman" w:hAnsi="Times New Roman" w:cs="Times New Roman"/>
          <w:sz w:val="24"/>
          <w:szCs w:val="24"/>
        </w:rPr>
      </w:pPr>
    </w:p>
    <w:p w14:paraId="23151AE6" w14:textId="2166555D" w:rsidR="00B62452" w:rsidRPr="003F433F" w:rsidRDefault="0015012B" w:rsidP="00B62452">
      <w:pPr>
        <w:spacing w:after="0" w:line="240" w:lineRule="auto"/>
        <w:jc w:val="both"/>
        <w:rPr>
          <w:rFonts w:ascii="Times New Roman" w:hAnsi="Times New Roman" w:cs="Times New Roman"/>
          <w:sz w:val="24"/>
          <w:szCs w:val="24"/>
        </w:rPr>
      </w:pPr>
      <w:r w:rsidRPr="003F433F">
        <w:rPr>
          <w:rFonts w:ascii="Times New Roman" w:hAnsi="Times New Roman" w:cs="Times New Roman"/>
          <w:b/>
          <w:sz w:val="24"/>
          <w:szCs w:val="24"/>
        </w:rPr>
        <w:t>1</w:t>
      </w:r>
      <w:r w:rsidR="003268D4" w:rsidRPr="003F433F">
        <w:rPr>
          <w:rFonts w:ascii="Times New Roman" w:hAnsi="Times New Roman" w:cs="Times New Roman"/>
          <w:b/>
          <w:sz w:val="24"/>
          <w:szCs w:val="24"/>
        </w:rPr>
        <w:t>8</w:t>
      </w:r>
      <w:r w:rsidR="00B62452" w:rsidRPr="003F433F">
        <w:rPr>
          <w:rFonts w:ascii="Times New Roman" w:hAnsi="Times New Roman" w:cs="Times New Roman"/>
          <w:b/>
          <w:sz w:val="24"/>
          <w:szCs w:val="24"/>
        </w:rPr>
        <w:t>)</w:t>
      </w:r>
      <w:r w:rsidR="00B62452" w:rsidRPr="003F433F">
        <w:rPr>
          <w:rFonts w:ascii="Times New Roman" w:hAnsi="Times New Roman" w:cs="Times New Roman"/>
          <w:sz w:val="24"/>
          <w:szCs w:val="24"/>
        </w:rPr>
        <w:t xml:space="preserve"> paragrahvi 15 täiendatakse lõikega 2</w:t>
      </w:r>
      <w:r w:rsidR="00B62452" w:rsidRPr="003F433F">
        <w:rPr>
          <w:rFonts w:ascii="Times New Roman" w:hAnsi="Times New Roman" w:cs="Times New Roman"/>
          <w:sz w:val="24"/>
          <w:szCs w:val="24"/>
          <w:vertAlign w:val="superscript"/>
        </w:rPr>
        <w:t>1</w:t>
      </w:r>
      <w:r w:rsidR="00B62452" w:rsidRPr="003F433F">
        <w:rPr>
          <w:rFonts w:ascii="Times New Roman" w:hAnsi="Times New Roman" w:cs="Times New Roman"/>
          <w:sz w:val="24"/>
          <w:szCs w:val="24"/>
        </w:rPr>
        <w:t xml:space="preserve"> järgmises sõnastuses:</w:t>
      </w:r>
    </w:p>
    <w:p w14:paraId="7BB59BAE" w14:textId="77777777" w:rsidR="00B62452" w:rsidRPr="003F433F" w:rsidRDefault="00B62452" w:rsidP="00B62452">
      <w:pPr>
        <w:spacing w:after="0" w:line="240" w:lineRule="auto"/>
        <w:jc w:val="both"/>
        <w:rPr>
          <w:rFonts w:ascii="Times New Roman" w:hAnsi="Times New Roman" w:cs="Times New Roman"/>
          <w:sz w:val="24"/>
          <w:szCs w:val="24"/>
        </w:rPr>
      </w:pPr>
    </w:p>
    <w:p w14:paraId="62D01166" w14:textId="1C604E20" w:rsidR="00B62452" w:rsidRPr="003F433F" w:rsidRDefault="00B62452"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„(2</w:t>
      </w:r>
      <w:r w:rsidRPr="003F433F">
        <w:rPr>
          <w:rFonts w:ascii="Times New Roman" w:hAnsi="Times New Roman" w:cs="Times New Roman"/>
          <w:sz w:val="24"/>
          <w:szCs w:val="24"/>
          <w:vertAlign w:val="superscript"/>
        </w:rPr>
        <w:t>1</w:t>
      </w:r>
      <w:r w:rsidRPr="003F433F">
        <w:rPr>
          <w:rFonts w:ascii="Times New Roman" w:hAnsi="Times New Roman" w:cs="Times New Roman"/>
          <w:sz w:val="24"/>
          <w:szCs w:val="24"/>
        </w:rPr>
        <w:t xml:space="preserve">) Kui pankrotiavalduse on esitanud võlgniku </w:t>
      </w:r>
      <w:r w:rsidRPr="0017575A">
        <w:rPr>
          <w:rFonts w:ascii="Times New Roman" w:hAnsi="Times New Roman" w:cs="Times New Roman"/>
          <w:sz w:val="24"/>
          <w:szCs w:val="24"/>
        </w:rPr>
        <w:t>pärija, testamenditäitja või pärandi</w:t>
      </w:r>
      <w:r w:rsidRPr="003F433F">
        <w:rPr>
          <w:rFonts w:ascii="Times New Roman" w:hAnsi="Times New Roman" w:cs="Times New Roman"/>
          <w:sz w:val="24"/>
          <w:szCs w:val="24"/>
        </w:rPr>
        <w:t xml:space="preserve"> hooldaja, võib kohus pärandvara väärtust arvestades jätta ajutise halduri nimetamata ja kümne päeva jooksul pankrotiavalduse saamisest pankroti välja kuulutada või lõpetada menetluse pankrotti välja kuulutamata raugemise tõttu. Kui on läbi viidud pärandi inventuur ja koostatud pärandvara nimekiri, eeldatakse, et ajutist haldurit ei ole vaja määrata.“;</w:t>
      </w:r>
    </w:p>
    <w:p w14:paraId="1F5575AD" w14:textId="77777777" w:rsidR="004C19F9" w:rsidRPr="003F433F" w:rsidRDefault="004C19F9" w:rsidP="00E03E3A">
      <w:pPr>
        <w:spacing w:after="0" w:line="240" w:lineRule="auto"/>
        <w:jc w:val="both"/>
        <w:rPr>
          <w:rFonts w:ascii="Times New Roman" w:hAnsi="Times New Roman" w:cs="Times New Roman"/>
          <w:sz w:val="24"/>
          <w:szCs w:val="24"/>
        </w:rPr>
      </w:pPr>
    </w:p>
    <w:p w14:paraId="2C902DC3" w14:textId="33A4F7F6" w:rsidR="004C19F9" w:rsidRPr="003F433F" w:rsidRDefault="003268D4"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b/>
          <w:sz w:val="24"/>
          <w:szCs w:val="24"/>
        </w:rPr>
        <w:t>19</w:t>
      </w:r>
      <w:r w:rsidR="00C06377">
        <w:rPr>
          <w:rFonts w:ascii="Times New Roman" w:hAnsi="Times New Roman" w:cs="Times New Roman"/>
          <w:b/>
          <w:sz w:val="24"/>
          <w:szCs w:val="24"/>
        </w:rPr>
        <w:t>)</w:t>
      </w:r>
      <w:r w:rsidR="004C19F9" w:rsidRPr="003F433F">
        <w:rPr>
          <w:rFonts w:ascii="Times New Roman" w:hAnsi="Times New Roman" w:cs="Times New Roman"/>
          <w:b/>
          <w:sz w:val="24"/>
          <w:szCs w:val="24"/>
        </w:rPr>
        <w:t xml:space="preserve"> </w:t>
      </w:r>
      <w:r w:rsidR="004C19F9" w:rsidRPr="003F433F">
        <w:rPr>
          <w:rFonts w:ascii="Times New Roman" w:hAnsi="Times New Roman" w:cs="Times New Roman"/>
          <w:sz w:val="24"/>
          <w:szCs w:val="24"/>
        </w:rPr>
        <w:t>paragrahv 16 tunnistatakse kehtetuks;</w:t>
      </w:r>
    </w:p>
    <w:p w14:paraId="0EA83201" w14:textId="77777777" w:rsidR="006425EB" w:rsidRPr="003F433F" w:rsidRDefault="006425EB" w:rsidP="00E03E3A">
      <w:pPr>
        <w:spacing w:after="0" w:line="240" w:lineRule="auto"/>
        <w:jc w:val="both"/>
        <w:rPr>
          <w:rFonts w:ascii="Times New Roman" w:hAnsi="Times New Roman" w:cs="Times New Roman"/>
          <w:sz w:val="24"/>
          <w:szCs w:val="24"/>
        </w:rPr>
      </w:pPr>
    </w:p>
    <w:p w14:paraId="659301AB" w14:textId="7DD8C83B" w:rsidR="006425EB" w:rsidRPr="003F433F" w:rsidRDefault="003268D4"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b/>
          <w:sz w:val="24"/>
          <w:szCs w:val="24"/>
        </w:rPr>
        <w:t>20</w:t>
      </w:r>
      <w:r w:rsidR="006425EB" w:rsidRPr="003F433F">
        <w:rPr>
          <w:rFonts w:ascii="Times New Roman" w:hAnsi="Times New Roman" w:cs="Times New Roman"/>
          <w:b/>
          <w:sz w:val="24"/>
          <w:szCs w:val="24"/>
        </w:rPr>
        <w:t xml:space="preserve">) </w:t>
      </w:r>
      <w:r w:rsidR="006425EB" w:rsidRPr="003F433F">
        <w:rPr>
          <w:rFonts w:ascii="Times New Roman" w:hAnsi="Times New Roman" w:cs="Times New Roman"/>
          <w:sz w:val="24"/>
          <w:szCs w:val="24"/>
        </w:rPr>
        <w:t>paragrahvi 17 lõige 1 muudetakse ja sõnastatakse järgmiselt:</w:t>
      </w:r>
    </w:p>
    <w:p w14:paraId="4A0D2D5A" w14:textId="77777777" w:rsidR="006425EB" w:rsidRPr="003F433F" w:rsidRDefault="006425EB" w:rsidP="00E03E3A">
      <w:pPr>
        <w:spacing w:after="0" w:line="240" w:lineRule="auto"/>
        <w:jc w:val="both"/>
        <w:rPr>
          <w:rFonts w:ascii="Times New Roman" w:hAnsi="Times New Roman" w:cs="Times New Roman"/>
          <w:sz w:val="24"/>
          <w:szCs w:val="24"/>
        </w:rPr>
      </w:pPr>
    </w:p>
    <w:p w14:paraId="4FB7190B" w14:textId="5B5CFAF5" w:rsidR="006425EB" w:rsidRPr="003F433F" w:rsidRDefault="006425EB"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„(1) </w:t>
      </w:r>
      <w:r w:rsidR="00E61886" w:rsidRPr="003F433F">
        <w:rPr>
          <w:rFonts w:ascii="Times New Roman" w:hAnsi="Times New Roman" w:cs="Times New Roman"/>
          <w:sz w:val="24"/>
          <w:szCs w:val="24"/>
        </w:rPr>
        <w:t>Ajutise halduri nimetamisel määrab kohus kohtuistungi aja pankrotiavalduse läbivaatamiseks, kui kohus peab seda vajalikuks või võlgnik, võlausaldaja või ajutine haldur seda taotleb. Kui kohus kohtuistungit ei määra, vaatab kohus pankrotiavalduse läbi kirjalikult ja määrab vajaduse</w:t>
      </w:r>
      <w:r w:rsidR="00415A1D">
        <w:rPr>
          <w:rFonts w:ascii="Times New Roman" w:hAnsi="Times New Roman" w:cs="Times New Roman"/>
          <w:sz w:val="24"/>
          <w:szCs w:val="24"/>
        </w:rPr>
        <w:t xml:space="preserve"> korra</w:t>
      </w:r>
      <w:r w:rsidR="00E61886" w:rsidRPr="003F433F">
        <w:rPr>
          <w:rFonts w:ascii="Times New Roman" w:hAnsi="Times New Roman" w:cs="Times New Roman"/>
          <w:sz w:val="24"/>
          <w:szCs w:val="24"/>
        </w:rPr>
        <w:t>l käesoleva seaduse § 22 lõikes 4 sätestatud tähtaja.</w:t>
      </w:r>
      <w:r w:rsidRPr="003F433F">
        <w:rPr>
          <w:rFonts w:ascii="Times New Roman" w:hAnsi="Times New Roman" w:cs="Times New Roman"/>
          <w:sz w:val="24"/>
          <w:szCs w:val="24"/>
        </w:rPr>
        <w:t>“;</w:t>
      </w:r>
    </w:p>
    <w:p w14:paraId="6BEBBA9F" w14:textId="77777777" w:rsidR="00C55131" w:rsidRPr="003F433F" w:rsidRDefault="00C55131" w:rsidP="00E03E3A">
      <w:pPr>
        <w:spacing w:after="0" w:line="240" w:lineRule="auto"/>
        <w:jc w:val="both"/>
        <w:rPr>
          <w:rFonts w:ascii="Times New Roman" w:eastAsia="Times New Roman" w:hAnsi="Times New Roman" w:cs="Times New Roman"/>
          <w:sz w:val="24"/>
          <w:szCs w:val="24"/>
          <w:lang w:eastAsia="et-EE"/>
        </w:rPr>
      </w:pPr>
    </w:p>
    <w:p w14:paraId="04CA9F74" w14:textId="18E791D3" w:rsidR="006B70B0" w:rsidRPr="003F433F" w:rsidRDefault="003268D4" w:rsidP="00761158">
      <w:pPr>
        <w:spacing w:after="0" w:line="240" w:lineRule="auto"/>
        <w:jc w:val="both"/>
        <w:rPr>
          <w:rFonts w:ascii="Times New Roman" w:eastAsia="Times New Roman" w:hAnsi="Times New Roman" w:cs="Times New Roman"/>
          <w:sz w:val="24"/>
          <w:szCs w:val="24"/>
          <w:lang w:eastAsia="et-EE"/>
        </w:rPr>
      </w:pPr>
      <w:r w:rsidRPr="003F433F">
        <w:rPr>
          <w:rFonts w:ascii="Times New Roman" w:eastAsia="Times New Roman" w:hAnsi="Times New Roman" w:cs="Times New Roman"/>
          <w:b/>
          <w:sz w:val="24"/>
          <w:szCs w:val="24"/>
          <w:lang w:eastAsia="et-EE"/>
        </w:rPr>
        <w:t>21</w:t>
      </w:r>
      <w:r w:rsidR="00510F7F" w:rsidRPr="003F433F">
        <w:rPr>
          <w:rFonts w:ascii="Times New Roman" w:eastAsia="Times New Roman" w:hAnsi="Times New Roman" w:cs="Times New Roman"/>
          <w:b/>
          <w:sz w:val="24"/>
          <w:szCs w:val="24"/>
          <w:lang w:eastAsia="et-EE"/>
        </w:rPr>
        <w:t xml:space="preserve">) </w:t>
      </w:r>
      <w:r w:rsidR="006B70B0" w:rsidRPr="003F433F">
        <w:rPr>
          <w:rFonts w:ascii="Times New Roman" w:eastAsia="Times New Roman" w:hAnsi="Times New Roman" w:cs="Times New Roman"/>
          <w:sz w:val="24"/>
          <w:szCs w:val="24"/>
          <w:lang w:eastAsia="et-EE"/>
        </w:rPr>
        <w:t>paragrahvi 17 lõige</w:t>
      </w:r>
      <w:r w:rsidR="00375CEC" w:rsidRPr="003F433F">
        <w:rPr>
          <w:rFonts w:ascii="Times New Roman" w:eastAsia="Times New Roman" w:hAnsi="Times New Roman" w:cs="Times New Roman"/>
          <w:sz w:val="24"/>
          <w:szCs w:val="24"/>
          <w:lang w:eastAsia="et-EE"/>
        </w:rPr>
        <w:t>t</w:t>
      </w:r>
      <w:r w:rsidR="006B70B0" w:rsidRPr="003F433F">
        <w:rPr>
          <w:rFonts w:ascii="Times New Roman" w:eastAsia="Times New Roman" w:hAnsi="Times New Roman" w:cs="Times New Roman"/>
          <w:sz w:val="24"/>
          <w:szCs w:val="24"/>
          <w:lang w:eastAsia="et-EE"/>
        </w:rPr>
        <w:t xml:space="preserve"> 3 </w:t>
      </w:r>
      <w:r w:rsidR="00375CEC" w:rsidRPr="003F433F">
        <w:rPr>
          <w:rFonts w:ascii="Times New Roman" w:eastAsia="Times New Roman" w:hAnsi="Times New Roman" w:cs="Times New Roman"/>
          <w:sz w:val="24"/>
          <w:szCs w:val="24"/>
          <w:lang w:eastAsia="et-EE"/>
        </w:rPr>
        <w:t>täiendatakse teise lausega järgmises sõnastuses</w:t>
      </w:r>
      <w:r w:rsidR="006B70B0" w:rsidRPr="003F433F">
        <w:rPr>
          <w:rFonts w:ascii="Times New Roman" w:eastAsia="Times New Roman" w:hAnsi="Times New Roman" w:cs="Times New Roman"/>
          <w:sz w:val="24"/>
          <w:szCs w:val="24"/>
          <w:lang w:eastAsia="et-EE"/>
        </w:rPr>
        <w:t>:</w:t>
      </w:r>
    </w:p>
    <w:p w14:paraId="3E9ABC63" w14:textId="77777777" w:rsidR="00AB2B03" w:rsidRPr="003F433F" w:rsidRDefault="00AB2B03" w:rsidP="00AB2B03">
      <w:pPr>
        <w:spacing w:after="0" w:line="240" w:lineRule="auto"/>
        <w:jc w:val="both"/>
        <w:rPr>
          <w:rFonts w:ascii="Times New Roman" w:eastAsia="Times New Roman" w:hAnsi="Times New Roman" w:cs="Times New Roman"/>
          <w:sz w:val="24"/>
          <w:szCs w:val="24"/>
          <w:lang w:eastAsia="et-EE"/>
        </w:rPr>
      </w:pPr>
    </w:p>
    <w:p w14:paraId="50D41541" w14:textId="749DBE69" w:rsidR="006B70B0" w:rsidRPr="003F433F" w:rsidRDefault="006B70B0" w:rsidP="00E03E3A">
      <w:pPr>
        <w:spacing w:after="0" w:line="240" w:lineRule="auto"/>
        <w:jc w:val="both"/>
        <w:rPr>
          <w:rFonts w:ascii="Times New Roman" w:eastAsia="Times New Roman" w:hAnsi="Times New Roman" w:cs="Times New Roman"/>
          <w:sz w:val="24"/>
          <w:szCs w:val="24"/>
          <w:lang w:eastAsia="et-EE"/>
        </w:rPr>
      </w:pPr>
      <w:r w:rsidRPr="003F433F">
        <w:rPr>
          <w:rFonts w:ascii="Times New Roman" w:eastAsia="Times New Roman" w:hAnsi="Times New Roman" w:cs="Times New Roman"/>
          <w:sz w:val="24"/>
          <w:szCs w:val="24"/>
          <w:lang w:eastAsia="et-EE"/>
        </w:rPr>
        <w:t>„</w:t>
      </w:r>
      <w:r w:rsidR="00375CEC" w:rsidRPr="003F433F">
        <w:rPr>
          <w:rFonts w:ascii="Times New Roman" w:eastAsia="Times New Roman" w:hAnsi="Times New Roman" w:cs="Times New Roman"/>
          <w:sz w:val="24"/>
          <w:szCs w:val="24"/>
          <w:lang w:eastAsia="et-EE"/>
        </w:rPr>
        <w:t xml:space="preserve">Põhjendatud juhul võib kohus otsustada </w:t>
      </w:r>
      <w:r w:rsidR="009B2244" w:rsidRPr="003F433F">
        <w:rPr>
          <w:rFonts w:ascii="Times New Roman" w:eastAsia="Times New Roman" w:hAnsi="Times New Roman" w:cs="Times New Roman"/>
          <w:sz w:val="24"/>
          <w:szCs w:val="24"/>
          <w:lang w:eastAsia="et-EE"/>
        </w:rPr>
        <w:t>täitemenetluse</w:t>
      </w:r>
      <w:r w:rsidR="00375CEC" w:rsidRPr="003F433F">
        <w:rPr>
          <w:rFonts w:ascii="Times New Roman" w:eastAsia="Times New Roman" w:hAnsi="Times New Roman" w:cs="Times New Roman"/>
          <w:sz w:val="24"/>
          <w:szCs w:val="24"/>
          <w:lang w:eastAsia="et-EE"/>
        </w:rPr>
        <w:t xml:space="preserve"> või täitetoimingu jätkamise.</w:t>
      </w:r>
      <w:r w:rsidRPr="003F433F">
        <w:rPr>
          <w:rFonts w:ascii="Times New Roman" w:eastAsia="Times New Roman" w:hAnsi="Times New Roman" w:cs="Times New Roman"/>
          <w:sz w:val="24"/>
          <w:szCs w:val="24"/>
          <w:lang w:eastAsia="et-EE"/>
        </w:rPr>
        <w:t>“;</w:t>
      </w:r>
    </w:p>
    <w:p w14:paraId="45D186EA" w14:textId="77777777" w:rsidR="00C55131" w:rsidRPr="003F433F" w:rsidRDefault="00C55131" w:rsidP="00E03E3A">
      <w:pPr>
        <w:spacing w:after="0" w:line="240" w:lineRule="auto"/>
        <w:jc w:val="both"/>
        <w:rPr>
          <w:rFonts w:ascii="Times New Roman" w:eastAsia="Times New Roman" w:hAnsi="Times New Roman" w:cs="Times New Roman"/>
          <w:sz w:val="24"/>
          <w:szCs w:val="24"/>
          <w:lang w:eastAsia="et-EE"/>
        </w:rPr>
      </w:pPr>
    </w:p>
    <w:p w14:paraId="302AC52A" w14:textId="425FE0A0" w:rsidR="006B70B0" w:rsidRPr="003F433F" w:rsidRDefault="003268D4" w:rsidP="00761158">
      <w:pPr>
        <w:spacing w:after="0" w:line="240" w:lineRule="auto"/>
        <w:jc w:val="both"/>
        <w:rPr>
          <w:rFonts w:ascii="Times New Roman" w:eastAsia="Times New Roman" w:hAnsi="Times New Roman" w:cs="Times New Roman"/>
          <w:sz w:val="24"/>
          <w:szCs w:val="24"/>
          <w:lang w:eastAsia="et-EE"/>
        </w:rPr>
      </w:pPr>
      <w:r w:rsidRPr="003F433F">
        <w:rPr>
          <w:rFonts w:ascii="Times New Roman" w:eastAsia="Times New Roman" w:hAnsi="Times New Roman" w:cs="Times New Roman"/>
          <w:b/>
          <w:sz w:val="24"/>
          <w:szCs w:val="24"/>
          <w:lang w:eastAsia="et-EE"/>
        </w:rPr>
        <w:t>22</w:t>
      </w:r>
      <w:r w:rsidR="00E9792D" w:rsidRPr="003F433F">
        <w:rPr>
          <w:rFonts w:ascii="Times New Roman" w:eastAsia="Times New Roman" w:hAnsi="Times New Roman" w:cs="Times New Roman"/>
          <w:b/>
          <w:sz w:val="24"/>
          <w:szCs w:val="24"/>
          <w:lang w:eastAsia="et-EE"/>
        </w:rPr>
        <w:t xml:space="preserve">) </w:t>
      </w:r>
      <w:r w:rsidR="006B70B0" w:rsidRPr="003F433F">
        <w:rPr>
          <w:rFonts w:ascii="Times New Roman" w:eastAsia="Times New Roman" w:hAnsi="Times New Roman" w:cs="Times New Roman"/>
          <w:sz w:val="24"/>
          <w:szCs w:val="24"/>
          <w:lang w:eastAsia="et-EE"/>
        </w:rPr>
        <w:t>paragrahvi 17 täiendatakse lõi</w:t>
      </w:r>
      <w:r w:rsidR="000026EF" w:rsidRPr="003F433F">
        <w:rPr>
          <w:rFonts w:ascii="Times New Roman" w:eastAsia="Times New Roman" w:hAnsi="Times New Roman" w:cs="Times New Roman"/>
          <w:sz w:val="24"/>
          <w:szCs w:val="24"/>
          <w:lang w:eastAsia="et-EE"/>
        </w:rPr>
        <w:t>k</w:t>
      </w:r>
      <w:r w:rsidR="00E9792D" w:rsidRPr="003F433F">
        <w:rPr>
          <w:rFonts w:ascii="Times New Roman" w:eastAsia="Times New Roman" w:hAnsi="Times New Roman" w:cs="Times New Roman"/>
          <w:sz w:val="24"/>
          <w:szCs w:val="24"/>
          <w:lang w:eastAsia="et-EE"/>
        </w:rPr>
        <w:t>ega</w:t>
      </w:r>
      <w:r w:rsidR="006B70B0" w:rsidRPr="003F433F">
        <w:rPr>
          <w:rFonts w:ascii="Times New Roman" w:eastAsia="Times New Roman" w:hAnsi="Times New Roman" w:cs="Times New Roman"/>
          <w:sz w:val="24"/>
          <w:szCs w:val="24"/>
          <w:lang w:eastAsia="et-EE"/>
        </w:rPr>
        <w:t xml:space="preserve"> 4</w:t>
      </w:r>
      <w:r w:rsidR="00E9792D" w:rsidRPr="003F433F">
        <w:rPr>
          <w:rFonts w:ascii="Times New Roman" w:eastAsia="Times New Roman" w:hAnsi="Times New Roman" w:cs="Times New Roman"/>
          <w:sz w:val="24"/>
          <w:szCs w:val="24"/>
          <w:lang w:eastAsia="et-EE"/>
        </w:rPr>
        <w:t xml:space="preserve"> </w:t>
      </w:r>
      <w:r w:rsidR="006B70B0" w:rsidRPr="003F433F">
        <w:rPr>
          <w:rFonts w:ascii="Times New Roman" w:eastAsia="Times New Roman" w:hAnsi="Times New Roman" w:cs="Times New Roman"/>
          <w:sz w:val="24"/>
          <w:szCs w:val="24"/>
          <w:lang w:eastAsia="et-EE"/>
        </w:rPr>
        <w:t>järgmises sõnastuses:</w:t>
      </w:r>
    </w:p>
    <w:p w14:paraId="2E85EBEC" w14:textId="77777777" w:rsidR="00AB2B03" w:rsidRPr="003F433F" w:rsidRDefault="00AB2B03" w:rsidP="00AB2B03">
      <w:pPr>
        <w:spacing w:after="0" w:line="240" w:lineRule="auto"/>
        <w:jc w:val="both"/>
        <w:rPr>
          <w:rFonts w:ascii="Times New Roman" w:eastAsia="Times New Roman" w:hAnsi="Times New Roman" w:cs="Times New Roman"/>
          <w:sz w:val="24"/>
          <w:szCs w:val="24"/>
          <w:lang w:eastAsia="et-EE"/>
        </w:rPr>
      </w:pPr>
    </w:p>
    <w:p w14:paraId="20BB91C8" w14:textId="450F9525" w:rsidR="006B70B0" w:rsidRPr="003F433F" w:rsidRDefault="006B70B0" w:rsidP="000119E6">
      <w:pPr>
        <w:spacing w:after="0" w:line="240" w:lineRule="auto"/>
        <w:jc w:val="both"/>
        <w:rPr>
          <w:rFonts w:ascii="Times New Roman" w:eastAsia="Times New Roman" w:hAnsi="Times New Roman" w:cs="Times New Roman"/>
          <w:sz w:val="24"/>
          <w:szCs w:val="24"/>
          <w:lang w:eastAsia="et-EE"/>
        </w:rPr>
      </w:pPr>
      <w:r w:rsidRPr="003F433F">
        <w:rPr>
          <w:rFonts w:ascii="Times New Roman" w:eastAsia="Times New Roman" w:hAnsi="Times New Roman" w:cs="Times New Roman"/>
          <w:sz w:val="24"/>
          <w:szCs w:val="24"/>
          <w:lang w:eastAsia="et-EE"/>
        </w:rPr>
        <w:t xml:space="preserve">„(4) Kuni pankroti väljakuulutamiseni hoiustatakse sissenõutud summad või vara realiseerimisest saadu kohtutäituri ametialasel kontol. </w:t>
      </w:r>
      <w:r w:rsidR="007953FB" w:rsidRPr="003F433F">
        <w:rPr>
          <w:rFonts w:ascii="Times New Roman" w:eastAsia="Times New Roman" w:hAnsi="Times New Roman" w:cs="Times New Roman"/>
          <w:sz w:val="24"/>
          <w:szCs w:val="24"/>
          <w:lang w:eastAsia="et-EE"/>
        </w:rPr>
        <w:t xml:space="preserve">Sissenõudjale </w:t>
      </w:r>
      <w:r w:rsidRPr="003F433F">
        <w:rPr>
          <w:rFonts w:ascii="Times New Roman" w:eastAsia="Times New Roman" w:hAnsi="Times New Roman" w:cs="Times New Roman"/>
          <w:sz w:val="24"/>
          <w:szCs w:val="24"/>
          <w:lang w:eastAsia="et-EE"/>
        </w:rPr>
        <w:t>väljamakseid ei tehta. Kui pankrot välja kuulutatakse, kantakse sissenõutud summad pankrotivara hulka. Kohtutäitur peab enne ülekande te</w:t>
      </w:r>
      <w:r w:rsidR="00350009" w:rsidRPr="003F433F">
        <w:rPr>
          <w:rFonts w:ascii="Times New Roman" w:eastAsia="Times New Roman" w:hAnsi="Times New Roman" w:cs="Times New Roman"/>
          <w:sz w:val="24"/>
          <w:szCs w:val="24"/>
          <w:lang w:eastAsia="et-EE"/>
        </w:rPr>
        <w:t>ge</w:t>
      </w:r>
      <w:r w:rsidRPr="003F433F">
        <w:rPr>
          <w:rFonts w:ascii="Times New Roman" w:eastAsia="Times New Roman" w:hAnsi="Times New Roman" w:cs="Times New Roman"/>
          <w:sz w:val="24"/>
          <w:szCs w:val="24"/>
          <w:lang w:eastAsia="et-EE"/>
        </w:rPr>
        <w:t xml:space="preserve">mist sissenõutud summadest kinni </w:t>
      </w:r>
      <w:r w:rsidR="000119E6" w:rsidRPr="003F433F">
        <w:rPr>
          <w:rFonts w:ascii="Times New Roman" w:eastAsia="Times New Roman" w:hAnsi="Times New Roman" w:cs="Times New Roman"/>
          <w:sz w:val="24"/>
          <w:szCs w:val="24"/>
          <w:lang w:eastAsia="et-EE"/>
        </w:rPr>
        <w:t>kohtutäituri tasu ja täitekulud vastavalt täitemenetluse seadustikus ja kohtutäituri seaduses sätestatule</w:t>
      </w:r>
      <w:r w:rsidRPr="003F433F">
        <w:rPr>
          <w:rFonts w:ascii="Times New Roman" w:eastAsia="Times New Roman" w:hAnsi="Times New Roman" w:cs="Times New Roman"/>
          <w:sz w:val="24"/>
          <w:szCs w:val="24"/>
          <w:lang w:eastAsia="et-EE"/>
        </w:rPr>
        <w:t>.</w:t>
      </w:r>
      <w:r w:rsidR="00D12B8D" w:rsidRPr="003F433F">
        <w:rPr>
          <w:rFonts w:ascii="Times New Roman" w:hAnsi="Times New Roman" w:cs="Times New Roman"/>
          <w:sz w:val="24"/>
          <w:szCs w:val="24"/>
        </w:rPr>
        <w:t xml:space="preserve"> </w:t>
      </w:r>
      <w:r w:rsidR="00D12B8D" w:rsidRPr="003F433F">
        <w:rPr>
          <w:rFonts w:ascii="Times New Roman" w:eastAsia="Times New Roman" w:hAnsi="Times New Roman" w:cs="Times New Roman"/>
          <w:sz w:val="24"/>
          <w:szCs w:val="24"/>
          <w:lang w:eastAsia="et-EE"/>
        </w:rPr>
        <w:t>Haldur võib kohtutäituri otsuse peale kohtutäituri tasu ja täitekulude väljamõistmise kohta esitada kohtutäiturile kaebuse täitemenetluse seadustikus sätestatud korra</w:t>
      </w:r>
      <w:r w:rsidR="00BF386B">
        <w:rPr>
          <w:rFonts w:ascii="Times New Roman" w:eastAsia="Times New Roman" w:hAnsi="Times New Roman" w:cs="Times New Roman"/>
          <w:sz w:val="24"/>
          <w:szCs w:val="24"/>
          <w:lang w:eastAsia="et-EE"/>
        </w:rPr>
        <w:t>s</w:t>
      </w:r>
      <w:r w:rsidR="00D12B8D" w:rsidRPr="003F433F">
        <w:rPr>
          <w:rFonts w:ascii="Times New Roman" w:eastAsia="Times New Roman" w:hAnsi="Times New Roman" w:cs="Times New Roman"/>
          <w:sz w:val="24"/>
          <w:szCs w:val="24"/>
          <w:lang w:eastAsia="et-EE"/>
        </w:rPr>
        <w:t>.</w:t>
      </w:r>
      <w:r w:rsidRPr="003F433F">
        <w:rPr>
          <w:rFonts w:ascii="Times New Roman" w:eastAsia="Times New Roman" w:hAnsi="Times New Roman" w:cs="Times New Roman"/>
          <w:sz w:val="24"/>
          <w:szCs w:val="24"/>
          <w:lang w:eastAsia="et-EE"/>
        </w:rPr>
        <w:t>“;</w:t>
      </w:r>
    </w:p>
    <w:p w14:paraId="6BE8B062" w14:textId="77777777" w:rsidR="00C55131" w:rsidRPr="003F433F" w:rsidRDefault="00C55131" w:rsidP="00E03E3A">
      <w:pPr>
        <w:spacing w:after="0" w:line="240" w:lineRule="auto"/>
        <w:jc w:val="both"/>
        <w:rPr>
          <w:rFonts w:ascii="Times New Roman" w:eastAsia="Times New Roman" w:hAnsi="Times New Roman" w:cs="Times New Roman"/>
          <w:sz w:val="24"/>
          <w:szCs w:val="24"/>
          <w:lang w:eastAsia="et-EE"/>
        </w:rPr>
      </w:pPr>
    </w:p>
    <w:p w14:paraId="1C46E919" w14:textId="14F5116F" w:rsidR="00973BFE" w:rsidRPr="003F433F" w:rsidRDefault="003268D4" w:rsidP="00761158">
      <w:pPr>
        <w:spacing w:after="0" w:line="240" w:lineRule="auto"/>
        <w:jc w:val="both"/>
        <w:rPr>
          <w:rFonts w:ascii="Times New Roman" w:eastAsia="Times New Roman" w:hAnsi="Times New Roman" w:cs="Times New Roman"/>
          <w:sz w:val="24"/>
          <w:szCs w:val="24"/>
          <w:lang w:eastAsia="et-EE"/>
        </w:rPr>
      </w:pPr>
      <w:r w:rsidRPr="003F433F">
        <w:rPr>
          <w:rFonts w:ascii="Times New Roman" w:eastAsia="Times New Roman" w:hAnsi="Times New Roman" w:cs="Times New Roman"/>
          <w:b/>
          <w:sz w:val="24"/>
          <w:szCs w:val="24"/>
          <w:lang w:eastAsia="et-EE"/>
        </w:rPr>
        <w:t>23</w:t>
      </w:r>
      <w:r w:rsidR="00F07584" w:rsidRPr="003F433F">
        <w:rPr>
          <w:rFonts w:ascii="Times New Roman" w:eastAsia="Times New Roman" w:hAnsi="Times New Roman" w:cs="Times New Roman"/>
          <w:b/>
          <w:sz w:val="24"/>
          <w:szCs w:val="24"/>
          <w:lang w:eastAsia="et-EE"/>
        </w:rPr>
        <w:t xml:space="preserve">) </w:t>
      </w:r>
      <w:r w:rsidR="00973BFE" w:rsidRPr="003F433F">
        <w:rPr>
          <w:rFonts w:ascii="Times New Roman" w:eastAsia="Times New Roman" w:hAnsi="Times New Roman" w:cs="Times New Roman"/>
          <w:sz w:val="24"/>
          <w:szCs w:val="24"/>
          <w:lang w:eastAsia="et-EE"/>
        </w:rPr>
        <w:t>paragrahvi 19 lõikes 3 asendatakse sõna „ühe“ sõnaga „kolme“;</w:t>
      </w:r>
    </w:p>
    <w:p w14:paraId="1E2BF816" w14:textId="77777777" w:rsidR="00B62452" w:rsidRPr="003F433F" w:rsidRDefault="00B62452" w:rsidP="00761158">
      <w:pPr>
        <w:spacing w:after="0" w:line="240" w:lineRule="auto"/>
        <w:jc w:val="both"/>
        <w:rPr>
          <w:rFonts w:ascii="Times New Roman" w:eastAsia="Times New Roman" w:hAnsi="Times New Roman" w:cs="Times New Roman"/>
          <w:sz w:val="24"/>
          <w:szCs w:val="24"/>
          <w:lang w:eastAsia="et-EE"/>
        </w:rPr>
      </w:pPr>
    </w:p>
    <w:p w14:paraId="03682E97" w14:textId="18AA79E3" w:rsidR="00B62452" w:rsidRPr="003F433F" w:rsidRDefault="003268D4" w:rsidP="00B62452">
      <w:pPr>
        <w:spacing w:after="0" w:line="240" w:lineRule="auto"/>
        <w:jc w:val="both"/>
        <w:rPr>
          <w:rFonts w:ascii="Times New Roman" w:hAnsi="Times New Roman" w:cs="Times New Roman"/>
          <w:sz w:val="24"/>
          <w:szCs w:val="24"/>
        </w:rPr>
      </w:pPr>
      <w:r w:rsidRPr="003F433F">
        <w:rPr>
          <w:rFonts w:ascii="Times New Roman" w:hAnsi="Times New Roman" w:cs="Times New Roman"/>
          <w:b/>
          <w:sz w:val="24"/>
          <w:szCs w:val="24"/>
        </w:rPr>
        <w:t>24</w:t>
      </w:r>
      <w:r w:rsidR="00B62452" w:rsidRPr="003F433F">
        <w:rPr>
          <w:rFonts w:ascii="Times New Roman" w:hAnsi="Times New Roman" w:cs="Times New Roman"/>
          <w:b/>
          <w:sz w:val="24"/>
          <w:szCs w:val="24"/>
        </w:rPr>
        <w:t>)</w:t>
      </w:r>
      <w:r w:rsidR="00B62452" w:rsidRPr="003F433F">
        <w:rPr>
          <w:rFonts w:ascii="Times New Roman" w:hAnsi="Times New Roman" w:cs="Times New Roman"/>
          <w:sz w:val="24"/>
          <w:szCs w:val="24"/>
        </w:rPr>
        <w:t xml:space="preserve"> paragrahvi 20 täiendatakse lõikega 4 järgmises sõnastuses:</w:t>
      </w:r>
    </w:p>
    <w:p w14:paraId="4ED00D54" w14:textId="77777777" w:rsidR="00B62452" w:rsidRPr="003F433F" w:rsidRDefault="00B62452" w:rsidP="00B62452">
      <w:pPr>
        <w:spacing w:after="0" w:line="240" w:lineRule="auto"/>
        <w:jc w:val="both"/>
        <w:rPr>
          <w:rFonts w:ascii="Times New Roman" w:hAnsi="Times New Roman" w:cs="Times New Roman"/>
          <w:sz w:val="24"/>
          <w:szCs w:val="24"/>
        </w:rPr>
      </w:pPr>
    </w:p>
    <w:p w14:paraId="17D938E4" w14:textId="07B89705" w:rsidR="00B62452" w:rsidRPr="003F433F" w:rsidRDefault="00B62452" w:rsidP="00761158">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„(4) </w:t>
      </w:r>
      <w:r w:rsidRPr="003F433F">
        <w:rPr>
          <w:rFonts w:ascii="Times New Roman" w:eastAsia="Times New Roman" w:hAnsi="Times New Roman" w:cs="Times New Roman"/>
          <w:sz w:val="24"/>
          <w:szCs w:val="24"/>
          <w:lang w:eastAsia="et-EE"/>
        </w:rPr>
        <w:t>Kohus võib keelata võlgniku pärijal ajutise halduri nõusolekuta pärandvara käsutada. Käsutuskeelu võib kehtestada kogu või osa vara suhtes. Käesoleva paragrahvi lõiget 3 ei kohaldata võlgniku pärija suhtes.</w:t>
      </w:r>
      <w:r w:rsidRPr="003F433F">
        <w:rPr>
          <w:rFonts w:ascii="Times New Roman" w:hAnsi="Times New Roman" w:cs="Times New Roman"/>
          <w:sz w:val="24"/>
          <w:szCs w:val="24"/>
        </w:rPr>
        <w:t>“;</w:t>
      </w:r>
    </w:p>
    <w:p w14:paraId="548CBB3A" w14:textId="77777777" w:rsidR="00886F80" w:rsidRPr="003F433F" w:rsidRDefault="00886F80" w:rsidP="00761158">
      <w:pPr>
        <w:spacing w:after="0" w:line="240" w:lineRule="auto"/>
        <w:jc w:val="both"/>
        <w:rPr>
          <w:rFonts w:ascii="Times New Roman" w:hAnsi="Times New Roman" w:cs="Times New Roman"/>
          <w:sz w:val="24"/>
          <w:szCs w:val="24"/>
        </w:rPr>
      </w:pPr>
    </w:p>
    <w:p w14:paraId="35F77544" w14:textId="5A2FED37" w:rsidR="00886F80" w:rsidRPr="003F433F" w:rsidRDefault="003268D4" w:rsidP="00761158">
      <w:pPr>
        <w:spacing w:after="0" w:line="240" w:lineRule="auto"/>
        <w:jc w:val="both"/>
        <w:rPr>
          <w:rFonts w:ascii="Times New Roman" w:hAnsi="Times New Roman" w:cs="Times New Roman"/>
          <w:sz w:val="24"/>
          <w:szCs w:val="24"/>
        </w:rPr>
      </w:pPr>
      <w:r w:rsidRPr="003F433F">
        <w:rPr>
          <w:rFonts w:ascii="Times New Roman" w:hAnsi="Times New Roman" w:cs="Times New Roman"/>
          <w:b/>
          <w:sz w:val="24"/>
          <w:szCs w:val="24"/>
        </w:rPr>
        <w:t>25</w:t>
      </w:r>
      <w:r w:rsidR="00886F80" w:rsidRPr="003F433F">
        <w:rPr>
          <w:rFonts w:ascii="Times New Roman" w:hAnsi="Times New Roman" w:cs="Times New Roman"/>
          <w:b/>
          <w:sz w:val="24"/>
          <w:szCs w:val="24"/>
        </w:rPr>
        <w:t>)</w:t>
      </w:r>
      <w:r w:rsidR="00886F80" w:rsidRPr="003F433F">
        <w:rPr>
          <w:rFonts w:ascii="Times New Roman" w:hAnsi="Times New Roman" w:cs="Times New Roman"/>
          <w:sz w:val="24"/>
          <w:szCs w:val="24"/>
        </w:rPr>
        <w:t xml:space="preserve"> paragrahvi 22 lõike 4 kolmandat lauset täiendatakse pärast sõnu „esitatakse kohtule“ sõnadega „ja pankrotiavalduse kirjalikul läbivaatamisel ajutisele haldurile“;</w:t>
      </w:r>
    </w:p>
    <w:p w14:paraId="2B3A0543" w14:textId="77777777" w:rsidR="00C55131" w:rsidRPr="003F433F" w:rsidRDefault="00C55131" w:rsidP="00C55131">
      <w:pPr>
        <w:spacing w:after="0" w:line="240" w:lineRule="auto"/>
        <w:jc w:val="both"/>
        <w:rPr>
          <w:rFonts w:ascii="Times New Roman" w:eastAsia="Times New Roman" w:hAnsi="Times New Roman" w:cs="Times New Roman"/>
          <w:sz w:val="24"/>
          <w:szCs w:val="24"/>
          <w:lang w:eastAsia="et-EE"/>
        </w:rPr>
      </w:pPr>
    </w:p>
    <w:p w14:paraId="34174C3B" w14:textId="5F12B388" w:rsidR="00D6152E" w:rsidRPr="003F433F" w:rsidRDefault="003268D4" w:rsidP="00D6152E">
      <w:pPr>
        <w:spacing w:after="0" w:line="240" w:lineRule="auto"/>
        <w:jc w:val="both"/>
        <w:rPr>
          <w:rFonts w:ascii="Times New Roman" w:eastAsia="Times New Roman" w:hAnsi="Times New Roman" w:cs="Times New Roman"/>
          <w:sz w:val="24"/>
          <w:szCs w:val="24"/>
          <w:lang w:eastAsia="et-EE"/>
        </w:rPr>
      </w:pPr>
      <w:r w:rsidRPr="003F433F">
        <w:rPr>
          <w:rFonts w:ascii="Times New Roman" w:eastAsia="Times New Roman" w:hAnsi="Times New Roman" w:cs="Times New Roman"/>
          <w:b/>
          <w:sz w:val="24"/>
          <w:szCs w:val="24"/>
          <w:lang w:eastAsia="et-EE"/>
        </w:rPr>
        <w:t>26</w:t>
      </w:r>
      <w:r w:rsidR="00D6152E" w:rsidRPr="003F433F">
        <w:rPr>
          <w:rFonts w:ascii="Times New Roman" w:eastAsia="Times New Roman" w:hAnsi="Times New Roman" w:cs="Times New Roman"/>
          <w:b/>
          <w:sz w:val="24"/>
          <w:szCs w:val="24"/>
          <w:lang w:eastAsia="et-EE"/>
        </w:rPr>
        <w:t>)</w:t>
      </w:r>
      <w:r w:rsidR="00D6152E" w:rsidRPr="003F433F">
        <w:rPr>
          <w:rFonts w:ascii="Times New Roman" w:eastAsia="Times New Roman" w:hAnsi="Times New Roman" w:cs="Times New Roman"/>
          <w:sz w:val="24"/>
          <w:szCs w:val="24"/>
          <w:lang w:eastAsia="et-EE"/>
        </w:rPr>
        <w:t xml:space="preserve"> paragrahvi 23 lõike 1 esimest lauset täiendatakse pärast sõnu „vajalike kulutuste hüvitamist“ sõnadega „, mida tasu ei kata“;</w:t>
      </w:r>
    </w:p>
    <w:p w14:paraId="7CD44660" w14:textId="77777777" w:rsidR="00D6152E" w:rsidRPr="003F433F" w:rsidRDefault="00D6152E" w:rsidP="00D6152E">
      <w:pPr>
        <w:spacing w:after="0" w:line="240" w:lineRule="auto"/>
        <w:jc w:val="both"/>
        <w:rPr>
          <w:rFonts w:ascii="Times New Roman" w:eastAsia="Times New Roman" w:hAnsi="Times New Roman" w:cs="Times New Roman"/>
          <w:sz w:val="24"/>
          <w:szCs w:val="24"/>
          <w:lang w:eastAsia="et-EE"/>
        </w:rPr>
      </w:pPr>
    </w:p>
    <w:p w14:paraId="76DE9930" w14:textId="6B7E5FD7" w:rsidR="0040225D" w:rsidRPr="003F433F" w:rsidRDefault="003268D4" w:rsidP="00761158">
      <w:pPr>
        <w:spacing w:after="0" w:line="240" w:lineRule="auto"/>
        <w:jc w:val="both"/>
        <w:rPr>
          <w:rFonts w:ascii="Times New Roman" w:hAnsi="Times New Roman" w:cs="Times New Roman"/>
          <w:sz w:val="24"/>
          <w:szCs w:val="24"/>
          <w:highlight w:val="yellow"/>
        </w:rPr>
      </w:pPr>
      <w:r w:rsidRPr="003F433F">
        <w:rPr>
          <w:rFonts w:ascii="Times New Roman" w:hAnsi="Times New Roman" w:cs="Times New Roman"/>
          <w:b/>
          <w:sz w:val="24"/>
          <w:szCs w:val="24"/>
        </w:rPr>
        <w:lastRenderedPageBreak/>
        <w:t>27</w:t>
      </w:r>
      <w:r w:rsidR="00F07584" w:rsidRPr="003F433F">
        <w:rPr>
          <w:rFonts w:ascii="Times New Roman" w:hAnsi="Times New Roman" w:cs="Times New Roman"/>
          <w:b/>
          <w:sz w:val="24"/>
          <w:szCs w:val="24"/>
        </w:rPr>
        <w:t xml:space="preserve">) </w:t>
      </w:r>
      <w:r w:rsidR="0040225D" w:rsidRPr="003F433F">
        <w:rPr>
          <w:rFonts w:ascii="Times New Roman" w:hAnsi="Times New Roman" w:cs="Times New Roman"/>
          <w:sz w:val="24"/>
          <w:szCs w:val="24"/>
        </w:rPr>
        <w:t xml:space="preserve">paragrahvi 23 lõige 2 </w:t>
      </w:r>
      <w:r w:rsidR="00F503D1" w:rsidRPr="003F433F">
        <w:rPr>
          <w:rFonts w:ascii="Times New Roman" w:hAnsi="Times New Roman" w:cs="Times New Roman"/>
          <w:sz w:val="24"/>
          <w:szCs w:val="24"/>
        </w:rPr>
        <w:t>muudetakse ja sõnastatakse järgmiselt:</w:t>
      </w:r>
      <w:r w:rsidR="0040225D" w:rsidRPr="003F433F">
        <w:rPr>
          <w:rFonts w:ascii="Times New Roman" w:hAnsi="Times New Roman" w:cs="Times New Roman"/>
          <w:sz w:val="24"/>
          <w:szCs w:val="24"/>
        </w:rPr>
        <w:t xml:space="preserve"> </w:t>
      </w:r>
    </w:p>
    <w:p w14:paraId="18D136F3" w14:textId="77777777" w:rsidR="00AB2B03" w:rsidRPr="003F433F" w:rsidRDefault="00AB2B03" w:rsidP="00AB2B03">
      <w:pPr>
        <w:spacing w:after="0" w:line="240" w:lineRule="auto"/>
        <w:jc w:val="both"/>
        <w:rPr>
          <w:rFonts w:ascii="Times New Roman" w:hAnsi="Times New Roman" w:cs="Times New Roman"/>
          <w:sz w:val="24"/>
          <w:szCs w:val="24"/>
        </w:rPr>
      </w:pPr>
    </w:p>
    <w:p w14:paraId="497B25E2" w14:textId="7FD51484" w:rsidR="0040225D" w:rsidRPr="003F433F" w:rsidRDefault="00315793" w:rsidP="00E03E3A">
      <w:pPr>
        <w:spacing w:after="0" w:line="240" w:lineRule="auto"/>
        <w:jc w:val="both"/>
        <w:rPr>
          <w:rFonts w:ascii="Times New Roman" w:eastAsia="Times New Roman" w:hAnsi="Times New Roman" w:cs="Times New Roman"/>
          <w:sz w:val="24"/>
          <w:szCs w:val="24"/>
          <w:lang w:eastAsia="et-EE"/>
        </w:rPr>
      </w:pPr>
      <w:r w:rsidRPr="003F433F">
        <w:rPr>
          <w:rFonts w:ascii="Times New Roman" w:eastAsia="Times New Roman" w:hAnsi="Times New Roman" w:cs="Times New Roman"/>
          <w:sz w:val="24"/>
          <w:szCs w:val="24"/>
          <w:lang w:eastAsia="et-EE"/>
        </w:rPr>
        <w:t>„</w:t>
      </w:r>
      <w:r w:rsidR="00F503D1" w:rsidRPr="003F433F">
        <w:rPr>
          <w:rFonts w:ascii="Times New Roman" w:eastAsia="Times New Roman" w:hAnsi="Times New Roman" w:cs="Times New Roman"/>
          <w:sz w:val="24"/>
          <w:szCs w:val="24"/>
          <w:lang w:eastAsia="et-EE"/>
        </w:rPr>
        <w:t>(2) Tasu suuruse arv</w:t>
      </w:r>
      <w:r w:rsidR="001A3C72" w:rsidRPr="003F433F">
        <w:rPr>
          <w:rFonts w:ascii="Times New Roman" w:eastAsia="Times New Roman" w:hAnsi="Times New Roman" w:cs="Times New Roman"/>
          <w:sz w:val="24"/>
          <w:szCs w:val="24"/>
          <w:lang w:eastAsia="et-EE"/>
        </w:rPr>
        <w:t>u</w:t>
      </w:r>
      <w:r w:rsidR="00F503D1" w:rsidRPr="003F433F">
        <w:rPr>
          <w:rFonts w:ascii="Times New Roman" w:eastAsia="Times New Roman" w:hAnsi="Times New Roman" w:cs="Times New Roman"/>
          <w:sz w:val="24"/>
          <w:szCs w:val="24"/>
          <w:lang w:eastAsia="et-EE"/>
        </w:rPr>
        <w:t xml:space="preserve">tamise aluseks on ülesannete täitmisele kuluv aeg. Ajutise halduri tasu katab ka halduri tegevusega seotud üldised kulud, sealhulgas kulud büroo pidamisele, sidekulud ja riigisisesed reisikulud. Ajutine haldur esitab kohtule tööaja arvestuse andmed ja </w:t>
      </w:r>
      <w:r w:rsidR="00350009" w:rsidRPr="003F433F">
        <w:rPr>
          <w:rFonts w:ascii="Times New Roman" w:eastAsia="Times New Roman" w:hAnsi="Times New Roman" w:cs="Times New Roman"/>
          <w:sz w:val="24"/>
          <w:szCs w:val="24"/>
          <w:lang w:eastAsia="et-EE"/>
        </w:rPr>
        <w:t xml:space="preserve">koos käesoleva seaduse § 22 lõikes 5 nimetatud aruandega </w:t>
      </w:r>
      <w:r w:rsidR="00F503D1" w:rsidRPr="003F433F">
        <w:rPr>
          <w:rFonts w:ascii="Times New Roman" w:eastAsia="Times New Roman" w:hAnsi="Times New Roman" w:cs="Times New Roman"/>
          <w:sz w:val="24"/>
          <w:szCs w:val="24"/>
          <w:lang w:eastAsia="et-EE"/>
        </w:rPr>
        <w:t xml:space="preserve">taotluse </w:t>
      </w:r>
      <w:r w:rsidR="00350009" w:rsidRPr="003F433F">
        <w:rPr>
          <w:rFonts w:ascii="Times New Roman" w:eastAsia="Times New Roman" w:hAnsi="Times New Roman" w:cs="Times New Roman"/>
          <w:sz w:val="24"/>
          <w:szCs w:val="24"/>
          <w:lang w:eastAsia="et-EE"/>
        </w:rPr>
        <w:t xml:space="preserve">nende </w:t>
      </w:r>
      <w:r w:rsidR="00F503D1" w:rsidRPr="003F433F">
        <w:rPr>
          <w:rFonts w:ascii="Times New Roman" w:eastAsia="Times New Roman" w:hAnsi="Times New Roman" w:cs="Times New Roman"/>
          <w:sz w:val="24"/>
          <w:szCs w:val="24"/>
          <w:lang w:eastAsia="et-EE"/>
        </w:rPr>
        <w:t>kulutuste</w:t>
      </w:r>
      <w:r w:rsidR="00350009" w:rsidRPr="003F433F">
        <w:rPr>
          <w:rFonts w:ascii="Times New Roman" w:eastAsia="Times New Roman" w:hAnsi="Times New Roman" w:cs="Times New Roman"/>
          <w:sz w:val="24"/>
          <w:szCs w:val="24"/>
          <w:lang w:eastAsia="et-EE"/>
        </w:rPr>
        <w:t xml:space="preserve"> hüvitamiseks</w:t>
      </w:r>
      <w:r w:rsidR="00F503D1" w:rsidRPr="003F433F">
        <w:rPr>
          <w:rFonts w:ascii="Times New Roman" w:eastAsia="Times New Roman" w:hAnsi="Times New Roman" w:cs="Times New Roman"/>
          <w:sz w:val="24"/>
          <w:szCs w:val="24"/>
          <w:lang w:eastAsia="et-EE"/>
        </w:rPr>
        <w:t xml:space="preserve">, mida </w:t>
      </w:r>
      <w:r w:rsidR="00570AC6" w:rsidRPr="003F433F">
        <w:rPr>
          <w:rFonts w:ascii="Times New Roman" w:eastAsia="Times New Roman" w:hAnsi="Times New Roman" w:cs="Times New Roman"/>
          <w:sz w:val="24"/>
          <w:szCs w:val="24"/>
          <w:lang w:eastAsia="et-EE"/>
        </w:rPr>
        <w:t xml:space="preserve">ajutise halduri </w:t>
      </w:r>
      <w:r w:rsidR="00F503D1" w:rsidRPr="003F433F">
        <w:rPr>
          <w:rFonts w:ascii="Times New Roman" w:eastAsia="Times New Roman" w:hAnsi="Times New Roman" w:cs="Times New Roman"/>
          <w:sz w:val="24"/>
          <w:szCs w:val="24"/>
          <w:lang w:eastAsia="et-EE"/>
        </w:rPr>
        <w:t>tasu ei kata. Kulutuste hüvitamise taotluses märgib haldur kulutuse suuruse, tekkimise põhjuse või aluse ja tekkimise aja.</w:t>
      </w:r>
      <w:r w:rsidR="0040225D" w:rsidRPr="003F433F">
        <w:rPr>
          <w:rFonts w:ascii="Times New Roman" w:eastAsia="Times New Roman" w:hAnsi="Times New Roman" w:cs="Times New Roman"/>
          <w:sz w:val="24"/>
          <w:szCs w:val="24"/>
          <w:lang w:eastAsia="et-EE"/>
        </w:rPr>
        <w:t>“;</w:t>
      </w:r>
    </w:p>
    <w:p w14:paraId="5602245E" w14:textId="77777777" w:rsidR="00C55131" w:rsidRPr="003F433F" w:rsidRDefault="00C55131" w:rsidP="00E03E3A">
      <w:pPr>
        <w:spacing w:after="0" w:line="240" w:lineRule="auto"/>
        <w:jc w:val="both"/>
        <w:rPr>
          <w:rFonts w:ascii="Times New Roman" w:hAnsi="Times New Roman" w:cs="Times New Roman"/>
          <w:sz w:val="24"/>
          <w:szCs w:val="24"/>
          <w:highlight w:val="yellow"/>
        </w:rPr>
      </w:pPr>
    </w:p>
    <w:p w14:paraId="5E2AEFAD" w14:textId="6A2FA979" w:rsidR="002C2E4F" w:rsidRPr="003F433F" w:rsidRDefault="003268D4" w:rsidP="001678F1">
      <w:pPr>
        <w:spacing w:after="0" w:line="240" w:lineRule="auto"/>
        <w:jc w:val="both"/>
        <w:rPr>
          <w:rFonts w:ascii="Times New Roman" w:eastAsia="Times New Roman" w:hAnsi="Times New Roman" w:cs="Times New Roman"/>
          <w:sz w:val="24"/>
          <w:szCs w:val="24"/>
          <w:lang w:eastAsia="et-EE"/>
        </w:rPr>
      </w:pPr>
      <w:r w:rsidRPr="003F433F">
        <w:rPr>
          <w:rFonts w:ascii="Times New Roman" w:hAnsi="Times New Roman" w:cs="Times New Roman"/>
          <w:b/>
          <w:sz w:val="24"/>
          <w:szCs w:val="24"/>
        </w:rPr>
        <w:t>28</w:t>
      </w:r>
      <w:r w:rsidR="00056806" w:rsidRPr="003F433F">
        <w:rPr>
          <w:rFonts w:ascii="Times New Roman" w:hAnsi="Times New Roman" w:cs="Times New Roman"/>
          <w:b/>
          <w:sz w:val="24"/>
          <w:szCs w:val="24"/>
        </w:rPr>
        <w:t xml:space="preserve">) </w:t>
      </w:r>
      <w:r w:rsidR="002C2E4F" w:rsidRPr="003F433F">
        <w:rPr>
          <w:rFonts w:ascii="Times New Roman" w:hAnsi="Times New Roman" w:cs="Times New Roman"/>
          <w:sz w:val="24"/>
          <w:szCs w:val="24"/>
        </w:rPr>
        <w:t xml:space="preserve">paragrahvi 23 lõike 3 esimeses lauses asendatakse </w:t>
      </w:r>
      <w:r w:rsidR="005F5043" w:rsidRPr="003F433F">
        <w:rPr>
          <w:rFonts w:ascii="Times New Roman" w:hAnsi="Times New Roman" w:cs="Times New Roman"/>
          <w:sz w:val="24"/>
          <w:szCs w:val="24"/>
        </w:rPr>
        <w:t>tekstiosa</w:t>
      </w:r>
      <w:r w:rsidR="002C2E4F" w:rsidRPr="003F433F">
        <w:rPr>
          <w:rFonts w:ascii="Times New Roman" w:hAnsi="Times New Roman" w:cs="Times New Roman"/>
          <w:sz w:val="24"/>
          <w:szCs w:val="24"/>
        </w:rPr>
        <w:t xml:space="preserve"> „96</w:t>
      </w:r>
      <w:r w:rsidR="005F5043" w:rsidRPr="003F433F">
        <w:rPr>
          <w:rFonts w:ascii="Times New Roman" w:hAnsi="Times New Roman" w:cs="Times New Roman"/>
          <w:sz w:val="24"/>
          <w:szCs w:val="24"/>
        </w:rPr>
        <w:t xml:space="preserve"> eurot</w:t>
      </w:r>
      <w:r w:rsidR="002C2E4F" w:rsidRPr="003F433F">
        <w:rPr>
          <w:rFonts w:ascii="Times New Roman" w:hAnsi="Times New Roman" w:cs="Times New Roman"/>
          <w:sz w:val="24"/>
          <w:szCs w:val="24"/>
        </w:rPr>
        <w:t xml:space="preserve">“ </w:t>
      </w:r>
      <w:r w:rsidR="002C5CFF" w:rsidRPr="003F433F">
        <w:rPr>
          <w:rFonts w:ascii="Times New Roman" w:hAnsi="Times New Roman" w:cs="Times New Roman"/>
          <w:sz w:val="24"/>
          <w:szCs w:val="24"/>
        </w:rPr>
        <w:t xml:space="preserve">tekstiosaga </w:t>
      </w:r>
      <w:r w:rsidR="002C2E4F" w:rsidRPr="003F433F">
        <w:rPr>
          <w:rFonts w:ascii="Times New Roman" w:hAnsi="Times New Roman" w:cs="Times New Roman"/>
          <w:sz w:val="24"/>
          <w:szCs w:val="24"/>
        </w:rPr>
        <w:t>„</w:t>
      </w:r>
      <w:r w:rsidR="005F5043" w:rsidRPr="003F433F">
        <w:rPr>
          <w:rFonts w:ascii="Times New Roman" w:hAnsi="Times New Roman" w:cs="Times New Roman"/>
          <w:sz w:val="24"/>
          <w:szCs w:val="24"/>
        </w:rPr>
        <w:t xml:space="preserve">summa, mis vastab ühele viiendikule </w:t>
      </w:r>
      <w:r w:rsidR="0053199F" w:rsidRPr="003F433F">
        <w:rPr>
          <w:rFonts w:ascii="Times New Roman" w:hAnsi="Times New Roman" w:cs="Times New Roman"/>
          <w:sz w:val="24"/>
          <w:szCs w:val="24"/>
        </w:rPr>
        <w:t>töölepingu seaduse § 29 lõike 5 alusel</w:t>
      </w:r>
      <w:r w:rsidR="005F5043" w:rsidRPr="003F433F">
        <w:rPr>
          <w:rFonts w:ascii="Times New Roman" w:hAnsi="Times New Roman" w:cs="Times New Roman"/>
          <w:sz w:val="24"/>
          <w:szCs w:val="24"/>
        </w:rPr>
        <w:t xml:space="preserve"> kehtestatud kuupalga </w:t>
      </w:r>
      <w:r w:rsidR="00056806" w:rsidRPr="003F433F">
        <w:rPr>
          <w:rFonts w:ascii="Times New Roman" w:hAnsi="Times New Roman" w:cs="Times New Roman"/>
          <w:sz w:val="24"/>
          <w:szCs w:val="24"/>
        </w:rPr>
        <w:t>ühekordsest alammäärast</w:t>
      </w:r>
      <w:r w:rsidR="002C2E4F" w:rsidRPr="003F433F">
        <w:rPr>
          <w:rFonts w:ascii="Times New Roman" w:hAnsi="Times New Roman" w:cs="Times New Roman"/>
          <w:sz w:val="24"/>
          <w:szCs w:val="24"/>
        </w:rPr>
        <w:t>“;</w:t>
      </w:r>
    </w:p>
    <w:p w14:paraId="1935F1F0" w14:textId="77777777" w:rsidR="00C55131" w:rsidRPr="003F433F" w:rsidRDefault="00C55131" w:rsidP="00C55131">
      <w:pPr>
        <w:spacing w:after="0" w:line="240" w:lineRule="auto"/>
        <w:jc w:val="both"/>
        <w:rPr>
          <w:rFonts w:ascii="Times New Roman" w:eastAsia="Times New Roman" w:hAnsi="Times New Roman" w:cs="Times New Roman"/>
          <w:sz w:val="24"/>
          <w:szCs w:val="24"/>
          <w:lang w:eastAsia="et-EE"/>
        </w:rPr>
      </w:pPr>
    </w:p>
    <w:p w14:paraId="67B0BC87" w14:textId="03BDAA8B" w:rsidR="00800D4A" w:rsidRPr="003F433F" w:rsidRDefault="003268D4" w:rsidP="001678F1">
      <w:pPr>
        <w:spacing w:after="0" w:line="240" w:lineRule="auto"/>
        <w:jc w:val="both"/>
        <w:rPr>
          <w:rFonts w:ascii="Times New Roman" w:hAnsi="Times New Roman" w:cs="Times New Roman"/>
          <w:sz w:val="24"/>
          <w:szCs w:val="24"/>
        </w:rPr>
      </w:pPr>
      <w:r w:rsidRPr="003F433F">
        <w:rPr>
          <w:rFonts w:ascii="Times New Roman" w:hAnsi="Times New Roman" w:cs="Times New Roman"/>
          <w:b/>
          <w:sz w:val="24"/>
          <w:szCs w:val="24"/>
        </w:rPr>
        <w:t>29</w:t>
      </w:r>
      <w:r w:rsidR="002C5CFF" w:rsidRPr="003F433F">
        <w:rPr>
          <w:rFonts w:ascii="Times New Roman" w:hAnsi="Times New Roman" w:cs="Times New Roman"/>
          <w:b/>
          <w:sz w:val="24"/>
          <w:szCs w:val="24"/>
        </w:rPr>
        <w:t xml:space="preserve">) </w:t>
      </w:r>
      <w:r w:rsidR="00800D4A" w:rsidRPr="003F433F">
        <w:rPr>
          <w:rFonts w:ascii="Times New Roman" w:hAnsi="Times New Roman" w:cs="Times New Roman"/>
          <w:sz w:val="24"/>
          <w:szCs w:val="24"/>
        </w:rPr>
        <w:t xml:space="preserve">paragrahvi 23 lõike 4 teises lauses asendatakse </w:t>
      </w:r>
      <w:r w:rsidR="008E2876" w:rsidRPr="003F433F">
        <w:rPr>
          <w:rFonts w:ascii="Times New Roman" w:hAnsi="Times New Roman" w:cs="Times New Roman"/>
          <w:sz w:val="24"/>
          <w:szCs w:val="24"/>
        </w:rPr>
        <w:t>tekstiosa</w:t>
      </w:r>
      <w:r w:rsidR="00800D4A" w:rsidRPr="003F433F">
        <w:rPr>
          <w:rFonts w:ascii="Times New Roman" w:hAnsi="Times New Roman" w:cs="Times New Roman"/>
          <w:sz w:val="24"/>
          <w:szCs w:val="24"/>
        </w:rPr>
        <w:t xml:space="preserve"> „</w:t>
      </w:r>
      <w:r w:rsidR="00F039AE">
        <w:rPr>
          <w:rFonts w:ascii="Times New Roman" w:hAnsi="Times New Roman" w:cs="Times New Roman"/>
          <w:sz w:val="24"/>
          <w:szCs w:val="24"/>
        </w:rPr>
        <w:t xml:space="preserve">kui </w:t>
      </w:r>
      <w:r w:rsidR="00800D4A" w:rsidRPr="003F433F">
        <w:rPr>
          <w:rFonts w:ascii="Times New Roman" w:hAnsi="Times New Roman" w:cs="Times New Roman"/>
          <w:sz w:val="24"/>
          <w:szCs w:val="24"/>
        </w:rPr>
        <w:t xml:space="preserve">397 eurot“ </w:t>
      </w:r>
      <w:r w:rsidR="002C5CFF" w:rsidRPr="003F433F">
        <w:rPr>
          <w:rFonts w:ascii="Times New Roman" w:hAnsi="Times New Roman" w:cs="Times New Roman"/>
          <w:sz w:val="24"/>
          <w:szCs w:val="24"/>
        </w:rPr>
        <w:t xml:space="preserve">tekstiosaga </w:t>
      </w:r>
      <w:r w:rsidR="00800D4A" w:rsidRPr="003F433F">
        <w:rPr>
          <w:rFonts w:ascii="Times New Roman" w:hAnsi="Times New Roman" w:cs="Times New Roman"/>
          <w:sz w:val="24"/>
          <w:szCs w:val="24"/>
        </w:rPr>
        <w:t>„</w:t>
      </w:r>
      <w:r w:rsidR="00F039AE">
        <w:rPr>
          <w:rFonts w:ascii="Times New Roman" w:hAnsi="Times New Roman" w:cs="Times New Roman"/>
          <w:sz w:val="24"/>
          <w:szCs w:val="24"/>
        </w:rPr>
        <w:t xml:space="preserve">, kui on </w:t>
      </w:r>
      <w:r w:rsidR="00492BCA" w:rsidRPr="003F433F">
        <w:rPr>
          <w:rFonts w:ascii="Times New Roman" w:hAnsi="Times New Roman" w:cs="Times New Roman"/>
          <w:sz w:val="24"/>
          <w:szCs w:val="24"/>
        </w:rPr>
        <w:t xml:space="preserve">tasu määramise ajal </w:t>
      </w:r>
      <w:r w:rsidR="0019773F" w:rsidRPr="003F433F">
        <w:rPr>
          <w:rFonts w:ascii="Times New Roman" w:hAnsi="Times New Roman" w:cs="Times New Roman"/>
          <w:sz w:val="24"/>
          <w:szCs w:val="24"/>
        </w:rPr>
        <w:t xml:space="preserve">töölepingu seaduse § 29 lõike 5 alusel kehtestatud </w:t>
      </w:r>
      <w:r w:rsidR="00800D4A" w:rsidRPr="003F433F">
        <w:rPr>
          <w:rFonts w:ascii="Times New Roman" w:hAnsi="Times New Roman" w:cs="Times New Roman"/>
          <w:sz w:val="24"/>
          <w:szCs w:val="24"/>
        </w:rPr>
        <w:t>kuupalga ühekordne alammäär“;</w:t>
      </w:r>
    </w:p>
    <w:p w14:paraId="0C17AE94" w14:textId="77777777" w:rsidR="00D6152E" w:rsidRPr="003F433F" w:rsidRDefault="00D6152E" w:rsidP="001678F1">
      <w:pPr>
        <w:spacing w:after="0" w:line="240" w:lineRule="auto"/>
        <w:jc w:val="both"/>
        <w:rPr>
          <w:rFonts w:ascii="Times New Roman" w:hAnsi="Times New Roman" w:cs="Times New Roman"/>
          <w:sz w:val="24"/>
          <w:szCs w:val="24"/>
        </w:rPr>
      </w:pPr>
    </w:p>
    <w:p w14:paraId="03911080" w14:textId="38155ECB" w:rsidR="00D6152E" w:rsidRPr="003F433F" w:rsidRDefault="003268D4" w:rsidP="001678F1">
      <w:pPr>
        <w:spacing w:after="0" w:line="240" w:lineRule="auto"/>
        <w:jc w:val="both"/>
        <w:rPr>
          <w:rFonts w:ascii="Times New Roman" w:hAnsi="Times New Roman" w:cs="Times New Roman"/>
          <w:sz w:val="24"/>
          <w:szCs w:val="24"/>
        </w:rPr>
      </w:pPr>
      <w:r w:rsidRPr="003F433F">
        <w:rPr>
          <w:rFonts w:ascii="Times New Roman" w:hAnsi="Times New Roman" w:cs="Times New Roman"/>
          <w:b/>
          <w:sz w:val="24"/>
          <w:szCs w:val="24"/>
        </w:rPr>
        <w:t>30</w:t>
      </w:r>
      <w:r w:rsidR="00D6152E" w:rsidRPr="003F433F">
        <w:rPr>
          <w:rFonts w:ascii="Times New Roman" w:hAnsi="Times New Roman" w:cs="Times New Roman"/>
          <w:b/>
          <w:sz w:val="24"/>
          <w:szCs w:val="24"/>
        </w:rPr>
        <w:t>)</w:t>
      </w:r>
      <w:r w:rsidR="00D6152E" w:rsidRPr="003F433F">
        <w:rPr>
          <w:rFonts w:ascii="Times New Roman" w:hAnsi="Times New Roman" w:cs="Times New Roman"/>
          <w:sz w:val="24"/>
          <w:szCs w:val="24"/>
        </w:rPr>
        <w:t xml:space="preserve"> paragrahvi 23 täiendatakse lõikega 5</w:t>
      </w:r>
      <w:r w:rsidR="00D6152E" w:rsidRPr="003F433F">
        <w:rPr>
          <w:rFonts w:ascii="Times New Roman" w:hAnsi="Times New Roman" w:cs="Times New Roman"/>
          <w:sz w:val="24"/>
          <w:szCs w:val="24"/>
          <w:vertAlign w:val="superscript"/>
        </w:rPr>
        <w:t>1</w:t>
      </w:r>
      <w:r w:rsidR="00D6152E" w:rsidRPr="003F433F">
        <w:rPr>
          <w:rFonts w:ascii="Times New Roman" w:hAnsi="Times New Roman" w:cs="Times New Roman"/>
          <w:sz w:val="24"/>
          <w:szCs w:val="24"/>
        </w:rPr>
        <w:t xml:space="preserve"> järgmises sõnastuses:</w:t>
      </w:r>
    </w:p>
    <w:p w14:paraId="6F32C2D5" w14:textId="77777777" w:rsidR="00D6152E" w:rsidRPr="003F433F" w:rsidRDefault="00D6152E" w:rsidP="001678F1">
      <w:pPr>
        <w:spacing w:after="0" w:line="240" w:lineRule="auto"/>
        <w:jc w:val="both"/>
        <w:rPr>
          <w:rFonts w:ascii="Times New Roman" w:hAnsi="Times New Roman" w:cs="Times New Roman"/>
          <w:sz w:val="24"/>
          <w:szCs w:val="24"/>
        </w:rPr>
      </w:pPr>
    </w:p>
    <w:p w14:paraId="2970EDA4" w14:textId="1AD43B42" w:rsidR="00D6152E" w:rsidRPr="003F433F" w:rsidRDefault="00D6152E" w:rsidP="00D6152E">
      <w:pPr>
        <w:pStyle w:val="Normaallaadveeb"/>
        <w:spacing w:before="0" w:after="0" w:afterAutospacing="0"/>
        <w:jc w:val="both"/>
      </w:pPr>
      <w:r w:rsidRPr="003F433F">
        <w:t>„(5</w:t>
      </w:r>
      <w:r w:rsidRPr="003F433F">
        <w:rPr>
          <w:vertAlign w:val="superscript"/>
        </w:rPr>
        <w:t>1</w:t>
      </w:r>
      <w:r w:rsidRPr="003F433F">
        <w:t>) Käesoleva paragrahvi lõikes 4 ettenähtud riigi vahenditest hüvitatava ajutise halduri tasumäära ja kulutuste suuruse ulatuse ja korra kehtestab valdkonna eest vastutav minister määrusega.“;</w:t>
      </w:r>
    </w:p>
    <w:p w14:paraId="3738F8CC" w14:textId="77777777" w:rsidR="00242899" w:rsidRPr="003F433F" w:rsidRDefault="00242899" w:rsidP="00D6152E">
      <w:pPr>
        <w:pStyle w:val="Normaallaadveeb"/>
        <w:spacing w:before="0" w:after="0" w:afterAutospacing="0"/>
        <w:jc w:val="both"/>
      </w:pPr>
    </w:p>
    <w:p w14:paraId="1FAD8DC4" w14:textId="5473251C" w:rsidR="00242899" w:rsidRPr="003F433F" w:rsidRDefault="003268D4" w:rsidP="00D6152E">
      <w:pPr>
        <w:pStyle w:val="Normaallaadveeb"/>
        <w:spacing w:before="0" w:after="0" w:afterAutospacing="0"/>
        <w:jc w:val="both"/>
      </w:pPr>
      <w:r w:rsidRPr="003F433F">
        <w:rPr>
          <w:b/>
        </w:rPr>
        <w:t>31</w:t>
      </w:r>
      <w:r w:rsidR="00242899" w:rsidRPr="003F433F">
        <w:rPr>
          <w:b/>
        </w:rPr>
        <w:t xml:space="preserve">) </w:t>
      </w:r>
      <w:r w:rsidR="00242899" w:rsidRPr="003F433F">
        <w:t>paragrahvi 25 lõige 2 muudetakse ja sõnastatakse järgmiselt:</w:t>
      </w:r>
    </w:p>
    <w:p w14:paraId="4FBB8A36" w14:textId="77777777" w:rsidR="00242899" w:rsidRPr="003F433F" w:rsidRDefault="00242899" w:rsidP="00D6152E">
      <w:pPr>
        <w:pStyle w:val="Normaallaadveeb"/>
        <w:spacing w:before="0" w:after="0" w:afterAutospacing="0"/>
        <w:jc w:val="both"/>
      </w:pPr>
    </w:p>
    <w:p w14:paraId="11598FEC" w14:textId="1E1E74B7" w:rsidR="00242899" w:rsidRPr="003F433F" w:rsidRDefault="00242899" w:rsidP="00D6152E">
      <w:pPr>
        <w:pStyle w:val="Normaallaadveeb"/>
        <w:spacing w:before="0" w:after="0" w:afterAutospacing="0"/>
        <w:jc w:val="both"/>
      </w:pPr>
      <w:r w:rsidRPr="003F433F">
        <w:t>„(2) Kui pankrotiavalduse läbivaatamiseks on määratud kohtuistung, kutsub kohus kohtuistungile menetlusosalised ja ajutise halduri.“;</w:t>
      </w:r>
    </w:p>
    <w:p w14:paraId="11704874" w14:textId="77777777" w:rsidR="00242899" w:rsidRPr="003F433F" w:rsidRDefault="00242899" w:rsidP="00D6152E">
      <w:pPr>
        <w:pStyle w:val="Normaallaadveeb"/>
        <w:spacing w:before="0" w:after="0" w:afterAutospacing="0"/>
        <w:jc w:val="both"/>
      </w:pPr>
    </w:p>
    <w:p w14:paraId="1B9857EB" w14:textId="635DF228" w:rsidR="00242899" w:rsidRPr="003F433F" w:rsidRDefault="003268D4" w:rsidP="00D6152E">
      <w:pPr>
        <w:pStyle w:val="Normaallaadveeb"/>
        <w:spacing w:before="0" w:after="0" w:afterAutospacing="0"/>
        <w:jc w:val="both"/>
      </w:pPr>
      <w:r w:rsidRPr="003F433F">
        <w:rPr>
          <w:b/>
        </w:rPr>
        <w:t>32</w:t>
      </w:r>
      <w:r w:rsidR="00242899" w:rsidRPr="003F433F">
        <w:rPr>
          <w:b/>
        </w:rPr>
        <w:t xml:space="preserve">) </w:t>
      </w:r>
      <w:r w:rsidR="00242899" w:rsidRPr="003F433F">
        <w:t>paragrahvi 26 lõiget 1 täiendatakse pärast sõna „Kui“ sõnadega „kohus on määranud pankrotiavalduse läbivaatamise kohtuistungil ja“;</w:t>
      </w:r>
    </w:p>
    <w:p w14:paraId="3F5AB754" w14:textId="77777777" w:rsidR="00242899" w:rsidRPr="003F433F" w:rsidRDefault="00242899" w:rsidP="00D6152E">
      <w:pPr>
        <w:pStyle w:val="Normaallaadveeb"/>
        <w:spacing w:before="0" w:after="0" w:afterAutospacing="0"/>
        <w:jc w:val="both"/>
      </w:pPr>
    </w:p>
    <w:p w14:paraId="1637E6F0" w14:textId="2F1F5DC4" w:rsidR="00242899" w:rsidRPr="003F433F" w:rsidRDefault="003268D4" w:rsidP="00D6152E">
      <w:pPr>
        <w:pStyle w:val="Normaallaadveeb"/>
        <w:spacing w:before="0" w:after="0" w:afterAutospacing="0"/>
        <w:jc w:val="both"/>
      </w:pPr>
      <w:r w:rsidRPr="003F433F">
        <w:rPr>
          <w:b/>
        </w:rPr>
        <w:t>33</w:t>
      </w:r>
      <w:r w:rsidR="00242899" w:rsidRPr="003F433F">
        <w:rPr>
          <w:b/>
        </w:rPr>
        <w:t xml:space="preserve">) </w:t>
      </w:r>
      <w:r w:rsidR="00242899" w:rsidRPr="003F433F">
        <w:t>paragrahvi 26 lõiget 2 täiendatakse pärast sõna „Kui“ sõnadega „kohus on määranud pankrotiavalduse läbivaatamise kohtuistungil ja“;</w:t>
      </w:r>
    </w:p>
    <w:p w14:paraId="53D25891" w14:textId="77777777" w:rsidR="00F566E1" w:rsidRPr="003F433F" w:rsidRDefault="00F566E1" w:rsidP="00D6152E">
      <w:pPr>
        <w:pStyle w:val="Normaallaadveeb"/>
        <w:spacing w:before="0" w:after="0" w:afterAutospacing="0"/>
        <w:jc w:val="both"/>
      </w:pPr>
    </w:p>
    <w:p w14:paraId="479C998D" w14:textId="758CDCF0" w:rsidR="00F566E1" w:rsidRPr="003F433F" w:rsidRDefault="003268D4" w:rsidP="00D6152E">
      <w:pPr>
        <w:pStyle w:val="Normaallaadveeb"/>
        <w:spacing w:before="0" w:after="0" w:afterAutospacing="0"/>
        <w:jc w:val="both"/>
      </w:pPr>
      <w:r w:rsidRPr="003F433F">
        <w:rPr>
          <w:b/>
        </w:rPr>
        <w:t>34</w:t>
      </w:r>
      <w:r w:rsidR="00F566E1" w:rsidRPr="003F433F">
        <w:rPr>
          <w:b/>
        </w:rPr>
        <w:t>)</w:t>
      </w:r>
      <w:r w:rsidR="00F566E1" w:rsidRPr="003F433F">
        <w:t xml:space="preserve"> paragrahvi 26 lõige 3 tunnistatakse kehtetuks;</w:t>
      </w:r>
    </w:p>
    <w:p w14:paraId="4912E226" w14:textId="77777777" w:rsidR="00E33DBF" w:rsidRPr="003F433F" w:rsidRDefault="00E33DBF" w:rsidP="001678F1">
      <w:pPr>
        <w:spacing w:after="0" w:line="240" w:lineRule="auto"/>
        <w:jc w:val="both"/>
        <w:rPr>
          <w:rFonts w:ascii="Times New Roman" w:hAnsi="Times New Roman" w:cs="Times New Roman"/>
          <w:sz w:val="24"/>
          <w:szCs w:val="24"/>
        </w:rPr>
      </w:pPr>
    </w:p>
    <w:p w14:paraId="747AAF75" w14:textId="26E275C7" w:rsidR="00E33DBF" w:rsidRPr="003F433F" w:rsidRDefault="003268D4" w:rsidP="001678F1">
      <w:pPr>
        <w:spacing w:after="0" w:line="240" w:lineRule="auto"/>
        <w:jc w:val="both"/>
        <w:rPr>
          <w:rFonts w:ascii="Times New Roman" w:hAnsi="Times New Roman" w:cs="Times New Roman"/>
          <w:sz w:val="24"/>
          <w:szCs w:val="24"/>
        </w:rPr>
      </w:pPr>
      <w:r w:rsidRPr="003F433F">
        <w:rPr>
          <w:rFonts w:ascii="Times New Roman" w:hAnsi="Times New Roman" w:cs="Times New Roman"/>
          <w:b/>
          <w:sz w:val="24"/>
          <w:szCs w:val="24"/>
        </w:rPr>
        <w:t>35</w:t>
      </w:r>
      <w:r w:rsidR="00E33DBF" w:rsidRPr="003F433F">
        <w:rPr>
          <w:rFonts w:ascii="Times New Roman" w:hAnsi="Times New Roman" w:cs="Times New Roman"/>
          <w:b/>
          <w:sz w:val="24"/>
          <w:szCs w:val="24"/>
        </w:rPr>
        <w:t>)</w:t>
      </w:r>
      <w:r w:rsidR="00E33DBF" w:rsidRPr="003F433F">
        <w:rPr>
          <w:rFonts w:ascii="Times New Roman" w:hAnsi="Times New Roman" w:cs="Times New Roman"/>
          <w:sz w:val="24"/>
          <w:szCs w:val="24"/>
        </w:rPr>
        <w:t xml:space="preserve"> paragrahvi 27 lõiget 5 täiendatakse teise lausega järgmises sõnastuses:</w:t>
      </w:r>
    </w:p>
    <w:p w14:paraId="21AA0BAC" w14:textId="77777777" w:rsidR="00E33DBF" w:rsidRPr="003F433F" w:rsidRDefault="00E33DBF" w:rsidP="001678F1">
      <w:pPr>
        <w:spacing w:after="0" w:line="240" w:lineRule="auto"/>
        <w:jc w:val="both"/>
        <w:rPr>
          <w:rFonts w:ascii="Times New Roman" w:hAnsi="Times New Roman" w:cs="Times New Roman"/>
          <w:sz w:val="24"/>
          <w:szCs w:val="24"/>
        </w:rPr>
      </w:pPr>
    </w:p>
    <w:p w14:paraId="610A4A41" w14:textId="1C313587" w:rsidR="00E33DBF" w:rsidRPr="003F433F" w:rsidRDefault="00E33DBF" w:rsidP="001678F1">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w:t>
      </w:r>
      <w:r w:rsidR="000969F4" w:rsidRPr="003F433F">
        <w:rPr>
          <w:rFonts w:ascii="Times New Roman" w:hAnsi="Times New Roman" w:cs="Times New Roman"/>
          <w:sz w:val="24"/>
          <w:szCs w:val="24"/>
        </w:rPr>
        <w:t xml:space="preserve">Kui kohus jätab </w:t>
      </w:r>
      <w:r w:rsidR="00417D7F" w:rsidRPr="003F433F">
        <w:rPr>
          <w:rFonts w:ascii="Times New Roman" w:hAnsi="Times New Roman" w:cs="Times New Roman"/>
          <w:sz w:val="24"/>
          <w:szCs w:val="24"/>
        </w:rPr>
        <w:t>pankroti</w:t>
      </w:r>
      <w:r w:rsidR="000969F4" w:rsidRPr="003F433F">
        <w:rPr>
          <w:rFonts w:ascii="Times New Roman" w:hAnsi="Times New Roman" w:cs="Times New Roman"/>
          <w:sz w:val="24"/>
          <w:szCs w:val="24"/>
        </w:rPr>
        <w:t xml:space="preserve">avalduse rahuldamata ja on varem samas pankrotiasjas avaldanud teateid väljaandes Ametlikud Teadaanded, avaldab kohus </w:t>
      </w:r>
      <w:r w:rsidR="00417D7F" w:rsidRPr="003F433F">
        <w:rPr>
          <w:rFonts w:ascii="Times New Roman" w:hAnsi="Times New Roman" w:cs="Times New Roman"/>
          <w:sz w:val="24"/>
          <w:szCs w:val="24"/>
        </w:rPr>
        <w:t>pankroti</w:t>
      </w:r>
      <w:r w:rsidR="000969F4" w:rsidRPr="003F433F">
        <w:rPr>
          <w:rFonts w:ascii="Times New Roman" w:hAnsi="Times New Roman" w:cs="Times New Roman"/>
          <w:sz w:val="24"/>
          <w:szCs w:val="24"/>
        </w:rPr>
        <w:t>avalduse rahuldamata jätmise kohta teate väljaandes Ametlikud Teadaanded.</w:t>
      </w:r>
      <w:r w:rsidRPr="003F433F">
        <w:rPr>
          <w:rFonts w:ascii="Times New Roman" w:hAnsi="Times New Roman" w:cs="Times New Roman"/>
          <w:sz w:val="24"/>
          <w:szCs w:val="24"/>
        </w:rPr>
        <w:t>“;</w:t>
      </w:r>
    </w:p>
    <w:p w14:paraId="285FCA99" w14:textId="77777777" w:rsidR="00154C9B" w:rsidRPr="003F433F" w:rsidRDefault="00154C9B" w:rsidP="001678F1">
      <w:pPr>
        <w:spacing w:after="0" w:line="240" w:lineRule="auto"/>
        <w:jc w:val="both"/>
        <w:rPr>
          <w:rFonts w:ascii="Times New Roman" w:hAnsi="Times New Roman" w:cs="Times New Roman"/>
          <w:sz w:val="24"/>
          <w:szCs w:val="24"/>
        </w:rPr>
      </w:pPr>
    </w:p>
    <w:p w14:paraId="35DCE7BA" w14:textId="58CD1993" w:rsidR="00D565BE" w:rsidRPr="003F433F" w:rsidRDefault="003268D4" w:rsidP="001678F1">
      <w:pPr>
        <w:spacing w:after="0" w:line="240" w:lineRule="auto"/>
        <w:jc w:val="both"/>
        <w:rPr>
          <w:rFonts w:ascii="Times New Roman" w:hAnsi="Times New Roman" w:cs="Times New Roman"/>
          <w:sz w:val="24"/>
          <w:szCs w:val="24"/>
        </w:rPr>
      </w:pPr>
      <w:r w:rsidRPr="003F433F">
        <w:rPr>
          <w:rFonts w:ascii="Times New Roman" w:hAnsi="Times New Roman" w:cs="Times New Roman"/>
          <w:b/>
          <w:sz w:val="24"/>
          <w:szCs w:val="24"/>
        </w:rPr>
        <w:t>36</w:t>
      </w:r>
      <w:r w:rsidR="00154C9B" w:rsidRPr="003F433F">
        <w:rPr>
          <w:rFonts w:ascii="Times New Roman" w:hAnsi="Times New Roman" w:cs="Times New Roman"/>
          <w:b/>
          <w:sz w:val="24"/>
          <w:szCs w:val="24"/>
        </w:rPr>
        <w:t>)</w:t>
      </w:r>
      <w:r w:rsidR="00154C9B" w:rsidRPr="003F433F">
        <w:rPr>
          <w:rFonts w:ascii="Times New Roman" w:hAnsi="Times New Roman" w:cs="Times New Roman"/>
          <w:sz w:val="24"/>
          <w:szCs w:val="24"/>
        </w:rPr>
        <w:t xml:space="preserve"> paragrahvi 28 lõiget 1 täiendatakse </w:t>
      </w:r>
      <w:r w:rsidR="00D565BE" w:rsidRPr="003F433F">
        <w:rPr>
          <w:rFonts w:ascii="Times New Roman" w:hAnsi="Times New Roman" w:cs="Times New Roman"/>
          <w:sz w:val="24"/>
          <w:szCs w:val="24"/>
        </w:rPr>
        <w:t>teise lausega järgmises sõnastuses:</w:t>
      </w:r>
    </w:p>
    <w:p w14:paraId="3B7D22CC" w14:textId="77777777" w:rsidR="00D565BE" w:rsidRPr="003F433F" w:rsidRDefault="00D565BE" w:rsidP="001678F1">
      <w:pPr>
        <w:spacing w:after="0" w:line="240" w:lineRule="auto"/>
        <w:jc w:val="both"/>
        <w:rPr>
          <w:rFonts w:ascii="Times New Roman" w:hAnsi="Times New Roman" w:cs="Times New Roman"/>
          <w:sz w:val="24"/>
          <w:szCs w:val="24"/>
        </w:rPr>
      </w:pPr>
    </w:p>
    <w:p w14:paraId="7DEC1988" w14:textId="4BA9E857" w:rsidR="00154C9B" w:rsidRPr="003F433F" w:rsidRDefault="00D565BE" w:rsidP="001678F1">
      <w:pPr>
        <w:spacing w:after="0" w:line="240" w:lineRule="auto"/>
        <w:jc w:val="both"/>
        <w:rPr>
          <w:rFonts w:ascii="Times New Roman" w:eastAsia="Times New Roman" w:hAnsi="Times New Roman" w:cs="Times New Roman"/>
          <w:sz w:val="24"/>
          <w:szCs w:val="24"/>
          <w:lang w:eastAsia="et-EE"/>
        </w:rPr>
      </w:pPr>
      <w:r w:rsidRPr="003F433F">
        <w:rPr>
          <w:rFonts w:ascii="Times New Roman" w:hAnsi="Times New Roman" w:cs="Times New Roman"/>
          <w:sz w:val="24"/>
          <w:szCs w:val="24"/>
        </w:rPr>
        <w:t>„</w:t>
      </w:r>
      <w:r w:rsidRPr="003F433F">
        <w:rPr>
          <w:rFonts w:ascii="Times New Roman" w:eastAsia="Times New Roman" w:hAnsi="Times New Roman" w:cs="Times New Roman"/>
          <w:sz w:val="24"/>
          <w:szCs w:val="24"/>
          <w:lang w:eastAsia="et-EE"/>
        </w:rPr>
        <w:t>Teates ei tohi tugineda teabele, mille kasutamine tõendina oleks käesoleva seaduse § 85 lõikes 4 sätestatu kohaselt välistatud.</w:t>
      </w:r>
      <w:r w:rsidR="00154C9B" w:rsidRPr="003F433F">
        <w:rPr>
          <w:rFonts w:ascii="Times New Roman" w:hAnsi="Times New Roman" w:cs="Times New Roman"/>
          <w:sz w:val="24"/>
          <w:szCs w:val="24"/>
        </w:rPr>
        <w:t>“;</w:t>
      </w:r>
    </w:p>
    <w:p w14:paraId="37D6773B" w14:textId="77777777" w:rsidR="00C55131" w:rsidRPr="003F433F" w:rsidRDefault="00C55131" w:rsidP="00C55131">
      <w:pPr>
        <w:spacing w:after="0" w:line="240" w:lineRule="auto"/>
        <w:jc w:val="both"/>
        <w:rPr>
          <w:rFonts w:ascii="Times New Roman" w:eastAsia="Times New Roman" w:hAnsi="Times New Roman" w:cs="Times New Roman"/>
          <w:sz w:val="24"/>
          <w:szCs w:val="24"/>
          <w:lang w:eastAsia="et-EE"/>
        </w:rPr>
      </w:pPr>
    </w:p>
    <w:p w14:paraId="676921AC" w14:textId="702151E5" w:rsidR="00973BFE" w:rsidRPr="003F433F" w:rsidRDefault="003268D4" w:rsidP="008F5BEE">
      <w:pPr>
        <w:spacing w:after="0" w:line="240" w:lineRule="auto"/>
        <w:jc w:val="both"/>
        <w:rPr>
          <w:rFonts w:ascii="Times New Roman" w:eastAsia="Times New Roman" w:hAnsi="Times New Roman" w:cs="Times New Roman"/>
          <w:sz w:val="24"/>
          <w:szCs w:val="24"/>
          <w:lang w:eastAsia="et-EE"/>
        </w:rPr>
      </w:pPr>
      <w:r w:rsidRPr="003F433F">
        <w:rPr>
          <w:rFonts w:ascii="Times New Roman" w:hAnsi="Times New Roman" w:cs="Times New Roman"/>
          <w:b/>
          <w:sz w:val="24"/>
          <w:szCs w:val="24"/>
        </w:rPr>
        <w:t>37</w:t>
      </w:r>
      <w:r w:rsidR="00E509A1" w:rsidRPr="003F433F">
        <w:rPr>
          <w:rFonts w:ascii="Times New Roman" w:hAnsi="Times New Roman" w:cs="Times New Roman"/>
          <w:b/>
          <w:sz w:val="24"/>
          <w:szCs w:val="24"/>
        </w:rPr>
        <w:t xml:space="preserve">) </w:t>
      </w:r>
      <w:r w:rsidR="00973BFE" w:rsidRPr="003F433F">
        <w:rPr>
          <w:rFonts w:ascii="Times New Roman" w:hAnsi="Times New Roman" w:cs="Times New Roman"/>
          <w:sz w:val="24"/>
          <w:szCs w:val="24"/>
        </w:rPr>
        <w:t>paragrahvi 29 lõiget 3 täiendatakse pärast sõnu „</w:t>
      </w:r>
      <w:r w:rsidR="00973BFE" w:rsidRPr="003F433F">
        <w:rPr>
          <w:rFonts w:ascii="Times New Roman" w:eastAsia="Times New Roman" w:hAnsi="Times New Roman" w:cs="Times New Roman"/>
          <w:sz w:val="24"/>
          <w:szCs w:val="24"/>
          <w:lang w:eastAsia="et-EE"/>
        </w:rPr>
        <w:t>kohtu määratud summa</w:t>
      </w:r>
      <w:r w:rsidR="00973BFE" w:rsidRPr="003F433F">
        <w:rPr>
          <w:rFonts w:ascii="Times New Roman" w:hAnsi="Times New Roman" w:cs="Times New Roman"/>
          <w:sz w:val="24"/>
          <w:szCs w:val="24"/>
        </w:rPr>
        <w:t xml:space="preserve">“ sõnadega „või </w:t>
      </w:r>
      <w:r w:rsidR="000533FF">
        <w:rPr>
          <w:rFonts w:ascii="Times New Roman" w:hAnsi="Times New Roman" w:cs="Times New Roman"/>
          <w:sz w:val="24"/>
          <w:szCs w:val="24"/>
        </w:rPr>
        <w:t xml:space="preserve">kui </w:t>
      </w:r>
      <w:r w:rsidR="00973BFE" w:rsidRPr="003F433F">
        <w:rPr>
          <w:rFonts w:ascii="Times New Roman" w:hAnsi="Times New Roman" w:cs="Times New Roman"/>
          <w:sz w:val="24"/>
          <w:szCs w:val="24"/>
        </w:rPr>
        <w:t xml:space="preserve">kohus rahuldab maksejõuetuse teenistuse </w:t>
      </w:r>
      <w:r w:rsidR="0099078A" w:rsidRPr="003F433F">
        <w:rPr>
          <w:rFonts w:ascii="Times New Roman" w:hAnsi="Times New Roman" w:cs="Times New Roman"/>
          <w:sz w:val="24"/>
          <w:szCs w:val="24"/>
        </w:rPr>
        <w:t xml:space="preserve">avalduse </w:t>
      </w:r>
      <w:r w:rsidR="00775AB7" w:rsidRPr="003F433F">
        <w:rPr>
          <w:rFonts w:ascii="Times New Roman" w:hAnsi="Times New Roman" w:cs="Times New Roman"/>
          <w:sz w:val="24"/>
          <w:szCs w:val="24"/>
        </w:rPr>
        <w:t xml:space="preserve">juriidilisest isikust võlgniku </w:t>
      </w:r>
      <w:r w:rsidR="00973BFE" w:rsidRPr="003F433F">
        <w:rPr>
          <w:rFonts w:ascii="Times New Roman" w:hAnsi="Times New Roman" w:cs="Times New Roman"/>
          <w:sz w:val="24"/>
          <w:szCs w:val="24"/>
        </w:rPr>
        <w:t>pankrotimenetluse läbiviimiseks avaliku uurimisena“;</w:t>
      </w:r>
    </w:p>
    <w:p w14:paraId="03BB1961" w14:textId="77777777" w:rsidR="00C55131" w:rsidRPr="003F433F" w:rsidRDefault="00C55131" w:rsidP="00C55131">
      <w:pPr>
        <w:spacing w:after="0" w:line="240" w:lineRule="auto"/>
        <w:jc w:val="both"/>
        <w:rPr>
          <w:rFonts w:ascii="Times New Roman" w:eastAsia="Times New Roman" w:hAnsi="Times New Roman" w:cs="Times New Roman"/>
          <w:sz w:val="24"/>
          <w:szCs w:val="24"/>
          <w:lang w:eastAsia="et-EE"/>
        </w:rPr>
      </w:pPr>
    </w:p>
    <w:p w14:paraId="473DA929" w14:textId="3F505EC5" w:rsidR="00973BFE" w:rsidRPr="003F433F" w:rsidRDefault="003268D4" w:rsidP="008F5BEE">
      <w:pPr>
        <w:spacing w:after="0" w:line="240" w:lineRule="auto"/>
        <w:jc w:val="both"/>
        <w:rPr>
          <w:rFonts w:ascii="Times New Roman" w:eastAsia="Times New Roman" w:hAnsi="Times New Roman" w:cs="Times New Roman"/>
          <w:sz w:val="24"/>
          <w:szCs w:val="24"/>
          <w:lang w:eastAsia="et-EE"/>
        </w:rPr>
      </w:pPr>
      <w:r w:rsidRPr="003F433F">
        <w:rPr>
          <w:rFonts w:ascii="Times New Roman" w:eastAsia="Times New Roman" w:hAnsi="Times New Roman" w:cs="Times New Roman"/>
          <w:b/>
          <w:sz w:val="24"/>
          <w:szCs w:val="24"/>
          <w:lang w:eastAsia="et-EE"/>
        </w:rPr>
        <w:t>38</w:t>
      </w:r>
      <w:r w:rsidR="00E509A1" w:rsidRPr="003F433F">
        <w:rPr>
          <w:rFonts w:ascii="Times New Roman" w:eastAsia="Times New Roman" w:hAnsi="Times New Roman" w:cs="Times New Roman"/>
          <w:b/>
          <w:sz w:val="24"/>
          <w:szCs w:val="24"/>
          <w:lang w:eastAsia="et-EE"/>
        </w:rPr>
        <w:t xml:space="preserve">) </w:t>
      </w:r>
      <w:r w:rsidR="00973BFE" w:rsidRPr="003F433F">
        <w:rPr>
          <w:rFonts w:ascii="Times New Roman" w:eastAsia="Times New Roman" w:hAnsi="Times New Roman" w:cs="Times New Roman"/>
          <w:sz w:val="24"/>
          <w:szCs w:val="24"/>
          <w:lang w:eastAsia="et-EE"/>
        </w:rPr>
        <w:t>paragrahvi 29 täiendatakse lõikega 7</w:t>
      </w:r>
      <w:r w:rsidR="00973BFE" w:rsidRPr="003F433F">
        <w:rPr>
          <w:rFonts w:ascii="Times New Roman" w:eastAsia="Times New Roman" w:hAnsi="Times New Roman" w:cs="Times New Roman"/>
          <w:sz w:val="24"/>
          <w:szCs w:val="24"/>
          <w:vertAlign w:val="superscript"/>
          <w:lang w:eastAsia="et-EE"/>
        </w:rPr>
        <w:t>1</w:t>
      </w:r>
      <w:r w:rsidR="00973BFE" w:rsidRPr="003F433F">
        <w:rPr>
          <w:rFonts w:ascii="Times New Roman" w:eastAsia="Times New Roman" w:hAnsi="Times New Roman" w:cs="Times New Roman"/>
          <w:sz w:val="24"/>
          <w:szCs w:val="24"/>
          <w:lang w:eastAsia="et-EE"/>
        </w:rPr>
        <w:t xml:space="preserve"> järgmises sõnastuses:</w:t>
      </w:r>
    </w:p>
    <w:p w14:paraId="038C6A0D" w14:textId="77777777" w:rsidR="00AB2B03" w:rsidRPr="003F433F" w:rsidRDefault="00AB2B03" w:rsidP="00AB2B03">
      <w:pPr>
        <w:spacing w:after="0" w:line="240" w:lineRule="auto"/>
        <w:jc w:val="both"/>
        <w:rPr>
          <w:rFonts w:ascii="Times New Roman" w:eastAsia="Times New Roman" w:hAnsi="Times New Roman" w:cs="Times New Roman"/>
          <w:sz w:val="24"/>
          <w:szCs w:val="24"/>
          <w:lang w:eastAsia="et-EE"/>
        </w:rPr>
      </w:pPr>
    </w:p>
    <w:p w14:paraId="238F7665" w14:textId="32E46FFE" w:rsidR="00973BFE" w:rsidRPr="003F433F" w:rsidRDefault="00973BFE" w:rsidP="00E03E3A">
      <w:pPr>
        <w:spacing w:after="0" w:line="240" w:lineRule="auto"/>
        <w:jc w:val="both"/>
        <w:rPr>
          <w:rFonts w:ascii="Times New Roman" w:eastAsia="Times New Roman" w:hAnsi="Times New Roman" w:cs="Times New Roman"/>
          <w:sz w:val="24"/>
          <w:szCs w:val="24"/>
          <w:lang w:eastAsia="et-EE"/>
        </w:rPr>
      </w:pPr>
      <w:r w:rsidRPr="003F433F">
        <w:rPr>
          <w:rFonts w:ascii="Times New Roman" w:eastAsia="Times New Roman" w:hAnsi="Times New Roman" w:cs="Times New Roman"/>
          <w:sz w:val="24"/>
          <w:szCs w:val="24"/>
          <w:lang w:eastAsia="et-EE"/>
        </w:rPr>
        <w:t>„(7</w:t>
      </w:r>
      <w:r w:rsidRPr="003F433F">
        <w:rPr>
          <w:rFonts w:ascii="Times New Roman" w:eastAsia="Times New Roman" w:hAnsi="Times New Roman" w:cs="Times New Roman"/>
          <w:sz w:val="24"/>
          <w:szCs w:val="24"/>
          <w:vertAlign w:val="superscript"/>
          <w:lang w:eastAsia="et-EE"/>
        </w:rPr>
        <w:t>1</w:t>
      </w:r>
      <w:r w:rsidRPr="003F433F">
        <w:rPr>
          <w:rFonts w:ascii="Times New Roman" w:eastAsia="Times New Roman" w:hAnsi="Times New Roman" w:cs="Times New Roman"/>
          <w:sz w:val="24"/>
          <w:szCs w:val="24"/>
          <w:lang w:eastAsia="et-EE"/>
        </w:rPr>
        <w:t xml:space="preserve">) Käesoleva paragrahvi lõikes 1 või 2 nimetatud määruse peale võib määruskaebuse esitada ka isik, kelle suhtes esitati </w:t>
      </w:r>
      <w:r w:rsidR="001162FA" w:rsidRPr="003F433F">
        <w:rPr>
          <w:rFonts w:ascii="Times New Roman" w:eastAsia="Times New Roman" w:hAnsi="Times New Roman" w:cs="Times New Roman"/>
          <w:sz w:val="24"/>
          <w:szCs w:val="24"/>
          <w:lang w:eastAsia="et-EE"/>
        </w:rPr>
        <w:t xml:space="preserve">avaldus </w:t>
      </w:r>
      <w:r w:rsidRPr="003F433F">
        <w:rPr>
          <w:rFonts w:ascii="Times New Roman" w:eastAsia="Times New Roman" w:hAnsi="Times New Roman" w:cs="Times New Roman"/>
          <w:sz w:val="24"/>
          <w:szCs w:val="24"/>
          <w:lang w:eastAsia="et-EE"/>
        </w:rPr>
        <w:t xml:space="preserve">käesoleva seaduse </w:t>
      </w:r>
      <w:r w:rsidR="00E509A1" w:rsidRPr="003F433F">
        <w:rPr>
          <w:rFonts w:ascii="Times New Roman" w:eastAsia="Times New Roman" w:hAnsi="Times New Roman" w:cs="Times New Roman"/>
          <w:sz w:val="24"/>
          <w:szCs w:val="24"/>
          <w:lang w:eastAsia="et-EE"/>
        </w:rPr>
        <w:t xml:space="preserve">§ </w:t>
      </w:r>
      <w:r w:rsidRPr="003F433F">
        <w:rPr>
          <w:rFonts w:ascii="Times New Roman" w:eastAsia="Times New Roman" w:hAnsi="Times New Roman" w:cs="Times New Roman"/>
          <w:sz w:val="24"/>
          <w:szCs w:val="24"/>
          <w:lang w:eastAsia="et-EE"/>
        </w:rPr>
        <w:t>11 lõike 1</w:t>
      </w:r>
      <w:r w:rsidRPr="003F433F">
        <w:rPr>
          <w:rFonts w:ascii="Times New Roman" w:eastAsia="Times New Roman" w:hAnsi="Times New Roman" w:cs="Times New Roman"/>
          <w:sz w:val="24"/>
          <w:szCs w:val="24"/>
          <w:vertAlign w:val="superscript"/>
          <w:lang w:eastAsia="et-EE"/>
        </w:rPr>
        <w:t>2</w:t>
      </w:r>
      <w:r w:rsidRPr="003F433F">
        <w:rPr>
          <w:rFonts w:ascii="Times New Roman" w:eastAsia="Times New Roman" w:hAnsi="Times New Roman" w:cs="Times New Roman"/>
          <w:sz w:val="24"/>
          <w:szCs w:val="24"/>
          <w:lang w:eastAsia="et-EE"/>
        </w:rPr>
        <w:t xml:space="preserve"> alusel.“;</w:t>
      </w:r>
    </w:p>
    <w:p w14:paraId="56BFB094" w14:textId="77777777" w:rsidR="00B62452" w:rsidRPr="003F433F" w:rsidRDefault="00B62452" w:rsidP="00E03E3A">
      <w:pPr>
        <w:spacing w:after="0" w:line="240" w:lineRule="auto"/>
        <w:jc w:val="both"/>
        <w:rPr>
          <w:rFonts w:ascii="Times New Roman" w:eastAsia="Times New Roman" w:hAnsi="Times New Roman" w:cs="Times New Roman"/>
          <w:sz w:val="24"/>
          <w:szCs w:val="24"/>
          <w:lang w:eastAsia="et-EE"/>
        </w:rPr>
      </w:pPr>
    </w:p>
    <w:p w14:paraId="1EA8C0D5" w14:textId="09509226" w:rsidR="00B62452" w:rsidRPr="003F433F" w:rsidRDefault="003268D4" w:rsidP="00B62452">
      <w:pPr>
        <w:spacing w:after="0" w:line="240" w:lineRule="auto"/>
        <w:jc w:val="both"/>
        <w:rPr>
          <w:rFonts w:ascii="Times New Roman" w:eastAsia="Times New Roman" w:hAnsi="Times New Roman" w:cs="Times New Roman"/>
          <w:sz w:val="24"/>
          <w:szCs w:val="24"/>
          <w:lang w:eastAsia="et-EE"/>
        </w:rPr>
      </w:pPr>
      <w:bookmarkStart w:id="1" w:name="para29lg8"/>
      <w:r w:rsidRPr="003F433F">
        <w:rPr>
          <w:rFonts w:ascii="Times New Roman" w:hAnsi="Times New Roman" w:cs="Times New Roman"/>
          <w:b/>
          <w:sz w:val="24"/>
          <w:szCs w:val="24"/>
        </w:rPr>
        <w:t>39</w:t>
      </w:r>
      <w:r w:rsidR="00B62452" w:rsidRPr="003F433F">
        <w:rPr>
          <w:rFonts w:ascii="Times New Roman" w:hAnsi="Times New Roman" w:cs="Times New Roman"/>
          <w:b/>
          <w:sz w:val="24"/>
          <w:szCs w:val="24"/>
        </w:rPr>
        <w:t>)</w:t>
      </w:r>
      <w:r w:rsidR="00B62452" w:rsidRPr="003F433F">
        <w:rPr>
          <w:rFonts w:ascii="Times New Roman" w:hAnsi="Times New Roman" w:cs="Times New Roman"/>
          <w:sz w:val="24"/>
          <w:szCs w:val="24"/>
        </w:rPr>
        <w:t xml:space="preserve"> paragrahvi 29 täiendatakse lõigetega 8</w:t>
      </w:r>
      <w:r w:rsidR="00B62452" w:rsidRPr="003F433F">
        <w:rPr>
          <w:rFonts w:ascii="Times New Roman" w:hAnsi="Times New Roman" w:cs="Times New Roman"/>
          <w:sz w:val="24"/>
          <w:szCs w:val="24"/>
          <w:vertAlign w:val="superscript"/>
        </w:rPr>
        <w:t>1</w:t>
      </w:r>
      <w:r w:rsidR="00B62452" w:rsidRPr="003F433F">
        <w:rPr>
          <w:rFonts w:ascii="Times New Roman" w:hAnsi="Times New Roman" w:cs="Times New Roman"/>
          <w:sz w:val="24"/>
          <w:szCs w:val="24"/>
        </w:rPr>
        <w:t xml:space="preserve"> ja 8</w:t>
      </w:r>
      <w:r w:rsidR="00B62452" w:rsidRPr="003F433F">
        <w:rPr>
          <w:rFonts w:ascii="Times New Roman" w:hAnsi="Times New Roman" w:cs="Times New Roman"/>
          <w:sz w:val="24"/>
          <w:szCs w:val="24"/>
          <w:vertAlign w:val="superscript"/>
        </w:rPr>
        <w:t xml:space="preserve">2 </w:t>
      </w:r>
      <w:r w:rsidR="00B62452" w:rsidRPr="003F433F">
        <w:rPr>
          <w:rFonts w:ascii="Times New Roman" w:hAnsi="Times New Roman" w:cs="Times New Roman"/>
          <w:sz w:val="24"/>
          <w:szCs w:val="24"/>
        </w:rPr>
        <w:t>järgmises sõnastuses:</w:t>
      </w:r>
    </w:p>
    <w:bookmarkEnd w:id="1"/>
    <w:p w14:paraId="4AFA6A51" w14:textId="77777777" w:rsidR="00B62452" w:rsidRPr="003F433F" w:rsidRDefault="00B62452" w:rsidP="00B62452">
      <w:pPr>
        <w:spacing w:after="0" w:line="240" w:lineRule="auto"/>
        <w:jc w:val="both"/>
        <w:rPr>
          <w:rFonts w:ascii="Times New Roman" w:hAnsi="Times New Roman" w:cs="Times New Roman"/>
          <w:sz w:val="24"/>
          <w:szCs w:val="24"/>
        </w:rPr>
      </w:pPr>
    </w:p>
    <w:p w14:paraId="03CD9573" w14:textId="77777777" w:rsidR="00B62452" w:rsidRPr="003F433F" w:rsidRDefault="00B62452" w:rsidP="00B62452">
      <w:pPr>
        <w:spacing w:after="0" w:line="240" w:lineRule="auto"/>
        <w:jc w:val="both"/>
        <w:rPr>
          <w:rFonts w:ascii="Times New Roman" w:hAnsi="Times New Roman" w:cs="Times New Roman"/>
          <w:sz w:val="24"/>
          <w:szCs w:val="24"/>
        </w:rPr>
      </w:pPr>
      <w:r w:rsidRPr="003F433F">
        <w:rPr>
          <w:rFonts w:ascii="Times New Roman" w:eastAsia="Times New Roman" w:hAnsi="Times New Roman" w:cs="Times New Roman"/>
          <w:sz w:val="24"/>
          <w:szCs w:val="24"/>
          <w:lang w:eastAsia="et-EE"/>
        </w:rPr>
        <w:t>„(8</w:t>
      </w:r>
      <w:r w:rsidRPr="003F433F">
        <w:rPr>
          <w:rFonts w:ascii="Times New Roman" w:eastAsia="Times New Roman" w:hAnsi="Times New Roman" w:cs="Times New Roman"/>
          <w:sz w:val="24"/>
          <w:szCs w:val="24"/>
          <w:vertAlign w:val="superscript"/>
          <w:lang w:eastAsia="et-EE"/>
        </w:rPr>
        <w:t>1</w:t>
      </w:r>
      <w:r w:rsidRPr="003F433F">
        <w:rPr>
          <w:rFonts w:ascii="Times New Roman" w:eastAsia="Times New Roman" w:hAnsi="Times New Roman" w:cs="Times New Roman"/>
          <w:sz w:val="24"/>
          <w:szCs w:val="24"/>
          <w:lang w:eastAsia="et-EE"/>
        </w:rPr>
        <w:t xml:space="preserve">) </w:t>
      </w:r>
      <w:r w:rsidRPr="003F433F">
        <w:rPr>
          <w:rFonts w:ascii="Times New Roman" w:hAnsi="Times New Roman" w:cs="Times New Roman"/>
          <w:sz w:val="24"/>
          <w:szCs w:val="24"/>
        </w:rPr>
        <w:t xml:space="preserve">Kui pärandvara suhtes esitatud pankrotiavalduse menetlus lõpetatakse käesoleva paragrahvi lõikes 1 või 2 sätestatud alusel ja </w:t>
      </w:r>
      <w:r w:rsidRPr="003F433F">
        <w:rPr>
          <w:rFonts w:ascii="Times New Roman" w:eastAsia="Times New Roman" w:hAnsi="Times New Roman" w:cs="Times New Roman"/>
          <w:sz w:val="24"/>
          <w:szCs w:val="24"/>
          <w:lang w:eastAsia="et-EE"/>
        </w:rPr>
        <w:t>pärandvaras on mingi vara, makstakse sellest kõigepealt ajutise halduri tasu ja kaetakse vajalikud kulutused ning makstakse käesoleva seaduse § 8</w:t>
      </w:r>
      <w:r w:rsidRPr="003F433F">
        <w:rPr>
          <w:rFonts w:ascii="Times New Roman" w:eastAsia="Times New Roman" w:hAnsi="Times New Roman" w:cs="Times New Roman"/>
          <w:sz w:val="24"/>
          <w:szCs w:val="24"/>
          <w:vertAlign w:val="superscript"/>
          <w:lang w:eastAsia="et-EE"/>
        </w:rPr>
        <w:t>1</w:t>
      </w:r>
      <w:r w:rsidRPr="003F433F">
        <w:rPr>
          <w:rFonts w:ascii="Times New Roman" w:eastAsia="Times New Roman" w:hAnsi="Times New Roman" w:cs="Times New Roman"/>
          <w:sz w:val="24"/>
          <w:szCs w:val="24"/>
          <w:lang w:eastAsia="et-EE"/>
        </w:rPr>
        <w:t xml:space="preserve"> lõikes 8 nimetatud ajutise esindaja tasu. Seejärel teeb pärandvaraga seotud nõuete rahuldamiseks võlgniku pärija pärandvara </w:t>
      </w:r>
      <w:r w:rsidRPr="003F433F">
        <w:rPr>
          <w:rFonts w:ascii="Times New Roman" w:hAnsi="Times New Roman" w:cs="Times New Roman"/>
          <w:sz w:val="24"/>
          <w:szCs w:val="24"/>
        </w:rPr>
        <w:t>arvel väljamaksed pärimisseaduse §</w:t>
      </w:r>
      <w:r w:rsidRPr="003F433F">
        <w:rPr>
          <w:rFonts w:ascii="Times New Roman" w:hAnsi="Times New Roman" w:cs="Times New Roman"/>
          <w:sz w:val="24"/>
          <w:szCs w:val="24"/>
        </w:rPr>
        <w:noBreakHyphen/>
        <w:t>s 142 nimetatud järjekorras.</w:t>
      </w:r>
    </w:p>
    <w:p w14:paraId="59E693F2" w14:textId="77777777" w:rsidR="00B62452" w:rsidRPr="003F433F" w:rsidRDefault="00B62452" w:rsidP="00B62452">
      <w:pPr>
        <w:spacing w:after="0" w:line="240" w:lineRule="auto"/>
        <w:jc w:val="both"/>
        <w:rPr>
          <w:rFonts w:ascii="Times New Roman" w:eastAsia="Times New Roman" w:hAnsi="Times New Roman" w:cs="Times New Roman"/>
          <w:sz w:val="24"/>
          <w:szCs w:val="24"/>
          <w:lang w:eastAsia="et-EE"/>
        </w:rPr>
      </w:pPr>
    </w:p>
    <w:p w14:paraId="12E60DB6" w14:textId="10C4AC45" w:rsidR="00B62452" w:rsidRDefault="00B62452" w:rsidP="00E03E3A">
      <w:pPr>
        <w:spacing w:after="0" w:line="240" w:lineRule="auto"/>
        <w:jc w:val="both"/>
        <w:rPr>
          <w:rFonts w:ascii="Times New Roman" w:hAnsi="Times New Roman" w:cs="Times New Roman"/>
          <w:sz w:val="24"/>
          <w:szCs w:val="24"/>
        </w:rPr>
      </w:pPr>
      <w:r w:rsidRPr="003F433F">
        <w:rPr>
          <w:rFonts w:ascii="Times New Roman" w:eastAsia="Times New Roman" w:hAnsi="Times New Roman" w:cs="Times New Roman"/>
          <w:sz w:val="24"/>
          <w:szCs w:val="24"/>
          <w:lang w:eastAsia="et-EE"/>
        </w:rPr>
        <w:t>(8</w:t>
      </w:r>
      <w:r w:rsidRPr="003F433F">
        <w:rPr>
          <w:rFonts w:ascii="Times New Roman" w:eastAsia="Times New Roman" w:hAnsi="Times New Roman" w:cs="Times New Roman"/>
          <w:sz w:val="24"/>
          <w:szCs w:val="24"/>
          <w:vertAlign w:val="superscript"/>
          <w:lang w:eastAsia="et-EE"/>
        </w:rPr>
        <w:t>2</w:t>
      </w:r>
      <w:r w:rsidRPr="003F433F">
        <w:rPr>
          <w:rFonts w:ascii="Times New Roman" w:eastAsia="Times New Roman" w:hAnsi="Times New Roman" w:cs="Times New Roman"/>
          <w:sz w:val="24"/>
          <w:szCs w:val="24"/>
          <w:lang w:eastAsia="et-EE"/>
        </w:rPr>
        <w:t xml:space="preserve">) Kui kohus on jätnud ajutise halduri </w:t>
      </w:r>
      <w:r w:rsidRPr="003F433F">
        <w:rPr>
          <w:rFonts w:ascii="Times New Roman" w:hAnsi="Times New Roman" w:cs="Times New Roman"/>
          <w:sz w:val="24"/>
          <w:szCs w:val="24"/>
        </w:rPr>
        <w:t>nimetamata vastavalt käesoleva seaduse § 15 lõikele 2</w:t>
      </w:r>
      <w:r w:rsidRPr="003F433F">
        <w:rPr>
          <w:rFonts w:ascii="Times New Roman" w:hAnsi="Times New Roman" w:cs="Times New Roman"/>
          <w:sz w:val="24"/>
          <w:szCs w:val="24"/>
          <w:vertAlign w:val="superscript"/>
        </w:rPr>
        <w:t>1</w:t>
      </w:r>
      <w:r w:rsidRPr="003F433F">
        <w:rPr>
          <w:rFonts w:ascii="Times New Roman" w:hAnsi="Times New Roman" w:cs="Times New Roman"/>
          <w:sz w:val="24"/>
          <w:szCs w:val="24"/>
        </w:rPr>
        <w:t xml:space="preserve">, maksab võlgniku pärija olukorras, kus pärandvara suhtes esitatud pankrotiavalduse menetlus lõpetatakse käesoleva paragrahvi lõikes 1 või 2 sätestatud alusel ja </w:t>
      </w:r>
      <w:r w:rsidRPr="003F433F">
        <w:rPr>
          <w:rFonts w:ascii="Times New Roman" w:eastAsia="Times New Roman" w:hAnsi="Times New Roman" w:cs="Times New Roman"/>
          <w:sz w:val="24"/>
          <w:szCs w:val="24"/>
          <w:lang w:eastAsia="et-EE"/>
        </w:rPr>
        <w:t>pärandvaras on mingi vara, käesoleva seaduse § 8</w:t>
      </w:r>
      <w:r w:rsidRPr="003F433F">
        <w:rPr>
          <w:rFonts w:ascii="Times New Roman" w:eastAsia="Times New Roman" w:hAnsi="Times New Roman" w:cs="Times New Roman"/>
          <w:sz w:val="24"/>
          <w:szCs w:val="24"/>
          <w:vertAlign w:val="superscript"/>
          <w:lang w:eastAsia="et-EE"/>
        </w:rPr>
        <w:t>1</w:t>
      </w:r>
      <w:r w:rsidRPr="003F433F">
        <w:rPr>
          <w:rFonts w:ascii="Times New Roman" w:eastAsia="Times New Roman" w:hAnsi="Times New Roman" w:cs="Times New Roman"/>
          <w:sz w:val="24"/>
          <w:szCs w:val="24"/>
          <w:lang w:eastAsia="et-EE"/>
        </w:rPr>
        <w:t xml:space="preserve"> lõikes 8 nimetatud ajutise esindaja tasu, seejärel teeb pärandvaraga seotud nõuete rahuldamiseks pärandvara </w:t>
      </w:r>
      <w:r w:rsidRPr="003F433F">
        <w:rPr>
          <w:rFonts w:ascii="Times New Roman" w:hAnsi="Times New Roman" w:cs="Times New Roman"/>
          <w:sz w:val="24"/>
          <w:szCs w:val="24"/>
        </w:rPr>
        <w:t>arvel väljamaksed pärimisseaduse §</w:t>
      </w:r>
      <w:r w:rsidRPr="003F433F">
        <w:rPr>
          <w:rFonts w:ascii="Times New Roman" w:hAnsi="Times New Roman" w:cs="Times New Roman"/>
          <w:sz w:val="24"/>
          <w:szCs w:val="24"/>
        </w:rPr>
        <w:noBreakHyphen/>
        <w:t>s 142 nimetatud järjekorras.“;</w:t>
      </w:r>
    </w:p>
    <w:p w14:paraId="64117A41" w14:textId="0D8BE961" w:rsidR="005A5F03" w:rsidRDefault="005A5F03" w:rsidP="00E03E3A">
      <w:pPr>
        <w:spacing w:after="0" w:line="240" w:lineRule="auto"/>
        <w:jc w:val="both"/>
        <w:rPr>
          <w:rFonts w:ascii="Times New Roman" w:hAnsi="Times New Roman" w:cs="Times New Roman"/>
          <w:sz w:val="24"/>
          <w:szCs w:val="24"/>
        </w:rPr>
      </w:pPr>
    </w:p>
    <w:p w14:paraId="474F1310" w14:textId="6A5A546B" w:rsidR="005A5F03" w:rsidRPr="005A5F03" w:rsidRDefault="005A5F03" w:rsidP="005A5F03">
      <w:pPr>
        <w:ind w:left="-5"/>
        <w:rPr>
          <w:rFonts w:ascii="Times New Roman" w:hAnsi="Times New Roman" w:cs="Times New Roman"/>
          <w:sz w:val="24"/>
          <w:szCs w:val="24"/>
          <w:u w:val="single"/>
        </w:rPr>
      </w:pPr>
      <w:r w:rsidRPr="005A5F03">
        <w:rPr>
          <w:rFonts w:ascii="Times New Roman" w:hAnsi="Times New Roman" w:cs="Times New Roman"/>
          <w:b/>
          <w:sz w:val="24"/>
          <w:szCs w:val="24"/>
          <w:u w:val="single"/>
        </w:rPr>
        <w:t xml:space="preserve">40) </w:t>
      </w:r>
      <w:r w:rsidRPr="005A5F03">
        <w:rPr>
          <w:rFonts w:ascii="Times New Roman" w:hAnsi="Times New Roman" w:cs="Times New Roman"/>
          <w:sz w:val="24"/>
          <w:szCs w:val="24"/>
          <w:u w:val="single"/>
        </w:rPr>
        <w:t xml:space="preserve">paragrahvi 29 täiendatakse lõikega 10 järgmises sõnastuses:  </w:t>
      </w:r>
    </w:p>
    <w:p w14:paraId="3AF27D3B" w14:textId="08424C0F" w:rsidR="00C55131" w:rsidRPr="005A5F03" w:rsidRDefault="005A5F03" w:rsidP="005A5F03">
      <w:pPr>
        <w:spacing w:after="273"/>
        <w:ind w:left="-5"/>
        <w:rPr>
          <w:rFonts w:ascii="Times New Roman" w:hAnsi="Times New Roman" w:cs="Times New Roman"/>
          <w:sz w:val="24"/>
          <w:szCs w:val="24"/>
          <w:u w:val="single"/>
        </w:rPr>
      </w:pPr>
      <w:r w:rsidRPr="005A5F03">
        <w:rPr>
          <w:rFonts w:ascii="Times New Roman" w:hAnsi="Times New Roman" w:cs="Times New Roman"/>
          <w:sz w:val="24"/>
          <w:szCs w:val="24"/>
          <w:u w:val="single"/>
        </w:rPr>
        <w:t xml:space="preserve">„(10) Kui ajutine haldur nõuab tasu ja kulutuste hüvitamist käesoleva paragrahvi lõike 9 alusel, esitab ta selleks kohtule avalduse. Kohus lahendab avalduse määrusega, võimaluse korral samaaegselt menetluse lõpetamisega pankrotti välja kuulutamata raugemise tõttu. Määruse peale võivad määruskaebuse esitada ajutine haldur ja osaühingu osanik, kelle vastu ajutise halduri tasu ja kulutuste hüvitamise nõue esitati.“; </w:t>
      </w:r>
    </w:p>
    <w:p w14:paraId="51BDB4C4" w14:textId="5610EA2C" w:rsidR="00973BFE" w:rsidRPr="003F433F" w:rsidRDefault="003268D4" w:rsidP="008F5BEE">
      <w:pPr>
        <w:spacing w:after="0" w:line="240" w:lineRule="auto"/>
        <w:jc w:val="both"/>
        <w:rPr>
          <w:rFonts w:ascii="Times New Roman" w:eastAsia="Times New Roman" w:hAnsi="Times New Roman" w:cs="Times New Roman"/>
          <w:sz w:val="24"/>
          <w:szCs w:val="24"/>
          <w:lang w:eastAsia="et-EE"/>
        </w:rPr>
      </w:pPr>
      <w:r w:rsidRPr="00A40ECF">
        <w:rPr>
          <w:rFonts w:ascii="Times New Roman" w:eastAsia="Times New Roman" w:hAnsi="Times New Roman" w:cs="Times New Roman"/>
          <w:b/>
          <w:sz w:val="24"/>
          <w:szCs w:val="24"/>
          <w:u w:val="single"/>
          <w:lang w:eastAsia="et-EE"/>
        </w:rPr>
        <w:t>4</w:t>
      </w:r>
      <w:r w:rsidR="00A40ECF" w:rsidRPr="00A40ECF">
        <w:rPr>
          <w:rFonts w:ascii="Times New Roman" w:eastAsia="Times New Roman" w:hAnsi="Times New Roman" w:cs="Times New Roman"/>
          <w:b/>
          <w:sz w:val="24"/>
          <w:szCs w:val="24"/>
          <w:u w:val="single"/>
          <w:lang w:eastAsia="et-EE"/>
        </w:rPr>
        <w:t>1</w:t>
      </w:r>
      <w:r w:rsidR="00F95051" w:rsidRPr="00A40ECF">
        <w:rPr>
          <w:rFonts w:ascii="Times New Roman" w:eastAsia="Times New Roman" w:hAnsi="Times New Roman" w:cs="Times New Roman"/>
          <w:b/>
          <w:sz w:val="24"/>
          <w:szCs w:val="24"/>
          <w:u w:val="single"/>
          <w:lang w:eastAsia="et-EE"/>
        </w:rPr>
        <w:t>)</w:t>
      </w:r>
      <w:r w:rsidR="00F95051" w:rsidRPr="003F433F">
        <w:rPr>
          <w:rFonts w:ascii="Times New Roman" w:eastAsia="Times New Roman" w:hAnsi="Times New Roman" w:cs="Times New Roman"/>
          <w:b/>
          <w:sz w:val="24"/>
          <w:szCs w:val="24"/>
          <w:lang w:eastAsia="et-EE"/>
        </w:rPr>
        <w:t xml:space="preserve"> </w:t>
      </w:r>
      <w:r w:rsidR="00973BFE" w:rsidRPr="003F433F">
        <w:rPr>
          <w:rFonts w:ascii="Times New Roman" w:eastAsia="Times New Roman" w:hAnsi="Times New Roman" w:cs="Times New Roman"/>
          <w:sz w:val="24"/>
          <w:szCs w:val="24"/>
          <w:lang w:eastAsia="et-EE"/>
        </w:rPr>
        <w:t>paragrahvi 30 lõige 3 muudetakse ja sõnastatakse järgmiselt:</w:t>
      </w:r>
    </w:p>
    <w:p w14:paraId="189C46B0" w14:textId="77777777" w:rsidR="00AB2B03" w:rsidRPr="003F433F" w:rsidRDefault="00AB2B03" w:rsidP="00AB2B03">
      <w:pPr>
        <w:spacing w:after="0" w:line="240" w:lineRule="auto"/>
        <w:jc w:val="both"/>
        <w:rPr>
          <w:rFonts w:ascii="Times New Roman" w:eastAsia="Times New Roman" w:hAnsi="Times New Roman" w:cs="Times New Roman"/>
          <w:sz w:val="24"/>
          <w:szCs w:val="24"/>
          <w:lang w:eastAsia="et-EE"/>
        </w:rPr>
      </w:pPr>
    </w:p>
    <w:p w14:paraId="75CCA641" w14:textId="0D0D2153" w:rsidR="00973BFE" w:rsidRPr="003F433F" w:rsidRDefault="00973BFE" w:rsidP="00E03E3A">
      <w:pPr>
        <w:spacing w:after="0" w:line="240" w:lineRule="auto"/>
        <w:jc w:val="both"/>
        <w:rPr>
          <w:rFonts w:ascii="Times New Roman" w:eastAsia="Times New Roman" w:hAnsi="Times New Roman" w:cs="Times New Roman"/>
          <w:sz w:val="24"/>
          <w:szCs w:val="24"/>
          <w:lang w:eastAsia="et-EE"/>
        </w:rPr>
      </w:pPr>
      <w:r w:rsidRPr="003F433F">
        <w:rPr>
          <w:rFonts w:ascii="Times New Roman" w:eastAsia="Times New Roman" w:hAnsi="Times New Roman" w:cs="Times New Roman"/>
          <w:sz w:val="24"/>
          <w:szCs w:val="24"/>
          <w:lang w:eastAsia="et-EE"/>
        </w:rPr>
        <w:t>„(3) Juriidilisest isikust võlgniku puhul on isikul, kes on teinud käesoleva paragrahvi lõikes 1 nimetatud makse</w:t>
      </w:r>
      <w:r w:rsidR="00C23AAB" w:rsidRPr="003F433F">
        <w:rPr>
          <w:rFonts w:ascii="Times New Roman" w:eastAsia="Times New Roman" w:hAnsi="Times New Roman" w:cs="Times New Roman"/>
          <w:sz w:val="24"/>
          <w:szCs w:val="24"/>
          <w:lang w:eastAsia="et-EE"/>
        </w:rPr>
        <w:t xml:space="preserve"> pankroti väljakuulutamisel</w:t>
      </w:r>
      <w:r w:rsidRPr="003F433F">
        <w:rPr>
          <w:rFonts w:ascii="Times New Roman" w:eastAsia="Times New Roman" w:hAnsi="Times New Roman" w:cs="Times New Roman"/>
          <w:sz w:val="24"/>
          <w:szCs w:val="24"/>
          <w:lang w:eastAsia="et-EE"/>
        </w:rPr>
        <w:t xml:space="preserve">, õigus nõuda deposiidina tasutud summa hüvitamist isikutelt, kes on oma kohustusi rikkudes jätnud pankrotiavalduse õigeaegselt esitamata, esitades selleks kohtule </w:t>
      </w:r>
      <w:r w:rsidR="001162FA" w:rsidRPr="003F433F">
        <w:rPr>
          <w:rFonts w:ascii="Times New Roman" w:eastAsia="Times New Roman" w:hAnsi="Times New Roman" w:cs="Times New Roman"/>
          <w:sz w:val="24"/>
          <w:szCs w:val="24"/>
          <w:lang w:eastAsia="et-EE"/>
        </w:rPr>
        <w:t>avalduse</w:t>
      </w:r>
      <w:r w:rsidRPr="003F433F">
        <w:rPr>
          <w:rFonts w:ascii="Times New Roman" w:eastAsia="Times New Roman" w:hAnsi="Times New Roman" w:cs="Times New Roman"/>
          <w:sz w:val="24"/>
          <w:szCs w:val="24"/>
          <w:lang w:eastAsia="et-EE"/>
        </w:rPr>
        <w:t xml:space="preserve">. Kohus mõistab </w:t>
      </w:r>
      <w:r w:rsidR="0055730F" w:rsidRPr="003F433F">
        <w:rPr>
          <w:rFonts w:ascii="Times New Roman" w:eastAsia="Times New Roman" w:hAnsi="Times New Roman" w:cs="Times New Roman"/>
          <w:sz w:val="24"/>
          <w:szCs w:val="24"/>
          <w:lang w:eastAsia="et-EE"/>
        </w:rPr>
        <w:t xml:space="preserve">deposiidina </w:t>
      </w:r>
      <w:r w:rsidRPr="003F433F">
        <w:rPr>
          <w:rFonts w:ascii="Times New Roman" w:eastAsia="Times New Roman" w:hAnsi="Times New Roman" w:cs="Times New Roman"/>
          <w:sz w:val="24"/>
          <w:szCs w:val="24"/>
          <w:lang w:eastAsia="et-EE"/>
        </w:rPr>
        <w:t xml:space="preserve">tasutud summa pankrotiavalduse esitamiseks kohustatud isikutelt välja, välja arvatud </w:t>
      </w:r>
      <w:r w:rsidR="00173361" w:rsidRPr="003F433F">
        <w:rPr>
          <w:rFonts w:ascii="Times New Roman" w:eastAsia="Times New Roman" w:hAnsi="Times New Roman" w:cs="Times New Roman"/>
          <w:sz w:val="24"/>
          <w:szCs w:val="24"/>
          <w:lang w:eastAsia="et-EE"/>
        </w:rPr>
        <w:t>juhul</w:t>
      </w:r>
      <w:r w:rsidRPr="003F433F">
        <w:rPr>
          <w:rFonts w:ascii="Times New Roman" w:eastAsia="Times New Roman" w:hAnsi="Times New Roman" w:cs="Times New Roman"/>
          <w:sz w:val="24"/>
          <w:szCs w:val="24"/>
          <w:lang w:eastAsia="et-EE"/>
        </w:rPr>
        <w:t>, kui isik, kelle vastu nõue esitati, tõendab, et ta ei ole pankrotiavalduse õigeaegse esitamata jätmisega oma kohustusi rikkunud. Kui pankrotiavalduse on esitanud võlausaldaja, eeldatakse, et isik, kelle vastu nõue esitati, ei ole oma kohustust õigeaegselt täitnud.“;</w:t>
      </w:r>
    </w:p>
    <w:p w14:paraId="7B710C51" w14:textId="77777777" w:rsidR="00C55131" w:rsidRPr="003F433F" w:rsidRDefault="00C55131" w:rsidP="00E03E3A">
      <w:pPr>
        <w:spacing w:after="0" w:line="240" w:lineRule="auto"/>
        <w:jc w:val="both"/>
        <w:rPr>
          <w:rFonts w:ascii="Times New Roman" w:eastAsia="Times New Roman" w:hAnsi="Times New Roman" w:cs="Times New Roman"/>
          <w:sz w:val="24"/>
          <w:szCs w:val="24"/>
          <w:lang w:eastAsia="et-EE"/>
        </w:rPr>
      </w:pPr>
    </w:p>
    <w:p w14:paraId="471310C3" w14:textId="7A93513E" w:rsidR="00973BFE" w:rsidRPr="003F433F" w:rsidRDefault="003268D4" w:rsidP="008F5BEE">
      <w:pPr>
        <w:spacing w:after="0" w:line="240" w:lineRule="auto"/>
        <w:jc w:val="both"/>
        <w:rPr>
          <w:rFonts w:ascii="Times New Roman" w:eastAsia="Times New Roman" w:hAnsi="Times New Roman" w:cs="Times New Roman"/>
          <w:sz w:val="24"/>
          <w:szCs w:val="24"/>
          <w:lang w:eastAsia="et-EE"/>
        </w:rPr>
      </w:pPr>
      <w:r w:rsidRPr="00A40ECF">
        <w:rPr>
          <w:rFonts w:ascii="Times New Roman" w:eastAsia="Times New Roman" w:hAnsi="Times New Roman" w:cs="Times New Roman"/>
          <w:b/>
          <w:sz w:val="24"/>
          <w:szCs w:val="24"/>
          <w:u w:val="single"/>
          <w:lang w:eastAsia="et-EE"/>
        </w:rPr>
        <w:t>4</w:t>
      </w:r>
      <w:r w:rsidR="00A40ECF" w:rsidRPr="00A40ECF">
        <w:rPr>
          <w:rFonts w:ascii="Times New Roman" w:eastAsia="Times New Roman" w:hAnsi="Times New Roman" w:cs="Times New Roman"/>
          <w:b/>
          <w:sz w:val="24"/>
          <w:szCs w:val="24"/>
          <w:u w:val="single"/>
          <w:lang w:eastAsia="et-EE"/>
        </w:rPr>
        <w:t>2</w:t>
      </w:r>
      <w:r w:rsidR="00F72960" w:rsidRPr="00A40ECF">
        <w:rPr>
          <w:rFonts w:ascii="Times New Roman" w:eastAsia="Times New Roman" w:hAnsi="Times New Roman" w:cs="Times New Roman"/>
          <w:b/>
          <w:sz w:val="24"/>
          <w:szCs w:val="24"/>
          <w:u w:val="single"/>
          <w:lang w:eastAsia="et-EE"/>
        </w:rPr>
        <w:t>)</w:t>
      </w:r>
      <w:r w:rsidR="00F72960" w:rsidRPr="003F433F">
        <w:rPr>
          <w:rFonts w:ascii="Times New Roman" w:eastAsia="Times New Roman" w:hAnsi="Times New Roman" w:cs="Times New Roman"/>
          <w:b/>
          <w:sz w:val="24"/>
          <w:szCs w:val="24"/>
          <w:lang w:eastAsia="et-EE"/>
        </w:rPr>
        <w:t xml:space="preserve"> </w:t>
      </w:r>
      <w:r w:rsidR="00973BFE" w:rsidRPr="003F433F">
        <w:rPr>
          <w:rFonts w:ascii="Times New Roman" w:eastAsia="Times New Roman" w:hAnsi="Times New Roman" w:cs="Times New Roman"/>
          <w:sz w:val="24"/>
          <w:szCs w:val="24"/>
          <w:lang w:eastAsia="et-EE"/>
        </w:rPr>
        <w:t>paragrahvi 30 täiendatakse lõikega 3</w:t>
      </w:r>
      <w:r w:rsidR="00973BFE" w:rsidRPr="003F433F">
        <w:rPr>
          <w:rFonts w:ascii="Times New Roman" w:eastAsia="Times New Roman" w:hAnsi="Times New Roman" w:cs="Times New Roman"/>
          <w:sz w:val="24"/>
          <w:szCs w:val="24"/>
          <w:vertAlign w:val="superscript"/>
          <w:lang w:eastAsia="et-EE"/>
        </w:rPr>
        <w:t>1</w:t>
      </w:r>
      <w:r w:rsidR="00973BFE" w:rsidRPr="003F433F">
        <w:rPr>
          <w:rFonts w:ascii="Times New Roman" w:eastAsia="Times New Roman" w:hAnsi="Times New Roman" w:cs="Times New Roman"/>
          <w:sz w:val="24"/>
          <w:szCs w:val="24"/>
          <w:lang w:eastAsia="et-EE"/>
        </w:rPr>
        <w:t xml:space="preserve"> järgmises sõnastuses:</w:t>
      </w:r>
    </w:p>
    <w:p w14:paraId="6419E139" w14:textId="77777777" w:rsidR="00AB2B03" w:rsidRPr="003F433F" w:rsidRDefault="00AB2B03" w:rsidP="00AB2B03">
      <w:pPr>
        <w:spacing w:after="0" w:line="240" w:lineRule="auto"/>
        <w:jc w:val="both"/>
        <w:rPr>
          <w:rFonts w:ascii="Times New Roman" w:eastAsia="Times New Roman" w:hAnsi="Times New Roman" w:cs="Times New Roman"/>
          <w:sz w:val="24"/>
          <w:szCs w:val="24"/>
          <w:lang w:eastAsia="et-EE"/>
        </w:rPr>
      </w:pPr>
    </w:p>
    <w:p w14:paraId="4176DA23" w14:textId="74F04C9C" w:rsidR="00973BFE" w:rsidRPr="003F433F" w:rsidRDefault="00973BFE" w:rsidP="00E03E3A">
      <w:pPr>
        <w:spacing w:after="0" w:line="240" w:lineRule="auto"/>
        <w:jc w:val="both"/>
        <w:rPr>
          <w:rFonts w:ascii="Times New Roman" w:eastAsia="Times New Roman" w:hAnsi="Times New Roman" w:cs="Times New Roman"/>
          <w:sz w:val="24"/>
          <w:szCs w:val="24"/>
          <w:lang w:eastAsia="et-EE"/>
        </w:rPr>
      </w:pPr>
      <w:r w:rsidRPr="003F433F">
        <w:rPr>
          <w:rFonts w:ascii="Times New Roman" w:eastAsia="Times New Roman" w:hAnsi="Times New Roman" w:cs="Times New Roman"/>
          <w:sz w:val="24"/>
          <w:szCs w:val="24"/>
          <w:lang w:eastAsia="et-EE"/>
        </w:rPr>
        <w:t>„(3</w:t>
      </w:r>
      <w:r w:rsidRPr="003F433F">
        <w:rPr>
          <w:rFonts w:ascii="Times New Roman" w:eastAsia="Times New Roman" w:hAnsi="Times New Roman" w:cs="Times New Roman"/>
          <w:sz w:val="24"/>
          <w:szCs w:val="24"/>
          <w:vertAlign w:val="superscript"/>
          <w:lang w:eastAsia="et-EE"/>
        </w:rPr>
        <w:t>1</w:t>
      </w:r>
      <w:r w:rsidRPr="003F433F">
        <w:rPr>
          <w:rFonts w:ascii="Times New Roman" w:eastAsia="Times New Roman" w:hAnsi="Times New Roman" w:cs="Times New Roman"/>
          <w:sz w:val="24"/>
          <w:szCs w:val="24"/>
          <w:lang w:eastAsia="et-EE"/>
        </w:rPr>
        <w:t xml:space="preserve">) Kohus lahendab käesoleva paragrahvi lõikes 3 nimetatud </w:t>
      </w:r>
      <w:r w:rsidR="001162FA" w:rsidRPr="003F433F">
        <w:rPr>
          <w:rFonts w:ascii="Times New Roman" w:eastAsia="Times New Roman" w:hAnsi="Times New Roman" w:cs="Times New Roman"/>
          <w:sz w:val="24"/>
          <w:szCs w:val="24"/>
          <w:lang w:eastAsia="et-EE"/>
        </w:rPr>
        <w:t xml:space="preserve">avalduse </w:t>
      </w:r>
      <w:r w:rsidR="00594E12" w:rsidRPr="003F433F">
        <w:rPr>
          <w:rFonts w:ascii="Times New Roman" w:eastAsia="Times New Roman" w:hAnsi="Times New Roman" w:cs="Times New Roman"/>
          <w:sz w:val="24"/>
          <w:szCs w:val="24"/>
          <w:lang w:eastAsia="et-EE"/>
        </w:rPr>
        <w:t>määrusega, võimaluse</w:t>
      </w:r>
      <w:r w:rsidR="00173361" w:rsidRPr="003F433F">
        <w:rPr>
          <w:rFonts w:ascii="Times New Roman" w:eastAsia="Times New Roman" w:hAnsi="Times New Roman" w:cs="Times New Roman"/>
          <w:sz w:val="24"/>
          <w:szCs w:val="24"/>
          <w:lang w:eastAsia="et-EE"/>
        </w:rPr>
        <w:t xml:space="preserve"> korra</w:t>
      </w:r>
      <w:r w:rsidR="00594E12" w:rsidRPr="003F433F">
        <w:rPr>
          <w:rFonts w:ascii="Times New Roman" w:eastAsia="Times New Roman" w:hAnsi="Times New Roman" w:cs="Times New Roman"/>
          <w:sz w:val="24"/>
          <w:szCs w:val="24"/>
          <w:lang w:eastAsia="et-EE"/>
        </w:rPr>
        <w:t xml:space="preserve">l </w:t>
      </w:r>
      <w:r w:rsidR="001C28C3" w:rsidRPr="003F433F">
        <w:rPr>
          <w:rFonts w:ascii="Times New Roman" w:eastAsia="Times New Roman" w:hAnsi="Times New Roman" w:cs="Times New Roman"/>
          <w:sz w:val="24"/>
          <w:szCs w:val="24"/>
          <w:lang w:eastAsia="et-EE"/>
        </w:rPr>
        <w:t xml:space="preserve">samaaegselt </w:t>
      </w:r>
      <w:r w:rsidRPr="003F433F">
        <w:rPr>
          <w:rFonts w:ascii="Times New Roman" w:eastAsia="Times New Roman" w:hAnsi="Times New Roman" w:cs="Times New Roman"/>
          <w:sz w:val="24"/>
          <w:szCs w:val="24"/>
          <w:lang w:eastAsia="et-EE"/>
        </w:rPr>
        <w:t>pankroti</w:t>
      </w:r>
      <w:r w:rsidR="008A5172" w:rsidRPr="003F433F">
        <w:rPr>
          <w:rFonts w:ascii="Times New Roman" w:eastAsia="Times New Roman" w:hAnsi="Times New Roman" w:cs="Times New Roman"/>
          <w:sz w:val="24"/>
          <w:szCs w:val="24"/>
          <w:lang w:eastAsia="et-EE"/>
        </w:rPr>
        <w:t xml:space="preserve"> väljakuulutamise</w:t>
      </w:r>
      <w:r w:rsidR="001C28C3" w:rsidRPr="003F433F">
        <w:rPr>
          <w:rFonts w:ascii="Times New Roman" w:eastAsia="Times New Roman" w:hAnsi="Times New Roman" w:cs="Times New Roman"/>
          <w:sz w:val="24"/>
          <w:szCs w:val="24"/>
          <w:lang w:eastAsia="et-EE"/>
        </w:rPr>
        <w:t>ga</w:t>
      </w:r>
      <w:r w:rsidRPr="003F433F">
        <w:rPr>
          <w:rFonts w:ascii="Times New Roman" w:eastAsia="Times New Roman" w:hAnsi="Times New Roman" w:cs="Times New Roman"/>
          <w:sz w:val="24"/>
          <w:szCs w:val="24"/>
          <w:lang w:eastAsia="et-EE"/>
        </w:rPr>
        <w:t>.</w:t>
      </w:r>
      <w:r w:rsidR="000F48F2" w:rsidRPr="003F433F">
        <w:rPr>
          <w:rFonts w:ascii="Times New Roman" w:eastAsia="Times New Roman" w:hAnsi="Times New Roman" w:cs="Times New Roman"/>
          <w:sz w:val="24"/>
          <w:szCs w:val="24"/>
          <w:lang w:eastAsia="et-EE"/>
        </w:rPr>
        <w:t xml:space="preserve"> Määruse peale või</w:t>
      </w:r>
      <w:r w:rsidR="00474478">
        <w:rPr>
          <w:rFonts w:ascii="Times New Roman" w:eastAsia="Times New Roman" w:hAnsi="Times New Roman" w:cs="Times New Roman"/>
          <w:sz w:val="24"/>
          <w:szCs w:val="24"/>
          <w:lang w:eastAsia="et-EE"/>
        </w:rPr>
        <w:t>vad</w:t>
      </w:r>
      <w:r w:rsidR="000F48F2" w:rsidRPr="003F433F">
        <w:rPr>
          <w:rFonts w:ascii="Times New Roman" w:eastAsia="Times New Roman" w:hAnsi="Times New Roman" w:cs="Times New Roman"/>
          <w:sz w:val="24"/>
          <w:szCs w:val="24"/>
          <w:lang w:eastAsia="et-EE"/>
        </w:rPr>
        <w:t xml:space="preserve"> esitada määruskaebuse isik, kes tasus deposiidi ajutise halduri tasu ja kulutuste või pankrotimenetluse kulude katteks</w:t>
      </w:r>
      <w:r w:rsidR="00727497">
        <w:rPr>
          <w:rFonts w:ascii="Times New Roman" w:eastAsia="Times New Roman" w:hAnsi="Times New Roman" w:cs="Times New Roman"/>
          <w:sz w:val="24"/>
          <w:szCs w:val="24"/>
          <w:lang w:eastAsia="et-EE"/>
        </w:rPr>
        <w:t>,</w:t>
      </w:r>
      <w:r w:rsidR="000F48F2" w:rsidRPr="003F433F">
        <w:rPr>
          <w:rFonts w:ascii="Times New Roman" w:eastAsia="Times New Roman" w:hAnsi="Times New Roman" w:cs="Times New Roman"/>
          <w:sz w:val="24"/>
          <w:szCs w:val="24"/>
          <w:lang w:eastAsia="et-EE"/>
        </w:rPr>
        <w:t xml:space="preserve"> ning isik, </w:t>
      </w:r>
      <w:r w:rsidR="001E0281" w:rsidRPr="003F433F">
        <w:rPr>
          <w:rFonts w:ascii="Times New Roman" w:eastAsia="Times New Roman" w:hAnsi="Times New Roman" w:cs="Times New Roman"/>
          <w:sz w:val="24"/>
          <w:szCs w:val="24"/>
          <w:lang w:eastAsia="et-EE"/>
        </w:rPr>
        <w:t>kellelt deposii</w:t>
      </w:r>
      <w:r w:rsidR="0055730F" w:rsidRPr="003F433F">
        <w:rPr>
          <w:rFonts w:ascii="Times New Roman" w:eastAsia="Times New Roman" w:hAnsi="Times New Roman" w:cs="Times New Roman"/>
          <w:sz w:val="24"/>
          <w:szCs w:val="24"/>
          <w:lang w:eastAsia="et-EE"/>
        </w:rPr>
        <w:t>dina</w:t>
      </w:r>
      <w:r w:rsidR="001E0281" w:rsidRPr="003F433F">
        <w:rPr>
          <w:rFonts w:ascii="Times New Roman" w:eastAsia="Times New Roman" w:hAnsi="Times New Roman" w:cs="Times New Roman"/>
          <w:sz w:val="24"/>
          <w:szCs w:val="24"/>
          <w:lang w:eastAsia="et-EE"/>
        </w:rPr>
        <w:t xml:space="preserve"> tasutud summa</w:t>
      </w:r>
      <w:r w:rsidR="000F48F2" w:rsidRPr="003F433F">
        <w:rPr>
          <w:rFonts w:ascii="Times New Roman" w:eastAsia="Times New Roman" w:hAnsi="Times New Roman" w:cs="Times New Roman"/>
          <w:sz w:val="24"/>
          <w:szCs w:val="24"/>
          <w:lang w:eastAsia="et-EE"/>
        </w:rPr>
        <w:t xml:space="preserve"> välja </w:t>
      </w:r>
      <w:r w:rsidR="000F48F2" w:rsidRPr="00727497">
        <w:rPr>
          <w:rFonts w:ascii="Times New Roman" w:eastAsia="Times New Roman" w:hAnsi="Times New Roman" w:cs="Times New Roman"/>
          <w:sz w:val="24"/>
          <w:szCs w:val="24"/>
          <w:lang w:eastAsia="et-EE"/>
        </w:rPr>
        <w:t>mõisteti</w:t>
      </w:r>
      <w:r w:rsidR="000F48F2" w:rsidRPr="003F433F">
        <w:rPr>
          <w:rFonts w:ascii="Times New Roman" w:eastAsia="Times New Roman" w:hAnsi="Times New Roman" w:cs="Times New Roman"/>
          <w:sz w:val="24"/>
          <w:szCs w:val="24"/>
          <w:lang w:eastAsia="et-EE"/>
        </w:rPr>
        <w:t>.</w:t>
      </w:r>
      <w:r w:rsidRPr="003F433F">
        <w:rPr>
          <w:rFonts w:ascii="Times New Roman" w:eastAsia="Times New Roman" w:hAnsi="Times New Roman" w:cs="Times New Roman"/>
          <w:sz w:val="24"/>
          <w:szCs w:val="24"/>
          <w:lang w:eastAsia="et-EE"/>
        </w:rPr>
        <w:t>“;</w:t>
      </w:r>
    </w:p>
    <w:p w14:paraId="1230F699" w14:textId="77777777" w:rsidR="00C55131" w:rsidRPr="003F433F" w:rsidRDefault="00C55131" w:rsidP="00E03E3A">
      <w:pPr>
        <w:spacing w:after="0" w:line="240" w:lineRule="auto"/>
        <w:jc w:val="both"/>
        <w:rPr>
          <w:rFonts w:ascii="Times New Roman" w:eastAsia="Times New Roman" w:hAnsi="Times New Roman" w:cs="Times New Roman"/>
          <w:sz w:val="24"/>
          <w:szCs w:val="24"/>
          <w:lang w:eastAsia="et-EE"/>
        </w:rPr>
      </w:pPr>
    </w:p>
    <w:p w14:paraId="079B4DA1" w14:textId="305C1041" w:rsidR="00973BFE" w:rsidRPr="003F433F" w:rsidRDefault="003268D4" w:rsidP="008F5BEE">
      <w:pPr>
        <w:spacing w:after="0" w:line="240" w:lineRule="auto"/>
        <w:jc w:val="both"/>
        <w:rPr>
          <w:rFonts w:ascii="Times New Roman" w:eastAsia="Times New Roman" w:hAnsi="Times New Roman" w:cs="Times New Roman"/>
          <w:sz w:val="24"/>
          <w:szCs w:val="24"/>
          <w:lang w:eastAsia="et-EE"/>
        </w:rPr>
      </w:pPr>
      <w:r w:rsidRPr="00A40ECF">
        <w:rPr>
          <w:rFonts w:ascii="Times New Roman" w:eastAsia="Times New Roman" w:hAnsi="Times New Roman" w:cs="Times New Roman"/>
          <w:b/>
          <w:sz w:val="24"/>
          <w:szCs w:val="24"/>
          <w:u w:val="single"/>
          <w:lang w:eastAsia="et-EE"/>
        </w:rPr>
        <w:t>4</w:t>
      </w:r>
      <w:r w:rsidR="00A40ECF" w:rsidRPr="00A40ECF">
        <w:rPr>
          <w:rFonts w:ascii="Times New Roman" w:eastAsia="Times New Roman" w:hAnsi="Times New Roman" w:cs="Times New Roman"/>
          <w:b/>
          <w:sz w:val="24"/>
          <w:szCs w:val="24"/>
          <w:u w:val="single"/>
          <w:lang w:eastAsia="et-EE"/>
        </w:rPr>
        <w:t>3</w:t>
      </w:r>
      <w:r w:rsidR="0031652B" w:rsidRPr="00A40ECF">
        <w:rPr>
          <w:rFonts w:ascii="Times New Roman" w:eastAsia="Times New Roman" w:hAnsi="Times New Roman" w:cs="Times New Roman"/>
          <w:b/>
          <w:sz w:val="24"/>
          <w:szCs w:val="24"/>
          <w:u w:val="single"/>
          <w:lang w:eastAsia="et-EE"/>
        </w:rPr>
        <w:t>)</w:t>
      </w:r>
      <w:r w:rsidR="0031652B" w:rsidRPr="003F433F">
        <w:rPr>
          <w:rFonts w:ascii="Times New Roman" w:eastAsia="Times New Roman" w:hAnsi="Times New Roman" w:cs="Times New Roman"/>
          <w:b/>
          <w:sz w:val="24"/>
          <w:szCs w:val="24"/>
          <w:lang w:eastAsia="et-EE"/>
        </w:rPr>
        <w:t xml:space="preserve"> </w:t>
      </w:r>
      <w:r w:rsidR="00973BFE" w:rsidRPr="003F433F">
        <w:rPr>
          <w:rFonts w:ascii="Times New Roman" w:eastAsia="Times New Roman" w:hAnsi="Times New Roman" w:cs="Times New Roman"/>
          <w:sz w:val="24"/>
          <w:szCs w:val="24"/>
          <w:lang w:eastAsia="et-EE"/>
        </w:rPr>
        <w:t>paragrahvi 30 lõiget 4 täiendatakse teise lausega järgmises sõnastuses:</w:t>
      </w:r>
    </w:p>
    <w:p w14:paraId="528429FD" w14:textId="77777777" w:rsidR="00AB2B03" w:rsidRPr="003F433F" w:rsidRDefault="00AB2B03" w:rsidP="00AB2B03">
      <w:pPr>
        <w:spacing w:after="0" w:line="240" w:lineRule="auto"/>
        <w:jc w:val="both"/>
        <w:rPr>
          <w:rFonts w:ascii="Times New Roman" w:eastAsia="Times New Roman" w:hAnsi="Times New Roman" w:cs="Times New Roman"/>
          <w:sz w:val="24"/>
          <w:szCs w:val="24"/>
          <w:lang w:eastAsia="et-EE"/>
        </w:rPr>
      </w:pPr>
    </w:p>
    <w:p w14:paraId="6BFDD5F4" w14:textId="012A1897" w:rsidR="00973BFE" w:rsidRPr="003F433F" w:rsidRDefault="00973BFE" w:rsidP="00E03E3A">
      <w:pPr>
        <w:spacing w:after="0" w:line="240" w:lineRule="auto"/>
        <w:jc w:val="both"/>
        <w:rPr>
          <w:rFonts w:ascii="Times New Roman" w:eastAsia="Times New Roman" w:hAnsi="Times New Roman" w:cs="Times New Roman"/>
          <w:sz w:val="24"/>
          <w:szCs w:val="24"/>
          <w:lang w:eastAsia="et-EE"/>
        </w:rPr>
      </w:pPr>
      <w:r w:rsidRPr="003F433F">
        <w:rPr>
          <w:rFonts w:ascii="Times New Roman" w:eastAsia="Times New Roman" w:hAnsi="Times New Roman" w:cs="Times New Roman"/>
          <w:sz w:val="24"/>
          <w:szCs w:val="24"/>
          <w:lang w:eastAsia="et-EE"/>
        </w:rPr>
        <w:t>„Kui käesoleva paragrahvi lõikes 3</w:t>
      </w:r>
      <w:r w:rsidRPr="003F433F">
        <w:rPr>
          <w:rFonts w:ascii="Times New Roman" w:eastAsia="Times New Roman" w:hAnsi="Times New Roman" w:cs="Times New Roman"/>
          <w:sz w:val="24"/>
          <w:szCs w:val="24"/>
          <w:vertAlign w:val="superscript"/>
          <w:lang w:eastAsia="et-EE"/>
        </w:rPr>
        <w:t>1</w:t>
      </w:r>
      <w:r w:rsidRPr="003F433F">
        <w:rPr>
          <w:rFonts w:ascii="Times New Roman" w:eastAsia="Times New Roman" w:hAnsi="Times New Roman" w:cs="Times New Roman"/>
          <w:sz w:val="24"/>
          <w:szCs w:val="24"/>
          <w:lang w:eastAsia="et-EE"/>
        </w:rPr>
        <w:t xml:space="preserve"> nimetatud määruses mõisteti pankrotiavaldust esitama kohustatud isikult deposiit pankrotimenetluse kulude katteks välja ja isik nõude </w:t>
      </w:r>
      <w:r w:rsidR="00496533" w:rsidRPr="003F433F">
        <w:rPr>
          <w:rFonts w:ascii="Times New Roman" w:eastAsia="Times New Roman" w:hAnsi="Times New Roman" w:cs="Times New Roman"/>
          <w:sz w:val="24"/>
          <w:szCs w:val="24"/>
          <w:lang w:eastAsia="et-EE"/>
        </w:rPr>
        <w:t>täitis</w:t>
      </w:r>
      <w:r w:rsidRPr="003F433F">
        <w:rPr>
          <w:rFonts w:ascii="Times New Roman" w:eastAsia="Times New Roman" w:hAnsi="Times New Roman" w:cs="Times New Roman"/>
          <w:sz w:val="24"/>
          <w:szCs w:val="24"/>
          <w:lang w:eastAsia="et-EE"/>
        </w:rPr>
        <w:t xml:space="preserve">, tagastatakse </w:t>
      </w:r>
      <w:r w:rsidR="00CE70DA" w:rsidRPr="003F433F">
        <w:rPr>
          <w:rFonts w:ascii="Times New Roman" w:eastAsia="Times New Roman" w:hAnsi="Times New Roman" w:cs="Times New Roman"/>
          <w:sz w:val="24"/>
          <w:szCs w:val="24"/>
          <w:lang w:eastAsia="et-EE"/>
        </w:rPr>
        <w:t xml:space="preserve">talle </w:t>
      </w:r>
      <w:r w:rsidRPr="003F433F">
        <w:rPr>
          <w:rFonts w:ascii="Times New Roman" w:eastAsia="Times New Roman" w:hAnsi="Times New Roman" w:cs="Times New Roman"/>
          <w:sz w:val="24"/>
          <w:szCs w:val="24"/>
          <w:lang w:eastAsia="et-EE"/>
        </w:rPr>
        <w:t xml:space="preserve">deposiidina tasutud </w:t>
      </w:r>
      <w:r w:rsidR="00DA3723" w:rsidRPr="003F433F">
        <w:rPr>
          <w:rFonts w:ascii="Times New Roman" w:eastAsia="Times New Roman" w:hAnsi="Times New Roman" w:cs="Times New Roman"/>
          <w:sz w:val="24"/>
          <w:szCs w:val="24"/>
          <w:lang w:eastAsia="et-EE"/>
        </w:rPr>
        <w:t>summa</w:t>
      </w:r>
      <w:r w:rsidRPr="003F433F">
        <w:rPr>
          <w:rFonts w:ascii="Times New Roman" w:eastAsia="Times New Roman" w:hAnsi="Times New Roman" w:cs="Times New Roman"/>
          <w:sz w:val="24"/>
          <w:szCs w:val="24"/>
          <w:lang w:eastAsia="et-EE"/>
        </w:rPr>
        <w:t>.“;</w:t>
      </w:r>
    </w:p>
    <w:p w14:paraId="53DE4CB1" w14:textId="77777777" w:rsidR="00C55131" w:rsidRPr="003F433F" w:rsidRDefault="00C55131" w:rsidP="00E03E3A">
      <w:pPr>
        <w:spacing w:after="0" w:line="240" w:lineRule="auto"/>
        <w:jc w:val="both"/>
        <w:rPr>
          <w:rFonts w:ascii="Times New Roman" w:eastAsia="Times New Roman" w:hAnsi="Times New Roman" w:cs="Times New Roman"/>
          <w:sz w:val="24"/>
          <w:szCs w:val="24"/>
          <w:lang w:eastAsia="et-EE"/>
        </w:rPr>
      </w:pPr>
    </w:p>
    <w:p w14:paraId="0405E1E3" w14:textId="28EA7773" w:rsidR="00973BFE" w:rsidRPr="003F433F" w:rsidRDefault="003268D4" w:rsidP="008F5BEE">
      <w:pPr>
        <w:spacing w:after="0" w:line="240" w:lineRule="auto"/>
        <w:jc w:val="both"/>
        <w:rPr>
          <w:rFonts w:ascii="Times New Roman" w:eastAsia="Times New Roman" w:hAnsi="Times New Roman" w:cs="Times New Roman"/>
          <w:sz w:val="24"/>
          <w:szCs w:val="24"/>
          <w:lang w:eastAsia="et-EE"/>
        </w:rPr>
      </w:pPr>
      <w:r w:rsidRPr="00A40ECF">
        <w:rPr>
          <w:rFonts w:ascii="Times New Roman" w:hAnsi="Times New Roman" w:cs="Times New Roman"/>
          <w:b/>
          <w:sz w:val="24"/>
          <w:szCs w:val="24"/>
          <w:u w:val="single"/>
        </w:rPr>
        <w:lastRenderedPageBreak/>
        <w:t>4</w:t>
      </w:r>
      <w:r w:rsidR="00A40ECF" w:rsidRPr="00A40ECF">
        <w:rPr>
          <w:rFonts w:ascii="Times New Roman" w:hAnsi="Times New Roman" w:cs="Times New Roman"/>
          <w:b/>
          <w:sz w:val="24"/>
          <w:szCs w:val="24"/>
          <w:u w:val="single"/>
        </w:rPr>
        <w:t>4</w:t>
      </w:r>
      <w:r w:rsidR="00F503D1" w:rsidRPr="00A40ECF">
        <w:rPr>
          <w:rFonts w:ascii="Times New Roman" w:hAnsi="Times New Roman" w:cs="Times New Roman"/>
          <w:b/>
          <w:sz w:val="24"/>
          <w:szCs w:val="24"/>
          <w:u w:val="single"/>
        </w:rPr>
        <w:t>)</w:t>
      </w:r>
      <w:r w:rsidR="00F503D1" w:rsidRPr="003F433F">
        <w:rPr>
          <w:rFonts w:ascii="Times New Roman" w:hAnsi="Times New Roman" w:cs="Times New Roman"/>
          <w:b/>
          <w:sz w:val="24"/>
          <w:szCs w:val="24"/>
        </w:rPr>
        <w:t xml:space="preserve"> </w:t>
      </w:r>
      <w:r w:rsidR="00973BFE" w:rsidRPr="003F433F">
        <w:rPr>
          <w:rFonts w:ascii="Times New Roman" w:hAnsi="Times New Roman" w:cs="Times New Roman"/>
          <w:sz w:val="24"/>
          <w:szCs w:val="24"/>
        </w:rPr>
        <w:t>paragrahvi 30 täiendatakse lõikega 5 järgmises sõnastuses:</w:t>
      </w:r>
    </w:p>
    <w:p w14:paraId="57B697B6" w14:textId="77777777" w:rsidR="00AB2B03" w:rsidRPr="003F433F" w:rsidRDefault="00AB2B03" w:rsidP="00AB2B03">
      <w:pPr>
        <w:spacing w:after="0" w:line="240" w:lineRule="auto"/>
        <w:jc w:val="both"/>
        <w:rPr>
          <w:rFonts w:ascii="Times New Roman" w:eastAsia="Times New Roman" w:hAnsi="Times New Roman" w:cs="Times New Roman"/>
          <w:sz w:val="24"/>
          <w:szCs w:val="24"/>
          <w:lang w:eastAsia="et-EE"/>
        </w:rPr>
      </w:pPr>
    </w:p>
    <w:p w14:paraId="70B778D6" w14:textId="2764C24A" w:rsidR="00973BFE" w:rsidRPr="003F433F" w:rsidRDefault="00973BFE" w:rsidP="00E03E3A">
      <w:pPr>
        <w:spacing w:after="0" w:line="240" w:lineRule="auto"/>
        <w:jc w:val="both"/>
        <w:rPr>
          <w:rFonts w:ascii="Times New Roman" w:eastAsia="Times New Roman" w:hAnsi="Times New Roman" w:cs="Times New Roman"/>
          <w:sz w:val="24"/>
          <w:szCs w:val="24"/>
          <w:lang w:eastAsia="et-EE"/>
        </w:rPr>
      </w:pPr>
      <w:r w:rsidRPr="003F433F">
        <w:rPr>
          <w:rFonts w:ascii="Times New Roman" w:eastAsia="Times New Roman" w:hAnsi="Times New Roman" w:cs="Times New Roman"/>
          <w:sz w:val="24"/>
          <w:szCs w:val="24"/>
          <w:lang w:eastAsia="et-EE"/>
        </w:rPr>
        <w:t>„</w:t>
      </w:r>
      <w:r w:rsidRPr="003F433F">
        <w:rPr>
          <w:rFonts w:ascii="Times New Roman" w:hAnsi="Times New Roman" w:cs="Times New Roman"/>
          <w:sz w:val="24"/>
          <w:szCs w:val="24"/>
        </w:rPr>
        <w:t>(5) Kui käesoleva paragrahvi lõikes 1 nimetatud deposiiti ei maksta, teeb kohus</w:t>
      </w:r>
      <w:r w:rsidR="008A5172" w:rsidRPr="003F433F">
        <w:rPr>
          <w:rFonts w:ascii="Times New Roman" w:hAnsi="Times New Roman" w:cs="Times New Roman"/>
          <w:sz w:val="24"/>
          <w:szCs w:val="24"/>
        </w:rPr>
        <w:t xml:space="preserve"> juriidilisest isikust võlgniku puhul</w:t>
      </w:r>
      <w:r w:rsidRPr="003F433F">
        <w:rPr>
          <w:rFonts w:ascii="Times New Roman" w:hAnsi="Times New Roman" w:cs="Times New Roman"/>
          <w:sz w:val="24"/>
          <w:szCs w:val="24"/>
        </w:rPr>
        <w:t xml:space="preserve"> maksejõuetuse teenistusele ettepaneku esita</w:t>
      </w:r>
      <w:r w:rsidR="00BA78EE" w:rsidRPr="003F433F">
        <w:rPr>
          <w:rFonts w:ascii="Times New Roman" w:hAnsi="Times New Roman" w:cs="Times New Roman"/>
          <w:sz w:val="24"/>
          <w:szCs w:val="24"/>
        </w:rPr>
        <w:t>da</w:t>
      </w:r>
      <w:r w:rsidRPr="003F433F">
        <w:rPr>
          <w:rFonts w:ascii="Times New Roman" w:hAnsi="Times New Roman" w:cs="Times New Roman"/>
          <w:sz w:val="24"/>
          <w:szCs w:val="24"/>
        </w:rPr>
        <w:t xml:space="preserve"> </w:t>
      </w:r>
      <w:r w:rsidR="0099078A" w:rsidRPr="003F433F">
        <w:rPr>
          <w:rFonts w:ascii="Times New Roman" w:hAnsi="Times New Roman" w:cs="Times New Roman"/>
          <w:sz w:val="24"/>
          <w:szCs w:val="24"/>
        </w:rPr>
        <w:t xml:space="preserve">avaldus </w:t>
      </w:r>
      <w:r w:rsidRPr="003F433F">
        <w:rPr>
          <w:rFonts w:ascii="Times New Roman" w:hAnsi="Times New Roman" w:cs="Times New Roman"/>
          <w:sz w:val="24"/>
          <w:szCs w:val="24"/>
        </w:rPr>
        <w:t xml:space="preserve">pankrotimenetluse läbiviimiseks avaliku uurimisena ja annab </w:t>
      </w:r>
      <w:r w:rsidR="0099078A" w:rsidRPr="003F433F">
        <w:rPr>
          <w:rFonts w:ascii="Times New Roman" w:hAnsi="Times New Roman" w:cs="Times New Roman"/>
          <w:sz w:val="24"/>
          <w:szCs w:val="24"/>
        </w:rPr>
        <w:t xml:space="preserve">avalduse </w:t>
      </w:r>
      <w:r w:rsidRPr="003F433F">
        <w:rPr>
          <w:rFonts w:ascii="Times New Roman" w:hAnsi="Times New Roman" w:cs="Times New Roman"/>
          <w:sz w:val="24"/>
          <w:szCs w:val="24"/>
        </w:rPr>
        <w:t>esitamiseks mõistliku tähtaja.</w:t>
      </w:r>
      <w:r w:rsidRPr="003F433F">
        <w:rPr>
          <w:rFonts w:ascii="Times New Roman" w:eastAsia="Times New Roman" w:hAnsi="Times New Roman" w:cs="Times New Roman"/>
          <w:sz w:val="24"/>
          <w:szCs w:val="24"/>
          <w:lang w:eastAsia="et-EE"/>
        </w:rPr>
        <w:t>“;</w:t>
      </w:r>
    </w:p>
    <w:p w14:paraId="7016A692" w14:textId="77777777" w:rsidR="000E1496" w:rsidRPr="003F433F" w:rsidRDefault="000E1496" w:rsidP="00E03E3A">
      <w:pPr>
        <w:spacing w:after="0" w:line="240" w:lineRule="auto"/>
        <w:jc w:val="both"/>
        <w:rPr>
          <w:rFonts w:ascii="Times New Roman" w:eastAsia="Times New Roman" w:hAnsi="Times New Roman" w:cs="Times New Roman"/>
          <w:sz w:val="24"/>
          <w:szCs w:val="24"/>
          <w:lang w:eastAsia="et-EE"/>
        </w:rPr>
      </w:pPr>
    </w:p>
    <w:p w14:paraId="7295A7BA" w14:textId="6E567840" w:rsidR="00C25A24" w:rsidRPr="003F433F" w:rsidRDefault="003268D4" w:rsidP="00344232">
      <w:pPr>
        <w:spacing w:after="0" w:line="240" w:lineRule="auto"/>
        <w:jc w:val="both"/>
        <w:rPr>
          <w:rFonts w:ascii="Times New Roman" w:eastAsia="Times New Roman" w:hAnsi="Times New Roman" w:cs="Times New Roman"/>
          <w:sz w:val="24"/>
          <w:szCs w:val="24"/>
          <w:lang w:eastAsia="et-EE"/>
        </w:rPr>
      </w:pPr>
      <w:r w:rsidRPr="00A40ECF">
        <w:rPr>
          <w:rFonts w:ascii="Times New Roman" w:eastAsia="Times New Roman" w:hAnsi="Times New Roman" w:cs="Times New Roman"/>
          <w:b/>
          <w:sz w:val="24"/>
          <w:szCs w:val="24"/>
          <w:u w:val="single"/>
          <w:lang w:eastAsia="et-EE"/>
        </w:rPr>
        <w:t>4</w:t>
      </w:r>
      <w:r w:rsidR="00A40ECF" w:rsidRPr="00A40ECF">
        <w:rPr>
          <w:rFonts w:ascii="Times New Roman" w:eastAsia="Times New Roman" w:hAnsi="Times New Roman" w:cs="Times New Roman"/>
          <w:b/>
          <w:sz w:val="24"/>
          <w:szCs w:val="24"/>
          <w:u w:val="single"/>
          <w:lang w:eastAsia="et-EE"/>
        </w:rPr>
        <w:t>5</w:t>
      </w:r>
      <w:r w:rsidR="00F503D1" w:rsidRPr="00A40ECF">
        <w:rPr>
          <w:rFonts w:ascii="Times New Roman" w:eastAsia="Times New Roman" w:hAnsi="Times New Roman" w:cs="Times New Roman"/>
          <w:b/>
          <w:sz w:val="24"/>
          <w:szCs w:val="24"/>
          <w:u w:val="single"/>
          <w:lang w:eastAsia="et-EE"/>
        </w:rPr>
        <w:t>)</w:t>
      </w:r>
      <w:r w:rsidR="00F503D1" w:rsidRPr="003F433F">
        <w:rPr>
          <w:rFonts w:ascii="Times New Roman" w:eastAsia="Times New Roman" w:hAnsi="Times New Roman" w:cs="Times New Roman"/>
          <w:b/>
          <w:sz w:val="24"/>
          <w:szCs w:val="24"/>
          <w:lang w:eastAsia="et-EE"/>
        </w:rPr>
        <w:t xml:space="preserve"> </w:t>
      </w:r>
      <w:r w:rsidR="00C25A24" w:rsidRPr="003F433F">
        <w:rPr>
          <w:rFonts w:ascii="Times New Roman" w:eastAsia="Times New Roman" w:hAnsi="Times New Roman" w:cs="Times New Roman"/>
          <w:sz w:val="24"/>
          <w:szCs w:val="24"/>
          <w:lang w:eastAsia="et-EE"/>
        </w:rPr>
        <w:t>paragrahvi 31 pealkirja täiendatakse pärast sõna „</w:t>
      </w:r>
      <w:r w:rsidR="00C25A24" w:rsidRPr="003F433F">
        <w:rPr>
          <w:rFonts w:ascii="Times New Roman" w:eastAsia="Times New Roman" w:hAnsi="Times New Roman" w:cs="Times New Roman"/>
          <w:b/>
          <w:bCs/>
          <w:sz w:val="24"/>
          <w:szCs w:val="24"/>
          <w:lang w:eastAsia="et-EE"/>
        </w:rPr>
        <w:t>väljakuulutamine</w:t>
      </w:r>
      <w:r w:rsidR="00C25A24" w:rsidRPr="003F433F">
        <w:rPr>
          <w:rFonts w:ascii="Times New Roman" w:eastAsia="Times New Roman" w:hAnsi="Times New Roman" w:cs="Times New Roman"/>
          <w:sz w:val="24"/>
          <w:szCs w:val="24"/>
          <w:lang w:eastAsia="et-EE"/>
        </w:rPr>
        <w:t>“ sõnadega „</w:t>
      </w:r>
      <w:r w:rsidR="00C25A24" w:rsidRPr="003F433F">
        <w:rPr>
          <w:rFonts w:ascii="Times New Roman" w:eastAsia="Times New Roman" w:hAnsi="Times New Roman" w:cs="Times New Roman"/>
          <w:b/>
          <w:bCs/>
          <w:sz w:val="24"/>
          <w:szCs w:val="24"/>
          <w:lang w:eastAsia="et-EE"/>
        </w:rPr>
        <w:t>ja juriidilisest isikust võlgniku maksejõuetuse eeldamine</w:t>
      </w:r>
      <w:r w:rsidR="00C25A24" w:rsidRPr="003F433F">
        <w:rPr>
          <w:rFonts w:ascii="Times New Roman" w:eastAsia="Times New Roman" w:hAnsi="Times New Roman" w:cs="Times New Roman"/>
          <w:sz w:val="24"/>
          <w:szCs w:val="24"/>
          <w:lang w:eastAsia="et-EE"/>
        </w:rPr>
        <w:t>“;</w:t>
      </w:r>
    </w:p>
    <w:p w14:paraId="042B504D" w14:textId="77777777" w:rsidR="00C55131" w:rsidRPr="003F433F" w:rsidRDefault="00C55131" w:rsidP="00E03E3A">
      <w:pPr>
        <w:spacing w:after="0" w:line="240" w:lineRule="auto"/>
        <w:jc w:val="both"/>
        <w:rPr>
          <w:rFonts w:ascii="Times New Roman" w:hAnsi="Times New Roman" w:cs="Times New Roman"/>
          <w:sz w:val="24"/>
          <w:szCs w:val="24"/>
        </w:rPr>
      </w:pPr>
    </w:p>
    <w:p w14:paraId="4D8B10A0" w14:textId="4B030070" w:rsidR="00C25A24" w:rsidRPr="003F433F" w:rsidRDefault="003268D4" w:rsidP="005E3D1E">
      <w:pPr>
        <w:spacing w:after="0" w:line="240" w:lineRule="auto"/>
        <w:jc w:val="both"/>
        <w:rPr>
          <w:rFonts w:ascii="Times New Roman" w:hAnsi="Times New Roman" w:cs="Times New Roman"/>
          <w:sz w:val="24"/>
          <w:szCs w:val="24"/>
        </w:rPr>
      </w:pPr>
      <w:r w:rsidRPr="00A40ECF">
        <w:rPr>
          <w:rFonts w:ascii="Times New Roman" w:hAnsi="Times New Roman" w:cs="Times New Roman"/>
          <w:b/>
          <w:sz w:val="24"/>
          <w:szCs w:val="24"/>
          <w:u w:val="single"/>
        </w:rPr>
        <w:t>4</w:t>
      </w:r>
      <w:r w:rsidR="00A40ECF" w:rsidRPr="00A40ECF">
        <w:rPr>
          <w:rFonts w:ascii="Times New Roman" w:hAnsi="Times New Roman" w:cs="Times New Roman"/>
          <w:b/>
          <w:sz w:val="24"/>
          <w:szCs w:val="24"/>
          <w:u w:val="single"/>
        </w:rPr>
        <w:t>6</w:t>
      </w:r>
      <w:r w:rsidR="009228B8" w:rsidRPr="00A40ECF">
        <w:rPr>
          <w:rFonts w:ascii="Times New Roman" w:hAnsi="Times New Roman" w:cs="Times New Roman"/>
          <w:b/>
          <w:sz w:val="24"/>
          <w:szCs w:val="24"/>
          <w:u w:val="single"/>
        </w:rPr>
        <w:t>)</w:t>
      </w:r>
      <w:r w:rsidR="009228B8" w:rsidRPr="003F433F">
        <w:rPr>
          <w:rFonts w:ascii="Times New Roman" w:hAnsi="Times New Roman" w:cs="Times New Roman"/>
          <w:b/>
          <w:sz w:val="24"/>
          <w:szCs w:val="24"/>
        </w:rPr>
        <w:t xml:space="preserve"> </w:t>
      </w:r>
      <w:r w:rsidR="00C25A24" w:rsidRPr="003F433F">
        <w:rPr>
          <w:rFonts w:ascii="Times New Roman" w:hAnsi="Times New Roman" w:cs="Times New Roman"/>
          <w:sz w:val="24"/>
          <w:szCs w:val="24"/>
        </w:rPr>
        <w:t xml:space="preserve">paragrahvi 31 täiendatakse lõigetega </w:t>
      </w:r>
      <w:r w:rsidR="008A066B" w:rsidRPr="003F433F">
        <w:rPr>
          <w:rFonts w:ascii="Times New Roman" w:hAnsi="Times New Roman" w:cs="Times New Roman"/>
          <w:sz w:val="24"/>
          <w:szCs w:val="24"/>
        </w:rPr>
        <w:t>1</w:t>
      </w:r>
      <w:r w:rsidR="008A066B" w:rsidRPr="003F433F">
        <w:rPr>
          <w:rFonts w:ascii="Times New Roman" w:hAnsi="Times New Roman" w:cs="Times New Roman"/>
          <w:sz w:val="24"/>
          <w:szCs w:val="24"/>
          <w:vertAlign w:val="superscript"/>
        </w:rPr>
        <w:t>1</w:t>
      </w:r>
      <w:r w:rsidR="00077957" w:rsidRPr="003F433F">
        <w:rPr>
          <w:rFonts w:ascii="Times New Roman" w:hAnsi="Times New Roman" w:cs="Times New Roman"/>
          <w:sz w:val="24"/>
          <w:szCs w:val="24"/>
        </w:rPr>
        <w:t>–</w:t>
      </w:r>
      <w:r w:rsidR="00C25A24" w:rsidRPr="003F433F">
        <w:rPr>
          <w:rFonts w:ascii="Times New Roman" w:hAnsi="Times New Roman" w:cs="Times New Roman"/>
          <w:sz w:val="24"/>
          <w:szCs w:val="24"/>
        </w:rPr>
        <w:t>1</w:t>
      </w:r>
      <w:r w:rsidR="00077957" w:rsidRPr="003F433F">
        <w:rPr>
          <w:rFonts w:ascii="Times New Roman" w:hAnsi="Times New Roman" w:cs="Times New Roman"/>
          <w:sz w:val="24"/>
          <w:szCs w:val="24"/>
          <w:vertAlign w:val="superscript"/>
        </w:rPr>
        <w:t>3</w:t>
      </w:r>
      <w:r w:rsidR="00C25A24" w:rsidRPr="003F433F">
        <w:rPr>
          <w:rFonts w:ascii="Times New Roman" w:hAnsi="Times New Roman" w:cs="Times New Roman"/>
          <w:sz w:val="24"/>
          <w:szCs w:val="24"/>
        </w:rPr>
        <w:t xml:space="preserve"> järgmises sõnastuses:</w:t>
      </w:r>
    </w:p>
    <w:p w14:paraId="3827A4E3" w14:textId="77777777" w:rsidR="00AB2B03" w:rsidRPr="003F433F" w:rsidRDefault="00AB2B03" w:rsidP="00AB2B03">
      <w:pPr>
        <w:spacing w:after="0" w:line="240" w:lineRule="auto"/>
        <w:jc w:val="both"/>
        <w:rPr>
          <w:rFonts w:ascii="Times New Roman" w:hAnsi="Times New Roman" w:cs="Times New Roman"/>
          <w:sz w:val="24"/>
          <w:szCs w:val="24"/>
        </w:rPr>
      </w:pPr>
    </w:p>
    <w:p w14:paraId="568A729E" w14:textId="366AD44C" w:rsidR="00C25A24" w:rsidRPr="003F433F" w:rsidRDefault="00C25A24"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w:t>
      </w:r>
      <w:r w:rsidRPr="003F433F">
        <w:rPr>
          <w:rFonts w:ascii="Times New Roman" w:eastAsia="Times New Roman" w:hAnsi="Times New Roman" w:cs="Times New Roman"/>
          <w:sz w:val="24"/>
          <w:szCs w:val="24"/>
          <w:lang w:eastAsia="et-EE"/>
        </w:rPr>
        <w:t>(</w:t>
      </w:r>
      <w:r w:rsidR="008A066B" w:rsidRPr="003F433F">
        <w:rPr>
          <w:rFonts w:ascii="Times New Roman" w:eastAsia="Times New Roman" w:hAnsi="Times New Roman" w:cs="Times New Roman"/>
          <w:sz w:val="24"/>
          <w:szCs w:val="24"/>
          <w:lang w:eastAsia="et-EE"/>
        </w:rPr>
        <w:t>1</w:t>
      </w:r>
      <w:r w:rsidR="008A066B" w:rsidRPr="003F433F">
        <w:rPr>
          <w:rFonts w:ascii="Times New Roman" w:eastAsia="Times New Roman" w:hAnsi="Times New Roman" w:cs="Times New Roman"/>
          <w:sz w:val="24"/>
          <w:szCs w:val="24"/>
          <w:vertAlign w:val="superscript"/>
          <w:lang w:eastAsia="et-EE"/>
        </w:rPr>
        <w:t>1</w:t>
      </w:r>
      <w:r w:rsidRPr="003F433F">
        <w:rPr>
          <w:rFonts w:ascii="Times New Roman" w:eastAsia="Times New Roman" w:hAnsi="Times New Roman" w:cs="Times New Roman"/>
          <w:sz w:val="24"/>
          <w:szCs w:val="24"/>
          <w:lang w:eastAsia="et-EE"/>
        </w:rPr>
        <w:t xml:space="preserve">) </w:t>
      </w:r>
      <w:r w:rsidRPr="003F433F">
        <w:rPr>
          <w:rFonts w:ascii="Times New Roman" w:hAnsi="Times New Roman" w:cs="Times New Roman"/>
          <w:sz w:val="24"/>
          <w:szCs w:val="24"/>
        </w:rPr>
        <w:t>Juriidilisest isikust võlgniku maksejõuetust eeldatakse, kui:</w:t>
      </w:r>
    </w:p>
    <w:p w14:paraId="15621C7A" w14:textId="77777777" w:rsidR="00704ACB" w:rsidRDefault="00C25A24" w:rsidP="00AC46F1">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1) võlgniku suhtes toimuvas täitemenetluses ei ole </w:t>
      </w:r>
      <w:r w:rsidR="001F12AF" w:rsidRPr="003F433F">
        <w:rPr>
          <w:rFonts w:ascii="Times New Roman" w:hAnsi="Times New Roman" w:cs="Times New Roman"/>
          <w:sz w:val="24"/>
          <w:szCs w:val="24"/>
        </w:rPr>
        <w:t xml:space="preserve">kolme </w:t>
      </w:r>
      <w:r w:rsidRPr="003F433F">
        <w:rPr>
          <w:rFonts w:ascii="Times New Roman" w:hAnsi="Times New Roman" w:cs="Times New Roman"/>
          <w:sz w:val="24"/>
          <w:szCs w:val="24"/>
        </w:rPr>
        <w:t>kuu jooksul täitemenetluse alustamisest saadud vara puudumise tõttu nõuet rahuldada või kui täitemenetluses ilmneb, et võlgnikul ei jätku vara kõigi kohustuste täitmiseks; </w:t>
      </w:r>
    </w:p>
    <w:p w14:paraId="7CA231B4" w14:textId="6FEB2805" w:rsidR="00C25A24" w:rsidRPr="003F433F" w:rsidRDefault="00440661" w:rsidP="00AC46F1">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2</w:t>
      </w:r>
      <w:r w:rsidR="00C25A24" w:rsidRPr="003F433F">
        <w:rPr>
          <w:rFonts w:ascii="Times New Roman" w:hAnsi="Times New Roman" w:cs="Times New Roman"/>
          <w:sz w:val="24"/>
          <w:szCs w:val="24"/>
        </w:rPr>
        <w:t>) võlgnik</w:t>
      </w:r>
      <w:r w:rsidR="001F12AF" w:rsidRPr="003F433F">
        <w:rPr>
          <w:rFonts w:ascii="Times New Roman" w:hAnsi="Times New Roman" w:cs="Times New Roman"/>
          <w:sz w:val="24"/>
          <w:szCs w:val="24"/>
        </w:rPr>
        <w:t>u juhtorgani liige</w:t>
      </w:r>
      <w:r w:rsidR="00C25A24" w:rsidRPr="003F433F">
        <w:rPr>
          <w:rFonts w:ascii="Times New Roman" w:hAnsi="Times New Roman" w:cs="Times New Roman"/>
          <w:sz w:val="24"/>
          <w:szCs w:val="24"/>
        </w:rPr>
        <w:t xml:space="preserve"> teatab võlausaldajale, kohtule või avalikkusele, et </w:t>
      </w:r>
      <w:r w:rsidR="00AE266F" w:rsidRPr="003F433F">
        <w:rPr>
          <w:rFonts w:ascii="Times New Roman" w:hAnsi="Times New Roman" w:cs="Times New Roman"/>
          <w:sz w:val="24"/>
          <w:szCs w:val="24"/>
        </w:rPr>
        <w:t xml:space="preserve">võlgnik </w:t>
      </w:r>
      <w:r w:rsidR="00C25A24" w:rsidRPr="003F433F">
        <w:rPr>
          <w:rFonts w:ascii="Times New Roman" w:hAnsi="Times New Roman" w:cs="Times New Roman"/>
          <w:sz w:val="24"/>
          <w:szCs w:val="24"/>
        </w:rPr>
        <w:t>ei suuda oma kohustusi täita</w:t>
      </w:r>
      <w:r w:rsidR="00AC46F1" w:rsidRPr="003F433F">
        <w:rPr>
          <w:rFonts w:ascii="Times New Roman" w:hAnsi="Times New Roman" w:cs="Times New Roman"/>
          <w:sz w:val="24"/>
          <w:szCs w:val="24"/>
        </w:rPr>
        <w:t>.</w:t>
      </w:r>
    </w:p>
    <w:p w14:paraId="481FB9E5" w14:textId="77777777" w:rsidR="00C55131" w:rsidRPr="003F433F" w:rsidRDefault="00C55131" w:rsidP="00E03E3A">
      <w:pPr>
        <w:spacing w:after="0" w:line="240" w:lineRule="auto"/>
        <w:jc w:val="both"/>
        <w:rPr>
          <w:rFonts w:ascii="Times New Roman" w:hAnsi="Times New Roman" w:cs="Times New Roman"/>
          <w:sz w:val="24"/>
          <w:szCs w:val="24"/>
        </w:rPr>
      </w:pPr>
    </w:p>
    <w:p w14:paraId="7559BC8D" w14:textId="7FE8C703" w:rsidR="00C25A24" w:rsidRPr="003F433F" w:rsidRDefault="00C25A24"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w:t>
      </w:r>
      <w:r w:rsidR="008A066B" w:rsidRPr="003F433F">
        <w:rPr>
          <w:rFonts w:ascii="Times New Roman" w:hAnsi="Times New Roman" w:cs="Times New Roman"/>
          <w:sz w:val="24"/>
          <w:szCs w:val="24"/>
        </w:rPr>
        <w:t>1</w:t>
      </w:r>
      <w:r w:rsidR="008A066B" w:rsidRPr="003F433F">
        <w:rPr>
          <w:rFonts w:ascii="Times New Roman" w:hAnsi="Times New Roman" w:cs="Times New Roman"/>
          <w:sz w:val="24"/>
          <w:szCs w:val="24"/>
          <w:vertAlign w:val="superscript"/>
        </w:rPr>
        <w:t>2</w:t>
      </w:r>
      <w:r w:rsidRPr="003F433F">
        <w:rPr>
          <w:rFonts w:ascii="Times New Roman" w:hAnsi="Times New Roman" w:cs="Times New Roman"/>
          <w:sz w:val="24"/>
          <w:szCs w:val="24"/>
        </w:rPr>
        <w:t xml:space="preserve">) </w:t>
      </w:r>
      <w:r w:rsidR="001F12AF" w:rsidRPr="003F433F">
        <w:rPr>
          <w:rFonts w:ascii="Times New Roman" w:hAnsi="Times New Roman" w:cs="Times New Roman"/>
          <w:sz w:val="24"/>
          <w:szCs w:val="24"/>
        </w:rPr>
        <w:t>Lisa</w:t>
      </w:r>
      <w:r w:rsidR="008A066B" w:rsidRPr="003F433F">
        <w:rPr>
          <w:rFonts w:ascii="Times New Roman" w:hAnsi="Times New Roman" w:cs="Times New Roman"/>
          <w:sz w:val="24"/>
          <w:szCs w:val="24"/>
        </w:rPr>
        <w:t>ks käesoleva paragrahvi lõikes 1</w:t>
      </w:r>
      <w:r w:rsidR="008A066B" w:rsidRPr="003F433F">
        <w:rPr>
          <w:rFonts w:ascii="Times New Roman" w:hAnsi="Times New Roman" w:cs="Times New Roman"/>
          <w:sz w:val="24"/>
          <w:szCs w:val="24"/>
          <w:vertAlign w:val="superscript"/>
        </w:rPr>
        <w:t>1</w:t>
      </w:r>
      <w:r w:rsidR="001F12AF" w:rsidRPr="003F433F">
        <w:rPr>
          <w:rFonts w:ascii="Times New Roman" w:hAnsi="Times New Roman" w:cs="Times New Roman"/>
          <w:sz w:val="24"/>
          <w:szCs w:val="24"/>
        </w:rPr>
        <w:t xml:space="preserve"> toodule eeldatakse o</w:t>
      </w:r>
      <w:r w:rsidRPr="003F433F">
        <w:rPr>
          <w:rFonts w:ascii="Times New Roman" w:hAnsi="Times New Roman" w:cs="Times New Roman"/>
          <w:sz w:val="24"/>
          <w:szCs w:val="24"/>
        </w:rPr>
        <w:t>saühingust või aktsiaseltsist võlgniku maksejõuetust, kui:</w:t>
      </w:r>
    </w:p>
    <w:p w14:paraId="053E751E" w14:textId="028A245E" w:rsidR="00C55131" w:rsidRPr="003F433F" w:rsidRDefault="00C25A24"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1) osaühingul on netovara (bilansi aktiva üldsumma miinus passivas näidatud kohustuste üldsumma) järel vähem kui </w:t>
      </w:r>
      <w:r w:rsidR="00944F09" w:rsidRPr="003F433F">
        <w:rPr>
          <w:rFonts w:ascii="Times New Roman" w:hAnsi="Times New Roman" w:cs="Times New Roman"/>
          <w:sz w:val="24"/>
          <w:szCs w:val="24"/>
        </w:rPr>
        <w:t xml:space="preserve">äriseadustiku § </w:t>
      </w:r>
      <w:r w:rsidR="00A258CF" w:rsidRPr="003F433F">
        <w:rPr>
          <w:rFonts w:ascii="Times New Roman" w:hAnsi="Times New Roman" w:cs="Times New Roman"/>
          <w:sz w:val="24"/>
          <w:szCs w:val="24"/>
        </w:rPr>
        <w:t xml:space="preserve">171 lõike 2 punktis 1 </w:t>
      </w:r>
      <w:r w:rsidR="00944F09" w:rsidRPr="003F433F">
        <w:rPr>
          <w:rFonts w:ascii="Times New Roman" w:hAnsi="Times New Roman" w:cs="Times New Roman"/>
          <w:sz w:val="24"/>
          <w:szCs w:val="24"/>
        </w:rPr>
        <w:t xml:space="preserve"> sätestatud</w:t>
      </w:r>
      <w:r w:rsidR="00A31FC7">
        <w:rPr>
          <w:rFonts w:ascii="Times New Roman" w:hAnsi="Times New Roman" w:cs="Times New Roman"/>
          <w:sz w:val="24"/>
          <w:szCs w:val="24"/>
        </w:rPr>
        <w:t xml:space="preserve"> ulatuses</w:t>
      </w:r>
      <w:r w:rsidRPr="003F433F">
        <w:rPr>
          <w:rFonts w:ascii="Times New Roman" w:hAnsi="Times New Roman" w:cs="Times New Roman"/>
          <w:sz w:val="24"/>
          <w:szCs w:val="24"/>
        </w:rPr>
        <w:t>;</w:t>
      </w:r>
    </w:p>
    <w:p w14:paraId="3CBBB37B" w14:textId="1CA65AF4" w:rsidR="00C25A24" w:rsidRPr="003F433F" w:rsidRDefault="00C25A24"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2) aktsiaseltsil on netovara vähem kui </w:t>
      </w:r>
      <w:r w:rsidR="00944F09" w:rsidRPr="003F433F">
        <w:rPr>
          <w:rFonts w:ascii="Times New Roman" w:hAnsi="Times New Roman" w:cs="Times New Roman"/>
          <w:sz w:val="24"/>
          <w:szCs w:val="24"/>
        </w:rPr>
        <w:t xml:space="preserve">äriseadustiku § </w:t>
      </w:r>
      <w:r w:rsidR="00A258CF" w:rsidRPr="003F433F">
        <w:rPr>
          <w:rFonts w:ascii="Times New Roman" w:hAnsi="Times New Roman" w:cs="Times New Roman"/>
          <w:sz w:val="24"/>
          <w:szCs w:val="24"/>
        </w:rPr>
        <w:t xml:space="preserve">292 lõike 1 punktis 1 </w:t>
      </w:r>
      <w:r w:rsidR="00944F09" w:rsidRPr="003F433F">
        <w:rPr>
          <w:rFonts w:ascii="Times New Roman" w:hAnsi="Times New Roman" w:cs="Times New Roman"/>
          <w:sz w:val="24"/>
          <w:szCs w:val="24"/>
        </w:rPr>
        <w:t xml:space="preserve"> sätestatud ulatuses</w:t>
      </w:r>
      <w:r w:rsidRPr="003F433F">
        <w:rPr>
          <w:rFonts w:ascii="Times New Roman" w:hAnsi="Times New Roman" w:cs="Times New Roman"/>
          <w:sz w:val="24"/>
          <w:szCs w:val="24"/>
        </w:rPr>
        <w:t>.</w:t>
      </w:r>
    </w:p>
    <w:p w14:paraId="560E162F" w14:textId="77777777" w:rsidR="00B62452" w:rsidRPr="003F433F" w:rsidRDefault="00B62452" w:rsidP="00E03E3A">
      <w:pPr>
        <w:spacing w:after="0" w:line="240" w:lineRule="auto"/>
        <w:jc w:val="both"/>
        <w:rPr>
          <w:rFonts w:ascii="Times New Roman" w:hAnsi="Times New Roman" w:cs="Times New Roman"/>
          <w:sz w:val="24"/>
          <w:szCs w:val="24"/>
        </w:rPr>
      </w:pPr>
    </w:p>
    <w:p w14:paraId="7575E336" w14:textId="5C4FE39A" w:rsidR="00B62452" w:rsidRPr="003F433F" w:rsidRDefault="00B62452"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(1</w:t>
      </w:r>
      <w:r w:rsidRPr="003F433F">
        <w:rPr>
          <w:rFonts w:ascii="Times New Roman" w:hAnsi="Times New Roman" w:cs="Times New Roman"/>
          <w:sz w:val="24"/>
          <w:szCs w:val="24"/>
          <w:vertAlign w:val="superscript"/>
        </w:rPr>
        <w:t>3</w:t>
      </w:r>
      <w:r w:rsidRPr="003F433F">
        <w:rPr>
          <w:rFonts w:ascii="Times New Roman" w:hAnsi="Times New Roman" w:cs="Times New Roman"/>
          <w:sz w:val="24"/>
          <w:szCs w:val="24"/>
        </w:rPr>
        <w:t>) Pärandvara pankrotimenetluses kuulutab kohus pankroti välja, kui pärandvara on maksejõuetu.“;</w:t>
      </w:r>
    </w:p>
    <w:p w14:paraId="38BCC075" w14:textId="77777777" w:rsidR="005A21BE" w:rsidRPr="003F433F" w:rsidRDefault="005A21BE" w:rsidP="00E03E3A">
      <w:pPr>
        <w:spacing w:after="0" w:line="240" w:lineRule="auto"/>
        <w:jc w:val="both"/>
        <w:rPr>
          <w:rFonts w:ascii="Times New Roman" w:hAnsi="Times New Roman" w:cs="Times New Roman"/>
          <w:sz w:val="24"/>
          <w:szCs w:val="24"/>
        </w:rPr>
      </w:pPr>
    </w:p>
    <w:p w14:paraId="3C300964" w14:textId="7A3FE4B3" w:rsidR="005A21BE" w:rsidRPr="003F433F" w:rsidRDefault="003268D4" w:rsidP="00E03E3A">
      <w:pPr>
        <w:spacing w:after="0" w:line="240" w:lineRule="auto"/>
        <w:jc w:val="both"/>
        <w:rPr>
          <w:rFonts w:ascii="Times New Roman" w:hAnsi="Times New Roman" w:cs="Times New Roman"/>
          <w:sz w:val="24"/>
          <w:szCs w:val="24"/>
        </w:rPr>
      </w:pPr>
      <w:r w:rsidRPr="00A40ECF">
        <w:rPr>
          <w:rFonts w:ascii="Times New Roman" w:hAnsi="Times New Roman" w:cs="Times New Roman"/>
          <w:b/>
          <w:sz w:val="24"/>
          <w:szCs w:val="24"/>
          <w:u w:val="single"/>
        </w:rPr>
        <w:t>4</w:t>
      </w:r>
      <w:r w:rsidR="00A40ECF" w:rsidRPr="00A40ECF">
        <w:rPr>
          <w:rFonts w:ascii="Times New Roman" w:hAnsi="Times New Roman" w:cs="Times New Roman"/>
          <w:b/>
          <w:sz w:val="24"/>
          <w:szCs w:val="24"/>
          <w:u w:val="single"/>
        </w:rPr>
        <w:t>7</w:t>
      </w:r>
      <w:r w:rsidR="005A21BE" w:rsidRPr="00A40ECF">
        <w:rPr>
          <w:rFonts w:ascii="Times New Roman" w:hAnsi="Times New Roman" w:cs="Times New Roman"/>
          <w:b/>
          <w:sz w:val="24"/>
          <w:szCs w:val="24"/>
          <w:u w:val="single"/>
        </w:rPr>
        <w:t>)</w:t>
      </w:r>
      <w:r w:rsidR="005A21BE" w:rsidRPr="003F433F">
        <w:rPr>
          <w:rFonts w:ascii="Times New Roman" w:hAnsi="Times New Roman" w:cs="Times New Roman"/>
          <w:b/>
          <w:sz w:val="24"/>
          <w:szCs w:val="24"/>
        </w:rPr>
        <w:t xml:space="preserve"> </w:t>
      </w:r>
      <w:r w:rsidR="005A21BE" w:rsidRPr="003F433F">
        <w:rPr>
          <w:rFonts w:ascii="Times New Roman" w:hAnsi="Times New Roman" w:cs="Times New Roman"/>
          <w:sz w:val="24"/>
          <w:szCs w:val="24"/>
        </w:rPr>
        <w:t xml:space="preserve">paragrahvi 31 lõiget 6 täiendatakse pärast sõnu „pankrotihalduri (haldur) nimetamise“ sõnadega „, täitemenetluse jätkamise vastavalt täitemenetluse seadustiku </w:t>
      </w:r>
      <w:r w:rsidR="003202BF" w:rsidRPr="003F433F">
        <w:rPr>
          <w:rFonts w:ascii="Times New Roman" w:hAnsi="Times New Roman" w:cs="Times New Roman"/>
          <w:sz w:val="24"/>
          <w:szCs w:val="24"/>
        </w:rPr>
        <w:t xml:space="preserve">§-s </w:t>
      </w:r>
      <w:r w:rsidR="005A21BE" w:rsidRPr="003F433F">
        <w:rPr>
          <w:rFonts w:ascii="Times New Roman" w:hAnsi="Times New Roman" w:cs="Times New Roman"/>
          <w:sz w:val="24"/>
          <w:szCs w:val="24"/>
        </w:rPr>
        <w:t>51</w:t>
      </w:r>
      <w:r w:rsidR="005A21BE" w:rsidRPr="003F433F">
        <w:rPr>
          <w:rFonts w:ascii="Times New Roman" w:hAnsi="Times New Roman" w:cs="Times New Roman"/>
          <w:sz w:val="24"/>
          <w:szCs w:val="24"/>
          <w:vertAlign w:val="superscript"/>
        </w:rPr>
        <w:t>1</w:t>
      </w:r>
      <w:r w:rsidR="005A21BE" w:rsidRPr="003F433F">
        <w:rPr>
          <w:rFonts w:ascii="Times New Roman" w:hAnsi="Times New Roman" w:cs="Times New Roman"/>
          <w:sz w:val="24"/>
          <w:szCs w:val="24"/>
        </w:rPr>
        <w:t xml:space="preserve"> sätestatule“;</w:t>
      </w:r>
    </w:p>
    <w:p w14:paraId="0B277EF7" w14:textId="77777777" w:rsidR="00C55131" w:rsidRPr="003F433F" w:rsidRDefault="00C55131" w:rsidP="00E03E3A">
      <w:pPr>
        <w:spacing w:after="0" w:line="240" w:lineRule="auto"/>
        <w:jc w:val="both"/>
        <w:rPr>
          <w:rFonts w:ascii="Times New Roman" w:hAnsi="Times New Roman" w:cs="Times New Roman"/>
          <w:sz w:val="24"/>
          <w:szCs w:val="24"/>
        </w:rPr>
      </w:pPr>
    </w:p>
    <w:p w14:paraId="7C24C2C2" w14:textId="23D94591" w:rsidR="006A2190" w:rsidRPr="003F433F" w:rsidRDefault="003268D4" w:rsidP="001E0281">
      <w:pPr>
        <w:spacing w:after="0" w:line="240" w:lineRule="auto"/>
        <w:jc w:val="both"/>
        <w:rPr>
          <w:rFonts w:ascii="Times New Roman" w:hAnsi="Times New Roman" w:cs="Times New Roman"/>
          <w:sz w:val="24"/>
          <w:szCs w:val="24"/>
        </w:rPr>
      </w:pPr>
      <w:r w:rsidRPr="00A40ECF">
        <w:rPr>
          <w:rFonts w:ascii="Times New Roman" w:hAnsi="Times New Roman" w:cs="Times New Roman"/>
          <w:b/>
          <w:sz w:val="24"/>
          <w:szCs w:val="24"/>
          <w:u w:val="single"/>
        </w:rPr>
        <w:t>4</w:t>
      </w:r>
      <w:r w:rsidR="00A40ECF" w:rsidRPr="00A40ECF">
        <w:rPr>
          <w:rFonts w:ascii="Times New Roman" w:hAnsi="Times New Roman" w:cs="Times New Roman"/>
          <w:b/>
          <w:sz w:val="24"/>
          <w:szCs w:val="24"/>
          <w:u w:val="single"/>
        </w:rPr>
        <w:t>8</w:t>
      </w:r>
      <w:r w:rsidR="009228B8" w:rsidRPr="00A40ECF">
        <w:rPr>
          <w:rFonts w:ascii="Times New Roman" w:hAnsi="Times New Roman" w:cs="Times New Roman"/>
          <w:b/>
          <w:sz w:val="24"/>
          <w:szCs w:val="24"/>
          <w:u w:val="single"/>
        </w:rPr>
        <w:t>)</w:t>
      </w:r>
      <w:r w:rsidR="009228B8" w:rsidRPr="003F433F">
        <w:rPr>
          <w:rFonts w:ascii="Times New Roman" w:hAnsi="Times New Roman" w:cs="Times New Roman"/>
          <w:sz w:val="24"/>
          <w:szCs w:val="24"/>
        </w:rPr>
        <w:t xml:space="preserve"> </w:t>
      </w:r>
      <w:r w:rsidR="00973BFE" w:rsidRPr="003F433F">
        <w:rPr>
          <w:rFonts w:ascii="Times New Roman" w:hAnsi="Times New Roman" w:cs="Times New Roman"/>
          <w:sz w:val="24"/>
          <w:szCs w:val="24"/>
        </w:rPr>
        <w:t xml:space="preserve">paragrahvi 32 </w:t>
      </w:r>
      <w:r w:rsidR="006A2190" w:rsidRPr="003F433F">
        <w:rPr>
          <w:rFonts w:ascii="Times New Roman" w:hAnsi="Times New Roman" w:cs="Times New Roman"/>
          <w:sz w:val="24"/>
          <w:szCs w:val="24"/>
        </w:rPr>
        <w:t xml:space="preserve">teine lause </w:t>
      </w:r>
      <w:r w:rsidR="003202BF" w:rsidRPr="003F433F">
        <w:rPr>
          <w:rFonts w:ascii="Times New Roman" w:hAnsi="Times New Roman" w:cs="Times New Roman"/>
          <w:sz w:val="24"/>
          <w:szCs w:val="24"/>
        </w:rPr>
        <w:t>muudetakse ja sõnastatakse järgmiselt</w:t>
      </w:r>
      <w:r w:rsidR="006A2190" w:rsidRPr="003F433F">
        <w:rPr>
          <w:rFonts w:ascii="Times New Roman" w:hAnsi="Times New Roman" w:cs="Times New Roman"/>
          <w:sz w:val="24"/>
          <w:szCs w:val="24"/>
        </w:rPr>
        <w:t>:</w:t>
      </w:r>
    </w:p>
    <w:p w14:paraId="258D389D" w14:textId="77777777" w:rsidR="00C93F41" w:rsidRPr="003F433F" w:rsidRDefault="00C93F41" w:rsidP="001E0281">
      <w:pPr>
        <w:spacing w:after="0" w:line="240" w:lineRule="auto"/>
        <w:jc w:val="both"/>
        <w:rPr>
          <w:rFonts w:ascii="Times New Roman" w:hAnsi="Times New Roman" w:cs="Times New Roman"/>
          <w:sz w:val="24"/>
          <w:szCs w:val="24"/>
        </w:rPr>
      </w:pPr>
    </w:p>
    <w:p w14:paraId="5A00516B" w14:textId="1A951742" w:rsidR="00973BFE" w:rsidRPr="003F433F" w:rsidRDefault="006A2190" w:rsidP="005C663C">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„Ringkonnakohus lahendab määruskaebuse põhjendatud määrusega.“;</w:t>
      </w:r>
    </w:p>
    <w:p w14:paraId="2EDA9F68" w14:textId="77777777" w:rsidR="00C55131" w:rsidRPr="003F433F" w:rsidRDefault="00C55131" w:rsidP="00E03E3A">
      <w:pPr>
        <w:spacing w:after="0" w:line="240" w:lineRule="auto"/>
        <w:jc w:val="both"/>
        <w:rPr>
          <w:rFonts w:ascii="Times New Roman" w:hAnsi="Times New Roman" w:cs="Times New Roman"/>
          <w:sz w:val="24"/>
          <w:szCs w:val="24"/>
        </w:rPr>
      </w:pPr>
    </w:p>
    <w:p w14:paraId="59406BA8" w14:textId="1E425AC5" w:rsidR="00973BFE" w:rsidRPr="003F433F" w:rsidRDefault="003268D4" w:rsidP="005E3D1E">
      <w:pPr>
        <w:spacing w:after="0" w:line="240" w:lineRule="auto"/>
        <w:jc w:val="both"/>
        <w:rPr>
          <w:rFonts w:ascii="Times New Roman" w:hAnsi="Times New Roman" w:cs="Times New Roman"/>
          <w:sz w:val="24"/>
          <w:szCs w:val="24"/>
        </w:rPr>
      </w:pPr>
      <w:r w:rsidRPr="00A40ECF">
        <w:rPr>
          <w:rFonts w:ascii="Times New Roman" w:hAnsi="Times New Roman" w:cs="Times New Roman"/>
          <w:b/>
          <w:sz w:val="24"/>
          <w:szCs w:val="24"/>
          <w:u w:val="single"/>
        </w:rPr>
        <w:t>4</w:t>
      </w:r>
      <w:r w:rsidR="00A40ECF" w:rsidRPr="00A40ECF">
        <w:rPr>
          <w:rFonts w:ascii="Times New Roman" w:hAnsi="Times New Roman" w:cs="Times New Roman"/>
          <w:b/>
          <w:sz w:val="24"/>
          <w:szCs w:val="24"/>
          <w:u w:val="single"/>
        </w:rPr>
        <w:t>9</w:t>
      </w:r>
      <w:r w:rsidR="009228B8" w:rsidRPr="00A40ECF">
        <w:rPr>
          <w:rFonts w:ascii="Times New Roman" w:hAnsi="Times New Roman" w:cs="Times New Roman"/>
          <w:b/>
          <w:sz w:val="24"/>
          <w:szCs w:val="24"/>
          <w:u w:val="single"/>
        </w:rPr>
        <w:t>)</w:t>
      </w:r>
      <w:r w:rsidR="009228B8" w:rsidRPr="003F433F">
        <w:rPr>
          <w:rFonts w:ascii="Times New Roman" w:hAnsi="Times New Roman" w:cs="Times New Roman"/>
          <w:b/>
          <w:sz w:val="24"/>
          <w:szCs w:val="24"/>
        </w:rPr>
        <w:t xml:space="preserve"> </w:t>
      </w:r>
      <w:r w:rsidR="00973BFE" w:rsidRPr="003F433F">
        <w:rPr>
          <w:rFonts w:ascii="Times New Roman" w:hAnsi="Times New Roman" w:cs="Times New Roman"/>
          <w:sz w:val="24"/>
          <w:szCs w:val="24"/>
        </w:rPr>
        <w:t>paragrahvi 33 täiendatakse lõikega 2</w:t>
      </w:r>
      <w:r w:rsidR="00973BFE" w:rsidRPr="003F433F">
        <w:rPr>
          <w:rFonts w:ascii="Times New Roman" w:hAnsi="Times New Roman" w:cs="Times New Roman"/>
          <w:sz w:val="24"/>
          <w:szCs w:val="24"/>
          <w:vertAlign w:val="superscript"/>
        </w:rPr>
        <w:t>1</w:t>
      </w:r>
      <w:r w:rsidR="00973BFE" w:rsidRPr="003F433F">
        <w:rPr>
          <w:rFonts w:ascii="Times New Roman" w:hAnsi="Times New Roman" w:cs="Times New Roman"/>
          <w:sz w:val="24"/>
          <w:szCs w:val="24"/>
        </w:rPr>
        <w:t xml:space="preserve"> järgmises sõnastuses:</w:t>
      </w:r>
    </w:p>
    <w:p w14:paraId="367E3221" w14:textId="77777777" w:rsidR="00AB2B03" w:rsidRPr="003F433F" w:rsidRDefault="00AB2B03" w:rsidP="00AB2B03">
      <w:pPr>
        <w:spacing w:after="0" w:line="240" w:lineRule="auto"/>
        <w:jc w:val="both"/>
        <w:rPr>
          <w:rFonts w:ascii="Times New Roman" w:hAnsi="Times New Roman" w:cs="Times New Roman"/>
          <w:sz w:val="24"/>
          <w:szCs w:val="24"/>
        </w:rPr>
      </w:pPr>
    </w:p>
    <w:p w14:paraId="176EFA8E" w14:textId="77777777" w:rsidR="00973BFE" w:rsidRPr="003F433F" w:rsidRDefault="00973BFE"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„(2</w:t>
      </w:r>
      <w:r w:rsidRPr="003F433F">
        <w:rPr>
          <w:rFonts w:ascii="Times New Roman" w:hAnsi="Times New Roman" w:cs="Times New Roman"/>
          <w:sz w:val="24"/>
          <w:szCs w:val="24"/>
          <w:vertAlign w:val="superscript"/>
        </w:rPr>
        <w:t>1</w:t>
      </w:r>
      <w:r w:rsidRPr="003F433F">
        <w:rPr>
          <w:rFonts w:ascii="Times New Roman" w:hAnsi="Times New Roman" w:cs="Times New Roman"/>
          <w:sz w:val="24"/>
          <w:szCs w:val="24"/>
        </w:rPr>
        <w:t>) Kui pankrotimenetlus viiakse läbi avaliku uurimisena, märgitakse see pankrotiteates. Sellisel juhul võlausaldajate esimese üldkoosoleku toimumise aega ja kohta ei märgita.“;</w:t>
      </w:r>
    </w:p>
    <w:p w14:paraId="2B973505" w14:textId="77777777" w:rsidR="00131ACC" w:rsidRPr="003F433F" w:rsidRDefault="00131ACC" w:rsidP="00E03E3A">
      <w:pPr>
        <w:spacing w:after="0" w:line="240" w:lineRule="auto"/>
        <w:jc w:val="both"/>
        <w:rPr>
          <w:rFonts w:ascii="Times New Roman" w:hAnsi="Times New Roman" w:cs="Times New Roman"/>
          <w:sz w:val="24"/>
          <w:szCs w:val="24"/>
        </w:rPr>
      </w:pPr>
    </w:p>
    <w:p w14:paraId="62D9D376" w14:textId="60D25058" w:rsidR="00131ACC" w:rsidRPr="003F433F" w:rsidRDefault="00A40ECF" w:rsidP="00E03E3A">
      <w:pPr>
        <w:spacing w:after="0" w:line="240" w:lineRule="auto"/>
        <w:jc w:val="both"/>
        <w:rPr>
          <w:rFonts w:ascii="Times New Roman" w:hAnsi="Times New Roman" w:cs="Times New Roman"/>
          <w:sz w:val="24"/>
          <w:szCs w:val="24"/>
        </w:rPr>
      </w:pPr>
      <w:r w:rsidRPr="00A40ECF">
        <w:rPr>
          <w:rFonts w:ascii="Times New Roman" w:hAnsi="Times New Roman" w:cs="Times New Roman"/>
          <w:b/>
          <w:sz w:val="24"/>
          <w:szCs w:val="24"/>
          <w:u w:val="single"/>
        </w:rPr>
        <w:t>50</w:t>
      </w:r>
      <w:r w:rsidR="00131ACC" w:rsidRPr="00A40ECF">
        <w:rPr>
          <w:rFonts w:ascii="Times New Roman" w:hAnsi="Times New Roman" w:cs="Times New Roman"/>
          <w:b/>
          <w:sz w:val="24"/>
          <w:szCs w:val="24"/>
          <w:u w:val="single"/>
        </w:rPr>
        <w:t>)</w:t>
      </w:r>
      <w:r w:rsidR="00131ACC" w:rsidRPr="003F433F">
        <w:rPr>
          <w:rFonts w:ascii="Times New Roman" w:hAnsi="Times New Roman" w:cs="Times New Roman"/>
          <w:sz w:val="24"/>
          <w:szCs w:val="24"/>
        </w:rPr>
        <w:t xml:space="preserve"> paragrahvi 33 lõike 5 esimeses lauses asendatakse sõnad „Euroopa Liidu Nõukogu määruse nr 1346/2000   (EÜT L 160 30/60/2000 lk 1–13)“ sõnadega „Euroopa Parlamendi ja nõukogu määruse (EL) 2015/848 maksejõuetusmenetluse kohta (ELT L 141, 05.06.2015, lk 19–72)“;</w:t>
      </w:r>
    </w:p>
    <w:p w14:paraId="4BE21093" w14:textId="77777777" w:rsidR="005F19CC" w:rsidRPr="003F433F" w:rsidRDefault="005F19CC" w:rsidP="00E03E3A">
      <w:pPr>
        <w:spacing w:after="0" w:line="240" w:lineRule="auto"/>
        <w:jc w:val="both"/>
        <w:rPr>
          <w:rFonts w:ascii="Times New Roman" w:hAnsi="Times New Roman" w:cs="Times New Roman"/>
          <w:sz w:val="24"/>
          <w:szCs w:val="24"/>
        </w:rPr>
      </w:pPr>
    </w:p>
    <w:p w14:paraId="3AA2B25E" w14:textId="4C589E29" w:rsidR="005F19CC" w:rsidRPr="003F433F" w:rsidRDefault="003268D4" w:rsidP="00E03E3A">
      <w:pPr>
        <w:spacing w:after="0" w:line="240" w:lineRule="auto"/>
        <w:jc w:val="both"/>
        <w:rPr>
          <w:rFonts w:ascii="Times New Roman" w:hAnsi="Times New Roman" w:cs="Times New Roman"/>
          <w:sz w:val="24"/>
          <w:szCs w:val="24"/>
        </w:rPr>
      </w:pPr>
      <w:r w:rsidRPr="00A40ECF">
        <w:rPr>
          <w:rFonts w:ascii="Times New Roman" w:hAnsi="Times New Roman" w:cs="Times New Roman"/>
          <w:b/>
          <w:sz w:val="24"/>
          <w:szCs w:val="24"/>
          <w:u w:val="single"/>
        </w:rPr>
        <w:t>5</w:t>
      </w:r>
      <w:r w:rsidR="00A40ECF" w:rsidRPr="00A40ECF">
        <w:rPr>
          <w:rFonts w:ascii="Times New Roman" w:hAnsi="Times New Roman" w:cs="Times New Roman"/>
          <w:b/>
          <w:sz w:val="24"/>
          <w:szCs w:val="24"/>
          <w:u w:val="single"/>
        </w:rPr>
        <w:t>1</w:t>
      </w:r>
      <w:r w:rsidR="005F19CC" w:rsidRPr="00A40ECF">
        <w:rPr>
          <w:rFonts w:ascii="Times New Roman" w:hAnsi="Times New Roman" w:cs="Times New Roman"/>
          <w:b/>
          <w:sz w:val="24"/>
          <w:szCs w:val="24"/>
          <w:u w:val="single"/>
        </w:rPr>
        <w:t>)</w:t>
      </w:r>
      <w:r w:rsidR="005F19CC" w:rsidRPr="003F433F">
        <w:rPr>
          <w:rFonts w:ascii="Times New Roman" w:hAnsi="Times New Roman" w:cs="Times New Roman"/>
          <w:sz w:val="24"/>
          <w:szCs w:val="24"/>
        </w:rPr>
        <w:t xml:space="preserve"> paragrahvi 33 täiendataks</w:t>
      </w:r>
      <w:r w:rsidR="00FE03D0" w:rsidRPr="003F433F">
        <w:rPr>
          <w:rFonts w:ascii="Times New Roman" w:hAnsi="Times New Roman" w:cs="Times New Roman"/>
          <w:sz w:val="24"/>
          <w:szCs w:val="24"/>
        </w:rPr>
        <w:t>e lõikega 6 järgmises sõnastuses</w:t>
      </w:r>
      <w:r w:rsidR="005F19CC" w:rsidRPr="003F433F">
        <w:rPr>
          <w:rFonts w:ascii="Times New Roman" w:hAnsi="Times New Roman" w:cs="Times New Roman"/>
          <w:sz w:val="24"/>
          <w:szCs w:val="24"/>
        </w:rPr>
        <w:t>:</w:t>
      </w:r>
    </w:p>
    <w:p w14:paraId="0EA18742" w14:textId="77777777" w:rsidR="005F19CC" w:rsidRPr="003F433F" w:rsidRDefault="005F19CC" w:rsidP="00E03E3A">
      <w:pPr>
        <w:spacing w:after="0" w:line="240" w:lineRule="auto"/>
        <w:jc w:val="both"/>
        <w:rPr>
          <w:rFonts w:ascii="Times New Roman" w:hAnsi="Times New Roman" w:cs="Times New Roman"/>
          <w:sz w:val="24"/>
          <w:szCs w:val="24"/>
        </w:rPr>
      </w:pPr>
    </w:p>
    <w:p w14:paraId="4565D4DA" w14:textId="28F45C55" w:rsidR="005F19CC" w:rsidRPr="003F433F" w:rsidRDefault="005F19CC"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„(6) Kui teate avaldamist </w:t>
      </w:r>
      <w:r w:rsidR="00BB24A8" w:rsidRPr="003F433F">
        <w:rPr>
          <w:rFonts w:ascii="Times New Roman" w:hAnsi="Times New Roman" w:cs="Times New Roman"/>
          <w:sz w:val="24"/>
          <w:szCs w:val="24"/>
        </w:rPr>
        <w:t>taotletakse</w:t>
      </w:r>
      <w:r w:rsidRPr="003F433F">
        <w:rPr>
          <w:rFonts w:ascii="Times New Roman" w:hAnsi="Times New Roman" w:cs="Times New Roman"/>
          <w:sz w:val="24"/>
          <w:szCs w:val="24"/>
        </w:rPr>
        <w:t xml:space="preserve"> </w:t>
      </w:r>
      <w:r w:rsidR="00DF7301" w:rsidRPr="003F433F">
        <w:rPr>
          <w:rFonts w:ascii="Times New Roman" w:hAnsi="Times New Roman" w:cs="Times New Roman"/>
          <w:sz w:val="24"/>
          <w:szCs w:val="24"/>
        </w:rPr>
        <w:t xml:space="preserve">Euroopa Parlamendi ja nõukogu määruse (EL) 2015/848 </w:t>
      </w:r>
      <w:r w:rsidR="00F83EBA" w:rsidRPr="003F433F">
        <w:rPr>
          <w:rFonts w:ascii="Times New Roman" w:hAnsi="Times New Roman" w:cs="Times New Roman"/>
          <w:sz w:val="24"/>
          <w:szCs w:val="24"/>
        </w:rPr>
        <w:t>artik</w:t>
      </w:r>
      <w:r w:rsidR="00C6402A" w:rsidRPr="003F433F">
        <w:rPr>
          <w:rFonts w:ascii="Times New Roman" w:hAnsi="Times New Roman" w:cs="Times New Roman"/>
          <w:sz w:val="24"/>
          <w:szCs w:val="24"/>
        </w:rPr>
        <w:t>li</w:t>
      </w:r>
      <w:r w:rsidR="00F83EBA" w:rsidRPr="003F433F">
        <w:rPr>
          <w:rFonts w:ascii="Times New Roman" w:hAnsi="Times New Roman" w:cs="Times New Roman"/>
          <w:sz w:val="24"/>
          <w:szCs w:val="24"/>
        </w:rPr>
        <w:t xml:space="preserve"> 28</w:t>
      </w:r>
      <w:r w:rsidRPr="003F433F">
        <w:rPr>
          <w:rFonts w:ascii="Times New Roman" w:hAnsi="Times New Roman" w:cs="Times New Roman"/>
          <w:sz w:val="24"/>
          <w:szCs w:val="24"/>
        </w:rPr>
        <w:t xml:space="preserve"> </w:t>
      </w:r>
      <w:r w:rsidR="002D19C1" w:rsidRPr="003F433F">
        <w:rPr>
          <w:rFonts w:ascii="Times New Roman" w:hAnsi="Times New Roman" w:cs="Times New Roman"/>
          <w:sz w:val="24"/>
          <w:szCs w:val="24"/>
        </w:rPr>
        <w:t xml:space="preserve">lõike 2 </w:t>
      </w:r>
      <w:r w:rsidRPr="003F433F">
        <w:rPr>
          <w:rFonts w:ascii="Times New Roman" w:hAnsi="Times New Roman" w:cs="Times New Roman"/>
          <w:sz w:val="24"/>
          <w:szCs w:val="24"/>
        </w:rPr>
        <w:t>alusel, avaldab Justiitsministeerium teate väljaandes Ametlikud Teadaanded.“;</w:t>
      </w:r>
    </w:p>
    <w:p w14:paraId="33892198" w14:textId="77777777" w:rsidR="00C55131" w:rsidRPr="003F433F" w:rsidRDefault="00C55131" w:rsidP="00E03E3A">
      <w:pPr>
        <w:spacing w:after="0" w:line="240" w:lineRule="auto"/>
        <w:jc w:val="both"/>
        <w:rPr>
          <w:rFonts w:ascii="Times New Roman" w:hAnsi="Times New Roman" w:cs="Times New Roman"/>
          <w:sz w:val="24"/>
          <w:szCs w:val="24"/>
        </w:rPr>
      </w:pPr>
    </w:p>
    <w:p w14:paraId="2E665BE1" w14:textId="0672AA24" w:rsidR="005578C7" w:rsidRPr="003F433F" w:rsidRDefault="003268D4" w:rsidP="005E3D1E">
      <w:pPr>
        <w:spacing w:after="0" w:line="240" w:lineRule="auto"/>
        <w:jc w:val="both"/>
        <w:rPr>
          <w:rFonts w:ascii="Times New Roman" w:hAnsi="Times New Roman" w:cs="Times New Roman"/>
          <w:sz w:val="24"/>
          <w:szCs w:val="24"/>
        </w:rPr>
      </w:pPr>
      <w:r w:rsidRPr="00A40ECF">
        <w:rPr>
          <w:rFonts w:ascii="Times New Roman" w:hAnsi="Times New Roman" w:cs="Times New Roman"/>
          <w:b/>
          <w:sz w:val="24"/>
          <w:szCs w:val="24"/>
          <w:u w:val="single"/>
        </w:rPr>
        <w:t>5</w:t>
      </w:r>
      <w:r w:rsidR="00A40ECF" w:rsidRPr="00A40ECF">
        <w:rPr>
          <w:rFonts w:ascii="Times New Roman" w:hAnsi="Times New Roman" w:cs="Times New Roman"/>
          <w:b/>
          <w:sz w:val="24"/>
          <w:szCs w:val="24"/>
          <w:u w:val="single"/>
        </w:rPr>
        <w:t>2</w:t>
      </w:r>
      <w:r w:rsidR="00AB2899" w:rsidRPr="00A40ECF">
        <w:rPr>
          <w:rFonts w:ascii="Times New Roman" w:hAnsi="Times New Roman" w:cs="Times New Roman"/>
          <w:b/>
          <w:sz w:val="24"/>
          <w:szCs w:val="24"/>
          <w:u w:val="single"/>
        </w:rPr>
        <w:t>)</w:t>
      </w:r>
      <w:r w:rsidR="00AB2899" w:rsidRPr="003F433F">
        <w:rPr>
          <w:rFonts w:ascii="Times New Roman" w:hAnsi="Times New Roman" w:cs="Times New Roman"/>
          <w:b/>
          <w:sz w:val="24"/>
          <w:szCs w:val="24"/>
        </w:rPr>
        <w:t xml:space="preserve"> </w:t>
      </w:r>
      <w:r w:rsidR="005578C7" w:rsidRPr="003F433F">
        <w:rPr>
          <w:rFonts w:ascii="Times New Roman" w:hAnsi="Times New Roman" w:cs="Times New Roman"/>
          <w:sz w:val="24"/>
          <w:szCs w:val="24"/>
        </w:rPr>
        <w:t xml:space="preserve">paragrahvi 34 lõiget 1 täiendatakse </w:t>
      </w:r>
      <w:r w:rsidR="00CC4DAE" w:rsidRPr="003F433F">
        <w:rPr>
          <w:rFonts w:ascii="Times New Roman" w:hAnsi="Times New Roman" w:cs="Times New Roman"/>
          <w:sz w:val="24"/>
          <w:szCs w:val="24"/>
        </w:rPr>
        <w:t xml:space="preserve">pärast esimest lauset </w:t>
      </w:r>
      <w:r w:rsidR="005578C7" w:rsidRPr="003F433F">
        <w:rPr>
          <w:rFonts w:ascii="Times New Roman" w:hAnsi="Times New Roman" w:cs="Times New Roman"/>
          <w:sz w:val="24"/>
          <w:szCs w:val="24"/>
        </w:rPr>
        <w:t>lausega järgmises sõnastuses:</w:t>
      </w:r>
    </w:p>
    <w:p w14:paraId="0A7B40AB" w14:textId="77777777" w:rsidR="00AB2B03" w:rsidRPr="003F433F" w:rsidRDefault="00AB2B03" w:rsidP="00AB2B03">
      <w:pPr>
        <w:spacing w:after="0" w:line="240" w:lineRule="auto"/>
        <w:jc w:val="both"/>
        <w:rPr>
          <w:rFonts w:ascii="Times New Roman" w:hAnsi="Times New Roman" w:cs="Times New Roman"/>
          <w:sz w:val="24"/>
          <w:szCs w:val="24"/>
        </w:rPr>
      </w:pPr>
    </w:p>
    <w:p w14:paraId="512A90A4" w14:textId="046F0590" w:rsidR="004C1A04" w:rsidRPr="003F433F" w:rsidRDefault="005578C7"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lastRenderedPageBreak/>
        <w:t>„Pankrotimäärusest teavitatakse ka käesoleva seaduse § 44 lõikes 4 nimetatud teadaolevaid isikuid.“;</w:t>
      </w:r>
    </w:p>
    <w:p w14:paraId="43DB0325" w14:textId="34404BC4" w:rsidR="00952F9C" w:rsidRPr="003F433F" w:rsidRDefault="00952F9C" w:rsidP="00952F9C">
      <w:pPr>
        <w:spacing w:after="0" w:line="240" w:lineRule="auto"/>
        <w:jc w:val="both"/>
        <w:rPr>
          <w:rFonts w:ascii="Times New Roman" w:hAnsi="Times New Roman" w:cs="Times New Roman"/>
          <w:sz w:val="24"/>
          <w:szCs w:val="24"/>
        </w:rPr>
      </w:pPr>
      <w:bookmarkStart w:id="2" w:name="para35lg1p3"/>
      <w:bookmarkEnd w:id="2"/>
    </w:p>
    <w:p w14:paraId="441482F3" w14:textId="2D445178" w:rsidR="00952F9C" w:rsidRPr="003F433F" w:rsidRDefault="003268D4" w:rsidP="00952F9C">
      <w:pPr>
        <w:spacing w:after="0" w:line="240" w:lineRule="auto"/>
        <w:jc w:val="both"/>
        <w:rPr>
          <w:rFonts w:ascii="Times New Roman" w:hAnsi="Times New Roman" w:cs="Times New Roman"/>
          <w:sz w:val="24"/>
          <w:szCs w:val="24"/>
        </w:rPr>
      </w:pPr>
      <w:r w:rsidRPr="00A40ECF">
        <w:rPr>
          <w:rFonts w:ascii="Times New Roman" w:hAnsi="Times New Roman" w:cs="Times New Roman"/>
          <w:b/>
          <w:sz w:val="24"/>
          <w:szCs w:val="24"/>
          <w:u w:val="single"/>
        </w:rPr>
        <w:t>5</w:t>
      </w:r>
      <w:r w:rsidR="00A40ECF" w:rsidRPr="00A40ECF">
        <w:rPr>
          <w:rFonts w:ascii="Times New Roman" w:hAnsi="Times New Roman" w:cs="Times New Roman"/>
          <w:b/>
          <w:sz w:val="24"/>
          <w:szCs w:val="24"/>
          <w:u w:val="single"/>
        </w:rPr>
        <w:t>3</w:t>
      </w:r>
      <w:r w:rsidR="00952F9C" w:rsidRPr="00A40ECF">
        <w:rPr>
          <w:rFonts w:ascii="Times New Roman" w:hAnsi="Times New Roman" w:cs="Times New Roman"/>
          <w:b/>
          <w:sz w:val="24"/>
          <w:szCs w:val="24"/>
          <w:u w:val="single"/>
        </w:rPr>
        <w:t>)</w:t>
      </w:r>
      <w:r w:rsidR="00952F9C" w:rsidRPr="003F433F">
        <w:rPr>
          <w:rFonts w:ascii="Times New Roman" w:hAnsi="Times New Roman" w:cs="Times New Roman"/>
          <w:sz w:val="24"/>
          <w:szCs w:val="24"/>
        </w:rPr>
        <w:t xml:space="preserve"> paragrahvi 35 lõike 1 punkt 3 muudetakse ja sõnastatakse järgmiselt:</w:t>
      </w:r>
    </w:p>
    <w:p w14:paraId="208BCB0E" w14:textId="77777777" w:rsidR="00952F9C" w:rsidRPr="003F433F" w:rsidRDefault="00952F9C" w:rsidP="00952F9C">
      <w:pPr>
        <w:spacing w:after="0" w:line="240" w:lineRule="auto"/>
        <w:jc w:val="both"/>
        <w:rPr>
          <w:rFonts w:ascii="Times New Roman" w:hAnsi="Times New Roman" w:cs="Times New Roman"/>
          <w:sz w:val="24"/>
          <w:szCs w:val="24"/>
        </w:rPr>
      </w:pPr>
    </w:p>
    <w:p w14:paraId="2DF99D52" w14:textId="3EFD0B37" w:rsidR="00952F9C" w:rsidRPr="003F433F" w:rsidRDefault="00952F9C" w:rsidP="00952F9C">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„3) kaotab võlgnik õiguse teha tehinguid seoses pankrotivaraga;“;</w:t>
      </w:r>
    </w:p>
    <w:p w14:paraId="0CA40969" w14:textId="77777777" w:rsidR="00952F9C" w:rsidRPr="003F433F" w:rsidRDefault="00952F9C" w:rsidP="00952F9C">
      <w:pPr>
        <w:spacing w:after="0" w:line="240" w:lineRule="auto"/>
        <w:jc w:val="both"/>
        <w:rPr>
          <w:rFonts w:ascii="Times New Roman" w:hAnsi="Times New Roman" w:cs="Times New Roman"/>
          <w:sz w:val="24"/>
          <w:szCs w:val="24"/>
        </w:rPr>
      </w:pPr>
    </w:p>
    <w:p w14:paraId="0C09BF1D" w14:textId="6D7A2661" w:rsidR="00952F9C" w:rsidRPr="003F433F" w:rsidRDefault="003268D4" w:rsidP="00952F9C">
      <w:pPr>
        <w:spacing w:after="0" w:line="240" w:lineRule="auto"/>
        <w:jc w:val="both"/>
        <w:rPr>
          <w:rFonts w:ascii="Times New Roman" w:hAnsi="Times New Roman" w:cs="Times New Roman"/>
          <w:sz w:val="24"/>
          <w:szCs w:val="24"/>
        </w:rPr>
      </w:pPr>
      <w:r w:rsidRPr="00A40ECF">
        <w:rPr>
          <w:rFonts w:ascii="Times New Roman" w:hAnsi="Times New Roman" w:cs="Times New Roman"/>
          <w:b/>
          <w:sz w:val="24"/>
          <w:szCs w:val="24"/>
          <w:u w:val="single"/>
        </w:rPr>
        <w:t>5</w:t>
      </w:r>
      <w:r w:rsidR="00A40ECF" w:rsidRPr="00A40ECF">
        <w:rPr>
          <w:rFonts w:ascii="Times New Roman" w:hAnsi="Times New Roman" w:cs="Times New Roman"/>
          <w:b/>
          <w:sz w:val="24"/>
          <w:szCs w:val="24"/>
          <w:u w:val="single"/>
        </w:rPr>
        <w:t>4</w:t>
      </w:r>
      <w:r w:rsidR="00952F9C" w:rsidRPr="00A40ECF">
        <w:rPr>
          <w:rFonts w:ascii="Times New Roman" w:hAnsi="Times New Roman" w:cs="Times New Roman"/>
          <w:b/>
          <w:sz w:val="24"/>
          <w:szCs w:val="24"/>
          <w:u w:val="single"/>
        </w:rPr>
        <w:t>)</w:t>
      </w:r>
      <w:r w:rsidR="00952F9C" w:rsidRPr="003F433F">
        <w:rPr>
          <w:rFonts w:ascii="Times New Roman" w:hAnsi="Times New Roman" w:cs="Times New Roman"/>
          <w:sz w:val="24"/>
          <w:szCs w:val="24"/>
        </w:rPr>
        <w:t xml:space="preserve"> paragrahvi 35 lõike 1 punkt 4 tunnistatakse kehtetuks;</w:t>
      </w:r>
    </w:p>
    <w:p w14:paraId="61AEF895" w14:textId="77777777" w:rsidR="006F07D6" w:rsidRPr="003F433F" w:rsidRDefault="006F07D6" w:rsidP="00952F9C">
      <w:pPr>
        <w:spacing w:after="0" w:line="240" w:lineRule="auto"/>
        <w:jc w:val="both"/>
        <w:rPr>
          <w:rFonts w:ascii="Times New Roman" w:hAnsi="Times New Roman" w:cs="Times New Roman"/>
          <w:sz w:val="24"/>
          <w:szCs w:val="24"/>
        </w:rPr>
      </w:pPr>
    </w:p>
    <w:p w14:paraId="10835748" w14:textId="0667A771" w:rsidR="006F07D6" w:rsidRPr="003F433F" w:rsidRDefault="003268D4" w:rsidP="00952F9C">
      <w:pPr>
        <w:spacing w:after="0" w:line="240" w:lineRule="auto"/>
        <w:jc w:val="both"/>
        <w:rPr>
          <w:rFonts w:ascii="Times New Roman" w:hAnsi="Times New Roman" w:cs="Times New Roman"/>
          <w:sz w:val="24"/>
          <w:szCs w:val="24"/>
        </w:rPr>
      </w:pPr>
      <w:r w:rsidRPr="00A40ECF">
        <w:rPr>
          <w:rFonts w:ascii="Times New Roman" w:hAnsi="Times New Roman" w:cs="Times New Roman"/>
          <w:b/>
          <w:sz w:val="24"/>
          <w:szCs w:val="24"/>
          <w:u w:val="single"/>
        </w:rPr>
        <w:t>5</w:t>
      </w:r>
      <w:r w:rsidR="00A40ECF" w:rsidRPr="00A40ECF">
        <w:rPr>
          <w:rFonts w:ascii="Times New Roman" w:hAnsi="Times New Roman" w:cs="Times New Roman"/>
          <w:b/>
          <w:sz w:val="24"/>
          <w:szCs w:val="24"/>
          <w:u w:val="single"/>
        </w:rPr>
        <w:t>5</w:t>
      </w:r>
      <w:r w:rsidR="006F07D6" w:rsidRPr="00A40ECF">
        <w:rPr>
          <w:rFonts w:ascii="Times New Roman" w:hAnsi="Times New Roman" w:cs="Times New Roman"/>
          <w:b/>
          <w:sz w:val="24"/>
          <w:szCs w:val="24"/>
          <w:u w:val="single"/>
        </w:rPr>
        <w:t>)</w:t>
      </w:r>
      <w:r w:rsidR="006F07D6" w:rsidRPr="003F433F">
        <w:rPr>
          <w:rFonts w:ascii="Times New Roman" w:hAnsi="Times New Roman" w:cs="Times New Roman"/>
          <w:sz w:val="24"/>
          <w:szCs w:val="24"/>
        </w:rPr>
        <w:t xml:space="preserve"> paragrahvi 35 lõiget 1 täiendatakse </w:t>
      </w:r>
      <w:r w:rsidR="00C90723">
        <w:rPr>
          <w:rFonts w:ascii="Times New Roman" w:hAnsi="Times New Roman" w:cs="Times New Roman"/>
          <w:sz w:val="24"/>
          <w:szCs w:val="24"/>
        </w:rPr>
        <w:t>punktiga</w:t>
      </w:r>
      <w:r w:rsidR="00C90723" w:rsidRPr="003F433F">
        <w:rPr>
          <w:rFonts w:ascii="Times New Roman" w:hAnsi="Times New Roman" w:cs="Times New Roman"/>
          <w:sz w:val="24"/>
          <w:szCs w:val="24"/>
        </w:rPr>
        <w:t xml:space="preserve"> </w:t>
      </w:r>
      <w:r w:rsidR="006F07D6" w:rsidRPr="003F433F">
        <w:rPr>
          <w:rFonts w:ascii="Times New Roman" w:hAnsi="Times New Roman" w:cs="Times New Roman"/>
          <w:sz w:val="24"/>
          <w:szCs w:val="24"/>
        </w:rPr>
        <w:t>6</w:t>
      </w:r>
      <w:r w:rsidR="006F07D6" w:rsidRPr="003F433F">
        <w:rPr>
          <w:rFonts w:ascii="Times New Roman" w:hAnsi="Times New Roman" w:cs="Times New Roman"/>
          <w:sz w:val="24"/>
          <w:szCs w:val="24"/>
          <w:vertAlign w:val="superscript"/>
        </w:rPr>
        <w:t>2</w:t>
      </w:r>
      <w:r w:rsidR="006F07D6" w:rsidRPr="003F433F">
        <w:rPr>
          <w:rFonts w:ascii="Times New Roman" w:hAnsi="Times New Roman" w:cs="Times New Roman"/>
          <w:sz w:val="24"/>
          <w:szCs w:val="24"/>
        </w:rPr>
        <w:t xml:space="preserve"> järgmises sõnastuses:</w:t>
      </w:r>
    </w:p>
    <w:p w14:paraId="45202156" w14:textId="77777777" w:rsidR="006F07D6" w:rsidRPr="003F433F" w:rsidRDefault="006F07D6" w:rsidP="00952F9C">
      <w:pPr>
        <w:spacing w:after="0" w:line="240" w:lineRule="auto"/>
        <w:jc w:val="both"/>
        <w:rPr>
          <w:rFonts w:ascii="Times New Roman" w:hAnsi="Times New Roman" w:cs="Times New Roman"/>
          <w:sz w:val="24"/>
          <w:szCs w:val="24"/>
        </w:rPr>
      </w:pPr>
    </w:p>
    <w:p w14:paraId="62C98C67" w14:textId="29458E8B" w:rsidR="006F07D6" w:rsidRPr="003F433F" w:rsidRDefault="006F07D6" w:rsidP="00952F9C">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„6</w:t>
      </w:r>
      <w:r w:rsidRPr="003F433F">
        <w:rPr>
          <w:rFonts w:ascii="Times New Roman" w:hAnsi="Times New Roman" w:cs="Times New Roman"/>
          <w:sz w:val="24"/>
          <w:szCs w:val="24"/>
          <w:vertAlign w:val="superscript"/>
        </w:rPr>
        <w:t>2</w:t>
      </w:r>
      <w:r w:rsidRPr="003F433F">
        <w:rPr>
          <w:rFonts w:ascii="Times New Roman" w:hAnsi="Times New Roman" w:cs="Times New Roman"/>
          <w:sz w:val="24"/>
          <w:szCs w:val="24"/>
        </w:rPr>
        <w:t>) peatub võlgniku pankrotimenetlusega seonduv kohtumenetlus seniks, kuni haldur otsustab  menetlusse astumise</w:t>
      </w:r>
      <w:r w:rsidR="0068389A" w:rsidRPr="003F433F">
        <w:rPr>
          <w:rFonts w:ascii="Times New Roman" w:hAnsi="Times New Roman" w:cs="Times New Roman"/>
          <w:sz w:val="24"/>
          <w:szCs w:val="24"/>
        </w:rPr>
        <w:t>, kuid mitte kauemaks kui nõuete esitamise tähtaja lõpuni</w:t>
      </w:r>
      <w:r w:rsidRPr="003F433F">
        <w:rPr>
          <w:rFonts w:ascii="Times New Roman" w:hAnsi="Times New Roman" w:cs="Times New Roman"/>
          <w:sz w:val="24"/>
          <w:szCs w:val="24"/>
        </w:rPr>
        <w:t>;“;</w:t>
      </w:r>
    </w:p>
    <w:p w14:paraId="0CF60422" w14:textId="77777777" w:rsidR="004C1A04" w:rsidRPr="003F433F" w:rsidRDefault="004C1A04" w:rsidP="00E03E3A">
      <w:pPr>
        <w:spacing w:after="0" w:line="240" w:lineRule="auto"/>
        <w:jc w:val="both"/>
        <w:rPr>
          <w:rFonts w:ascii="Times New Roman" w:hAnsi="Times New Roman" w:cs="Times New Roman"/>
          <w:sz w:val="24"/>
          <w:szCs w:val="24"/>
        </w:rPr>
      </w:pPr>
    </w:p>
    <w:p w14:paraId="195D4F06" w14:textId="00AF8772" w:rsidR="004C1A04" w:rsidRPr="003F433F" w:rsidRDefault="003268D4" w:rsidP="004C1A04">
      <w:pPr>
        <w:spacing w:after="0" w:line="240" w:lineRule="auto"/>
        <w:jc w:val="both"/>
        <w:rPr>
          <w:rFonts w:ascii="Times New Roman" w:hAnsi="Times New Roman" w:cs="Times New Roman"/>
          <w:sz w:val="24"/>
          <w:szCs w:val="24"/>
        </w:rPr>
      </w:pPr>
      <w:r w:rsidRPr="00A40ECF">
        <w:rPr>
          <w:rFonts w:ascii="Times New Roman" w:hAnsi="Times New Roman" w:cs="Times New Roman"/>
          <w:b/>
          <w:sz w:val="24"/>
          <w:szCs w:val="24"/>
          <w:u w:val="single"/>
        </w:rPr>
        <w:t>5</w:t>
      </w:r>
      <w:r w:rsidR="00A40ECF" w:rsidRPr="00A40ECF">
        <w:rPr>
          <w:rFonts w:ascii="Times New Roman" w:hAnsi="Times New Roman" w:cs="Times New Roman"/>
          <w:b/>
          <w:sz w:val="24"/>
          <w:szCs w:val="24"/>
          <w:u w:val="single"/>
        </w:rPr>
        <w:t>6</w:t>
      </w:r>
      <w:r w:rsidR="004C1A04" w:rsidRPr="00A40ECF">
        <w:rPr>
          <w:rFonts w:ascii="Times New Roman" w:hAnsi="Times New Roman" w:cs="Times New Roman"/>
          <w:b/>
          <w:sz w:val="24"/>
          <w:szCs w:val="24"/>
          <w:u w:val="single"/>
        </w:rPr>
        <w:t>)</w:t>
      </w:r>
      <w:r w:rsidR="004C1A04" w:rsidRPr="003F433F">
        <w:rPr>
          <w:rFonts w:ascii="Times New Roman" w:hAnsi="Times New Roman" w:cs="Times New Roman"/>
          <w:sz w:val="24"/>
          <w:szCs w:val="24"/>
        </w:rPr>
        <w:t xml:space="preserve"> paragrahvi 36 täiendatakse lõikega 6</w:t>
      </w:r>
      <w:r w:rsidR="004C1A04" w:rsidRPr="003F433F">
        <w:rPr>
          <w:rFonts w:ascii="Times New Roman" w:hAnsi="Times New Roman" w:cs="Times New Roman"/>
          <w:sz w:val="24"/>
          <w:szCs w:val="24"/>
          <w:vertAlign w:val="superscript"/>
        </w:rPr>
        <w:t>1</w:t>
      </w:r>
      <w:r w:rsidR="004C1A04" w:rsidRPr="003F433F">
        <w:rPr>
          <w:rFonts w:ascii="Times New Roman" w:hAnsi="Times New Roman" w:cs="Times New Roman"/>
          <w:sz w:val="24"/>
          <w:szCs w:val="24"/>
        </w:rPr>
        <w:t xml:space="preserve"> järgmises sõnastuses:</w:t>
      </w:r>
    </w:p>
    <w:p w14:paraId="2BAD550D" w14:textId="77777777" w:rsidR="004C1A04" w:rsidRPr="003F433F" w:rsidRDefault="004C1A04" w:rsidP="004C1A04">
      <w:pPr>
        <w:spacing w:after="0" w:line="240" w:lineRule="auto"/>
        <w:ind w:left="720"/>
        <w:contextualSpacing/>
        <w:jc w:val="both"/>
        <w:rPr>
          <w:rFonts w:ascii="Times New Roman" w:hAnsi="Times New Roman" w:cs="Times New Roman"/>
          <w:sz w:val="24"/>
          <w:szCs w:val="24"/>
        </w:rPr>
      </w:pPr>
    </w:p>
    <w:p w14:paraId="5509510F" w14:textId="33A48C38" w:rsidR="004C1A04" w:rsidRPr="003F433F" w:rsidRDefault="004C1A04" w:rsidP="004C1A04">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„(6</w:t>
      </w:r>
      <w:r w:rsidRPr="003F433F">
        <w:rPr>
          <w:rFonts w:ascii="Times New Roman" w:hAnsi="Times New Roman" w:cs="Times New Roman"/>
          <w:sz w:val="24"/>
          <w:szCs w:val="24"/>
          <w:vertAlign w:val="superscript"/>
        </w:rPr>
        <w:t>1</w:t>
      </w:r>
      <w:r w:rsidRPr="003F433F">
        <w:rPr>
          <w:rFonts w:ascii="Times New Roman" w:hAnsi="Times New Roman" w:cs="Times New Roman"/>
          <w:sz w:val="24"/>
          <w:szCs w:val="24"/>
        </w:rPr>
        <w:t>) Käesoleva paragrahvi lõikes 6 sätestatut kohaldatakse ka võlgniku pärijale.“;</w:t>
      </w:r>
    </w:p>
    <w:p w14:paraId="470A5D05" w14:textId="77777777" w:rsidR="00131ACC" w:rsidRPr="003F433F" w:rsidRDefault="00131ACC" w:rsidP="004C1A04">
      <w:pPr>
        <w:spacing w:after="0" w:line="240" w:lineRule="auto"/>
        <w:jc w:val="both"/>
        <w:rPr>
          <w:rFonts w:ascii="Times New Roman" w:hAnsi="Times New Roman" w:cs="Times New Roman"/>
          <w:sz w:val="24"/>
          <w:szCs w:val="24"/>
        </w:rPr>
      </w:pPr>
    </w:p>
    <w:p w14:paraId="739F6B1F" w14:textId="3BB951A8" w:rsidR="00131ACC" w:rsidRPr="003F433F" w:rsidRDefault="003268D4" w:rsidP="004C1A04">
      <w:pPr>
        <w:spacing w:after="0" w:line="240" w:lineRule="auto"/>
        <w:jc w:val="both"/>
        <w:rPr>
          <w:rFonts w:ascii="Times New Roman" w:hAnsi="Times New Roman" w:cs="Times New Roman"/>
          <w:sz w:val="24"/>
          <w:szCs w:val="24"/>
        </w:rPr>
      </w:pPr>
      <w:r w:rsidRPr="00A40ECF">
        <w:rPr>
          <w:rFonts w:ascii="Times New Roman" w:hAnsi="Times New Roman" w:cs="Times New Roman"/>
          <w:b/>
          <w:sz w:val="24"/>
          <w:szCs w:val="24"/>
          <w:u w:val="single"/>
        </w:rPr>
        <w:t>5</w:t>
      </w:r>
      <w:r w:rsidR="00A40ECF" w:rsidRPr="00A40ECF">
        <w:rPr>
          <w:rFonts w:ascii="Times New Roman" w:hAnsi="Times New Roman" w:cs="Times New Roman"/>
          <w:b/>
          <w:sz w:val="24"/>
          <w:szCs w:val="24"/>
          <w:u w:val="single"/>
        </w:rPr>
        <w:t>7</w:t>
      </w:r>
      <w:r w:rsidR="00131ACC" w:rsidRPr="00A40ECF">
        <w:rPr>
          <w:rFonts w:ascii="Times New Roman" w:hAnsi="Times New Roman" w:cs="Times New Roman"/>
          <w:b/>
          <w:sz w:val="24"/>
          <w:szCs w:val="24"/>
          <w:u w:val="single"/>
        </w:rPr>
        <w:t>)</w:t>
      </w:r>
      <w:r w:rsidR="00131ACC" w:rsidRPr="003F433F">
        <w:rPr>
          <w:rFonts w:ascii="Times New Roman" w:hAnsi="Times New Roman" w:cs="Times New Roman"/>
          <w:sz w:val="24"/>
          <w:szCs w:val="24"/>
        </w:rPr>
        <w:t xml:space="preserve"> paragrahvi 39 lõikes 2 asendatakse sõnad „</w:t>
      </w:r>
      <w:r w:rsidR="000732DE" w:rsidRPr="003F433F">
        <w:rPr>
          <w:rFonts w:ascii="Times New Roman" w:hAnsi="Times New Roman" w:cs="Times New Roman"/>
          <w:sz w:val="24"/>
          <w:szCs w:val="24"/>
        </w:rPr>
        <w:t>Euroopa Liidu Nõukogu määruse nr 1346/2000 pankrotimenetluse kohta</w:t>
      </w:r>
      <w:r w:rsidR="00131ACC" w:rsidRPr="003F433F">
        <w:rPr>
          <w:rFonts w:ascii="Times New Roman" w:hAnsi="Times New Roman" w:cs="Times New Roman"/>
          <w:sz w:val="24"/>
          <w:szCs w:val="24"/>
        </w:rPr>
        <w:t>“ sõnadega „</w:t>
      </w:r>
      <w:r w:rsidR="000732DE" w:rsidRPr="003F433F">
        <w:rPr>
          <w:rFonts w:ascii="Times New Roman" w:hAnsi="Times New Roman" w:cs="Times New Roman"/>
          <w:sz w:val="24"/>
          <w:szCs w:val="24"/>
        </w:rPr>
        <w:t>Euroopa Parlamendi ja nõukogu määruse (EL) 2015/848</w:t>
      </w:r>
      <w:r w:rsidR="00131ACC" w:rsidRPr="003F433F">
        <w:rPr>
          <w:rFonts w:ascii="Times New Roman" w:hAnsi="Times New Roman" w:cs="Times New Roman"/>
          <w:sz w:val="24"/>
          <w:szCs w:val="24"/>
        </w:rPr>
        <w:t>“;</w:t>
      </w:r>
    </w:p>
    <w:p w14:paraId="44BDAADE" w14:textId="77777777" w:rsidR="00131ACC" w:rsidRPr="003F433F" w:rsidRDefault="00131ACC" w:rsidP="004C1A04">
      <w:pPr>
        <w:spacing w:after="0" w:line="240" w:lineRule="auto"/>
        <w:jc w:val="both"/>
        <w:rPr>
          <w:rFonts w:ascii="Times New Roman" w:hAnsi="Times New Roman" w:cs="Times New Roman"/>
          <w:sz w:val="24"/>
          <w:szCs w:val="24"/>
        </w:rPr>
      </w:pPr>
    </w:p>
    <w:p w14:paraId="3B50D1C4" w14:textId="3E198740" w:rsidR="00131ACC" w:rsidRPr="003F433F" w:rsidRDefault="003268D4" w:rsidP="004C1A04">
      <w:pPr>
        <w:spacing w:after="0" w:line="240" w:lineRule="auto"/>
        <w:jc w:val="both"/>
        <w:rPr>
          <w:rFonts w:ascii="Times New Roman" w:hAnsi="Times New Roman" w:cs="Times New Roman"/>
          <w:sz w:val="24"/>
          <w:szCs w:val="24"/>
        </w:rPr>
      </w:pPr>
      <w:r w:rsidRPr="00A40ECF">
        <w:rPr>
          <w:rFonts w:ascii="Times New Roman" w:hAnsi="Times New Roman" w:cs="Times New Roman"/>
          <w:b/>
          <w:sz w:val="24"/>
          <w:szCs w:val="24"/>
          <w:u w:val="single"/>
        </w:rPr>
        <w:t>5</w:t>
      </w:r>
      <w:r w:rsidR="00A40ECF" w:rsidRPr="00A40ECF">
        <w:rPr>
          <w:rFonts w:ascii="Times New Roman" w:hAnsi="Times New Roman" w:cs="Times New Roman"/>
          <w:b/>
          <w:sz w:val="24"/>
          <w:szCs w:val="24"/>
          <w:u w:val="single"/>
        </w:rPr>
        <w:t>8</w:t>
      </w:r>
      <w:r w:rsidR="00131ACC" w:rsidRPr="00A40ECF">
        <w:rPr>
          <w:rFonts w:ascii="Times New Roman" w:hAnsi="Times New Roman" w:cs="Times New Roman"/>
          <w:b/>
          <w:sz w:val="24"/>
          <w:szCs w:val="24"/>
          <w:u w:val="single"/>
        </w:rPr>
        <w:t>)</w:t>
      </w:r>
      <w:r w:rsidR="00131ACC" w:rsidRPr="003F433F">
        <w:rPr>
          <w:rFonts w:ascii="Times New Roman" w:hAnsi="Times New Roman" w:cs="Times New Roman"/>
          <w:sz w:val="24"/>
          <w:szCs w:val="24"/>
        </w:rPr>
        <w:t xml:space="preserve"> paragrahvi 40 lõike 2 kolmandas lauses asendatakse sõnad </w:t>
      </w:r>
      <w:r w:rsidR="000732DE" w:rsidRPr="003F433F">
        <w:rPr>
          <w:rFonts w:ascii="Times New Roman" w:hAnsi="Times New Roman" w:cs="Times New Roman"/>
          <w:sz w:val="24"/>
          <w:szCs w:val="24"/>
        </w:rPr>
        <w:t>„Euroopa Liidu Nõukogu määruse nr 1346/2000 pankrotimenetluse kohta“ sõnadega „Euroopa Parlamendi ja nõukogu määruse (EL) 2015/848“</w:t>
      </w:r>
      <w:r w:rsidR="00131ACC" w:rsidRPr="003F433F">
        <w:rPr>
          <w:rFonts w:ascii="Times New Roman" w:hAnsi="Times New Roman" w:cs="Times New Roman"/>
          <w:sz w:val="24"/>
          <w:szCs w:val="24"/>
        </w:rPr>
        <w:t>;</w:t>
      </w:r>
    </w:p>
    <w:p w14:paraId="4552B9A1" w14:textId="77777777" w:rsidR="004C1A04" w:rsidRPr="003F433F" w:rsidRDefault="004C1A04" w:rsidP="004C1A04">
      <w:pPr>
        <w:spacing w:after="0" w:line="240" w:lineRule="auto"/>
        <w:jc w:val="both"/>
        <w:rPr>
          <w:rFonts w:ascii="Times New Roman" w:hAnsi="Times New Roman" w:cs="Times New Roman"/>
          <w:sz w:val="24"/>
          <w:szCs w:val="24"/>
        </w:rPr>
      </w:pPr>
    </w:p>
    <w:p w14:paraId="5970EA76" w14:textId="17FE8F33" w:rsidR="00DF7301" w:rsidRPr="003F433F" w:rsidRDefault="003268D4" w:rsidP="004C1A04">
      <w:pPr>
        <w:spacing w:after="0" w:line="240" w:lineRule="auto"/>
        <w:jc w:val="both"/>
        <w:rPr>
          <w:rFonts w:ascii="Times New Roman" w:hAnsi="Times New Roman" w:cs="Times New Roman"/>
          <w:sz w:val="24"/>
          <w:szCs w:val="24"/>
        </w:rPr>
      </w:pPr>
      <w:r w:rsidRPr="00A40ECF">
        <w:rPr>
          <w:rFonts w:ascii="Times New Roman" w:hAnsi="Times New Roman" w:cs="Times New Roman"/>
          <w:b/>
          <w:sz w:val="24"/>
          <w:szCs w:val="24"/>
        </w:rPr>
        <w:t>5</w:t>
      </w:r>
      <w:r w:rsidR="00A40ECF" w:rsidRPr="00A40ECF">
        <w:rPr>
          <w:rFonts w:ascii="Times New Roman" w:hAnsi="Times New Roman" w:cs="Times New Roman"/>
          <w:b/>
          <w:sz w:val="24"/>
          <w:szCs w:val="24"/>
        </w:rPr>
        <w:t>9</w:t>
      </w:r>
      <w:r w:rsidR="00DF7301" w:rsidRPr="00A40ECF">
        <w:rPr>
          <w:rFonts w:ascii="Times New Roman" w:hAnsi="Times New Roman" w:cs="Times New Roman"/>
          <w:b/>
          <w:sz w:val="24"/>
          <w:szCs w:val="24"/>
        </w:rPr>
        <w:t>)</w:t>
      </w:r>
      <w:r w:rsidR="00DF7301" w:rsidRPr="003F433F">
        <w:rPr>
          <w:rFonts w:ascii="Times New Roman" w:hAnsi="Times New Roman" w:cs="Times New Roman"/>
          <w:sz w:val="24"/>
          <w:szCs w:val="24"/>
        </w:rPr>
        <w:t xml:space="preserve"> paragrahvi 41 lõikest </w:t>
      </w:r>
      <w:r w:rsidR="005C39DF" w:rsidRPr="003F433F">
        <w:rPr>
          <w:rFonts w:ascii="Times New Roman" w:hAnsi="Times New Roman" w:cs="Times New Roman"/>
          <w:sz w:val="24"/>
          <w:szCs w:val="24"/>
        </w:rPr>
        <w:t>1</w:t>
      </w:r>
      <w:r w:rsidR="00DF7301" w:rsidRPr="003F433F">
        <w:rPr>
          <w:rFonts w:ascii="Times New Roman" w:hAnsi="Times New Roman" w:cs="Times New Roman"/>
          <w:sz w:val="24"/>
          <w:szCs w:val="24"/>
        </w:rPr>
        <w:t xml:space="preserve"> jäetakse välja tekstiosa „maksejõuetusmenetluse kohta (ELT L 141, 05.06.2015, lk 19–72)</w:t>
      </w:r>
      <w:r w:rsidR="00C90723">
        <w:rPr>
          <w:rFonts w:ascii="Times New Roman" w:hAnsi="Times New Roman" w:cs="Times New Roman"/>
          <w:sz w:val="24"/>
          <w:szCs w:val="24"/>
        </w:rPr>
        <w:t>“</w:t>
      </w:r>
      <w:r w:rsidR="00DF7301" w:rsidRPr="003F433F">
        <w:rPr>
          <w:rFonts w:ascii="Times New Roman" w:hAnsi="Times New Roman" w:cs="Times New Roman"/>
          <w:sz w:val="24"/>
          <w:szCs w:val="24"/>
        </w:rPr>
        <w:t>;</w:t>
      </w:r>
    </w:p>
    <w:p w14:paraId="66C82E9C" w14:textId="77777777" w:rsidR="009E21B8" w:rsidRPr="003F433F" w:rsidRDefault="009E21B8" w:rsidP="004C1A04">
      <w:pPr>
        <w:spacing w:after="0" w:line="240" w:lineRule="auto"/>
        <w:jc w:val="both"/>
        <w:rPr>
          <w:rFonts w:ascii="Times New Roman" w:hAnsi="Times New Roman" w:cs="Times New Roman"/>
          <w:sz w:val="24"/>
          <w:szCs w:val="24"/>
        </w:rPr>
      </w:pPr>
    </w:p>
    <w:p w14:paraId="2EFE528E" w14:textId="6D070E1F" w:rsidR="00E86568" w:rsidRDefault="00A40ECF" w:rsidP="004C1A04">
      <w:pPr>
        <w:spacing w:after="0" w:line="240" w:lineRule="auto"/>
        <w:jc w:val="both"/>
        <w:rPr>
          <w:rFonts w:ascii="Times New Roman" w:hAnsi="Times New Roman" w:cs="Times New Roman"/>
          <w:sz w:val="24"/>
          <w:szCs w:val="24"/>
        </w:rPr>
      </w:pPr>
      <w:r w:rsidRPr="00A40ECF">
        <w:rPr>
          <w:rFonts w:ascii="Times New Roman" w:hAnsi="Times New Roman" w:cs="Times New Roman"/>
          <w:b/>
          <w:sz w:val="24"/>
          <w:szCs w:val="24"/>
          <w:u w:val="single"/>
        </w:rPr>
        <w:t>60</w:t>
      </w:r>
      <w:r w:rsidR="009E21B8" w:rsidRPr="00A40ECF">
        <w:rPr>
          <w:rFonts w:ascii="Times New Roman" w:hAnsi="Times New Roman" w:cs="Times New Roman"/>
          <w:b/>
          <w:sz w:val="24"/>
          <w:szCs w:val="24"/>
          <w:u w:val="single"/>
        </w:rPr>
        <w:t>)</w:t>
      </w:r>
      <w:r w:rsidR="009E21B8" w:rsidRPr="003F433F">
        <w:rPr>
          <w:rFonts w:ascii="Times New Roman" w:hAnsi="Times New Roman" w:cs="Times New Roman"/>
          <w:sz w:val="24"/>
          <w:szCs w:val="24"/>
        </w:rPr>
        <w:t xml:space="preserve"> paragrahvi 43 lõike 1 teisest lausest jäetakse välja sõnad „on menetlusest teadlik, kuid“;</w:t>
      </w:r>
    </w:p>
    <w:p w14:paraId="6AEBBAFB" w14:textId="77777777" w:rsidR="00EF1D95" w:rsidRPr="003F433F" w:rsidRDefault="00EF1D95" w:rsidP="004C1A04">
      <w:pPr>
        <w:spacing w:after="0" w:line="240" w:lineRule="auto"/>
        <w:jc w:val="both"/>
        <w:rPr>
          <w:rFonts w:ascii="Times New Roman" w:hAnsi="Times New Roman" w:cs="Times New Roman"/>
          <w:sz w:val="24"/>
          <w:szCs w:val="24"/>
        </w:rPr>
      </w:pPr>
    </w:p>
    <w:p w14:paraId="6DB1CDD3" w14:textId="4E0E56C5" w:rsidR="00E86568" w:rsidRPr="003F433F" w:rsidRDefault="003268D4" w:rsidP="004C1A04">
      <w:pPr>
        <w:spacing w:after="0" w:line="240" w:lineRule="auto"/>
        <w:jc w:val="both"/>
        <w:rPr>
          <w:rFonts w:ascii="Times New Roman" w:hAnsi="Times New Roman" w:cs="Times New Roman"/>
          <w:sz w:val="24"/>
          <w:szCs w:val="24"/>
        </w:rPr>
      </w:pPr>
      <w:r w:rsidRPr="00A40ECF">
        <w:rPr>
          <w:rFonts w:ascii="Times New Roman" w:hAnsi="Times New Roman" w:cs="Times New Roman"/>
          <w:b/>
          <w:sz w:val="24"/>
          <w:szCs w:val="24"/>
          <w:u w:val="single"/>
        </w:rPr>
        <w:t>6</w:t>
      </w:r>
      <w:r w:rsidR="00A40ECF" w:rsidRPr="00A40ECF">
        <w:rPr>
          <w:rFonts w:ascii="Times New Roman" w:hAnsi="Times New Roman" w:cs="Times New Roman"/>
          <w:b/>
          <w:sz w:val="24"/>
          <w:szCs w:val="24"/>
          <w:u w:val="single"/>
        </w:rPr>
        <w:t>1</w:t>
      </w:r>
      <w:r w:rsidR="00E86568" w:rsidRPr="00A40ECF">
        <w:rPr>
          <w:rFonts w:ascii="Times New Roman" w:hAnsi="Times New Roman" w:cs="Times New Roman"/>
          <w:b/>
          <w:sz w:val="24"/>
          <w:szCs w:val="24"/>
          <w:u w:val="single"/>
        </w:rPr>
        <w:t>)</w:t>
      </w:r>
      <w:r w:rsidR="00E86568" w:rsidRPr="003F433F">
        <w:rPr>
          <w:rFonts w:ascii="Times New Roman" w:hAnsi="Times New Roman" w:cs="Times New Roman"/>
          <w:b/>
          <w:sz w:val="24"/>
          <w:szCs w:val="24"/>
        </w:rPr>
        <w:t xml:space="preserve"> </w:t>
      </w:r>
      <w:r w:rsidR="00E86568" w:rsidRPr="003F433F">
        <w:rPr>
          <w:rFonts w:ascii="Times New Roman" w:hAnsi="Times New Roman" w:cs="Times New Roman"/>
          <w:sz w:val="24"/>
          <w:szCs w:val="24"/>
        </w:rPr>
        <w:t xml:space="preserve">seadust täiendatakse </w:t>
      </w:r>
      <w:r w:rsidR="004D645B">
        <w:rPr>
          <w:rFonts w:ascii="Times New Roman" w:hAnsi="Times New Roman" w:cs="Times New Roman"/>
          <w:sz w:val="24"/>
          <w:szCs w:val="24"/>
        </w:rPr>
        <w:t>§-ga</w:t>
      </w:r>
      <w:r w:rsidR="004D645B" w:rsidRPr="003F433F">
        <w:rPr>
          <w:rFonts w:ascii="Times New Roman" w:hAnsi="Times New Roman" w:cs="Times New Roman"/>
          <w:sz w:val="24"/>
          <w:szCs w:val="24"/>
        </w:rPr>
        <w:t xml:space="preserve"> </w:t>
      </w:r>
      <w:r w:rsidR="00E86568" w:rsidRPr="003F433F">
        <w:rPr>
          <w:rFonts w:ascii="Times New Roman" w:hAnsi="Times New Roman" w:cs="Times New Roman"/>
          <w:sz w:val="24"/>
          <w:szCs w:val="24"/>
        </w:rPr>
        <w:t>43</w:t>
      </w:r>
      <w:r w:rsidR="00E86568" w:rsidRPr="003F433F">
        <w:rPr>
          <w:rFonts w:ascii="Times New Roman" w:hAnsi="Times New Roman" w:cs="Times New Roman"/>
          <w:sz w:val="24"/>
          <w:szCs w:val="24"/>
          <w:vertAlign w:val="superscript"/>
        </w:rPr>
        <w:t>1</w:t>
      </w:r>
      <w:r w:rsidR="00E86568" w:rsidRPr="003F433F">
        <w:rPr>
          <w:rFonts w:ascii="Times New Roman" w:hAnsi="Times New Roman" w:cs="Times New Roman"/>
          <w:sz w:val="24"/>
          <w:szCs w:val="24"/>
        </w:rPr>
        <w:t xml:space="preserve"> järgmises sõnastuses:</w:t>
      </w:r>
    </w:p>
    <w:p w14:paraId="72037BB7" w14:textId="77777777" w:rsidR="00E86568" w:rsidRPr="003F433F" w:rsidRDefault="00E86568" w:rsidP="004C1A04">
      <w:pPr>
        <w:spacing w:after="0" w:line="240" w:lineRule="auto"/>
        <w:jc w:val="both"/>
        <w:rPr>
          <w:rFonts w:ascii="Times New Roman" w:hAnsi="Times New Roman" w:cs="Times New Roman"/>
          <w:sz w:val="24"/>
          <w:szCs w:val="24"/>
        </w:rPr>
      </w:pPr>
    </w:p>
    <w:p w14:paraId="5EFA52F3" w14:textId="77777777" w:rsidR="00E86568" w:rsidRPr="003F433F" w:rsidRDefault="00E86568" w:rsidP="00E86568">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w:t>
      </w:r>
      <w:r w:rsidRPr="003F433F">
        <w:rPr>
          <w:rFonts w:ascii="Times New Roman" w:hAnsi="Times New Roman" w:cs="Times New Roman"/>
          <w:b/>
          <w:sz w:val="24"/>
          <w:szCs w:val="24"/>
        </w:rPr>
        <w:t>§ 43</w:t>
      </w:r>
      <w:r w:rsidRPr="003F433F">
        <w:rPr>
          <w:rFonts w:ascii="Times New Roman" w:hAnsi="Times New Roman" w:cs="Times New Roman"/>
          <w:b/>
          <w:sz w:val="24"/>
          <w:szCs w:val="24"/>
          <w:vertAlign w:val="superscript"/>
        </w:rPr>
        <w:t>1</w:t>
      </w:r>
      <w:r w:rsidRPr="003F433F">
        <w:rPr>
          <w:rFonts w:ascii="Times New Roman" w:hAnsi="Times New Roman" w:cs="Times New Roman"/>
          <w:b/>
          <w:sz w:val="24"/>
          <w:szCs w:val="24"/>
        </w:rPr>
        <w:t>.  Pankrotimenetlusega seonduva kohtumenetluse menetluskulud</w:t>
      </w:r>
    </w:p>
    <w:p w14:paraId="687948F3" w14:textId="77777777" w:rsidR="00E86568" w:rsidRPr="003F433F" w:rsidRDefault="00E86568" w:rsidP="00E86568">
      <w:pPr>
        <w:spacing w:after="0" w:line="240" w:lineRule="auto"/>
        <w:jc w:val="both"/>
        <w:rPr>
          <w:rFonts w:ascii="Times New Roman" w:hAnsi="Times New Roman" w:cs="Times New Roman"/>
          <w:sz w:val="24"/>
          <w:szCs w:val="24"/>
        </w:rPr>
      </w:pPr>
    </w:p>
    <w:p w14:paraId="7342D62A" w14:textId="7038C447" w:rsidR="00A91C97" w:rsidRPr="003F433F" w:rsidRDefault="00A91C97" w:rsidP="00E86568">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(1) Menetluskulud, mis tekivad seoses halduri tegevusega menetlusse astumisel</w:t>
      </w:r>
      <w:r w:rsidR="00B3427C">
        <w:rPr>
          <w:rFonts w:ascii="Times New Roman" w:hAnsi="Times New Roman" w:cs="Times New Roman"/>
          <w:sz w:val="24"/>
          <w:szCs w:val="24"/>
        </w:rPr>
        <w:t>,</w:t>
      </w:r>
      <w:r w:rsidRPr="003F433F">
        <w:rPr>
          <w:rFonts w:ascii="Times New Roman" w:hAnsi="Times New Roman" w:cs="Times New Roman"/>
          <w:sz w:val="24"/>
          <w:szCs w:val="24"/>
        </w:rPr>
        <w:t xml:space="preserve"> hüvitatakse pankrotivara arvel käesoleva seaduse § 148 lõike 1 punkti 1 </w:t>
      </w:r>
      <w:r w:rsidR="00F66BF4">
        <w:rPr>
          <w:rFonts w:ascii="Times New Roman" w:hAnsi="Times New Roman" w:cs="Times New Roman"/>
          <w:sz w:val="24"/>
          <w:szCs w:val="24"/>
        </w:rPr>
        <w:t>alusel</w:t>
      </w:r>
      <w:r w:rsidRPr="003F433F">
        <w:rPr>
          <w:rFonts w:ascii="Times New Roman" w:hAnsi="Times New Roman" w:cs="Times New Roman"/>
          <w:sz w:val="24"/>
          <w:szCs w:val="24"/>
        </w:rPr>
        <w:t xml:space="preserve">. Menetluskulusid, mis tekkisid enne halduri menetlusse astumist, pankrotivara arvel ei kaeta. Sellisel juhul saavad teised menetlusosalised võimaliku menetluskulude nõude võlgniku vastu esitada pankrotivõlausaldajana, sealhulgas tingimusliku nõudena käesoleva seaduse § 98 alusel. </w:t>
      </w:r>
    </w:p>
    <w:p w14:paraId="4F72E8EC" w14:textId="77777777" w:rsidR="00A91C97" w:rsidRPr="003F433F" w:rsidRDefault="00A91C97" w:rsidP="00E86568">
      <w:pPr>
        <w:spacing w:after="0" w:line="240" w:lineRule="auto"/>
        <w:jc w:val="both"/>
        <w:rPr>
          <w:rFonts w:ascii="Times New Roman" w:hAnsi="Times New Roman" w:cs="Times New Roman"/>
          <w:sz w:val="24"/>
          <w:szCs w:val="24"/>
        </w:rPr>
      </w:pPr>
    </w:p>
    <w:p w14:paraId="444D2844" w14:textId="661F0796" w:rsidR="00E86568" w:rsidRPr="003F433F" w:rsidRDefault="00A91C97" w:rsidP="00E86568">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(2</w:t>
      </w:r>
      <w:r w:rsidR="00616F78" w:rsidRPr="003F433F">
        <w:rPr>
          <w:rFonts w:ascii="Times New Roman" w:hAnsi="Times New Roman" w:cs="Times New Roman"/>
          <w:sz w:val="24"/>
          <w:szCs w:val="24"/>
        </w:rPr>
        <w:t>) Menetlusk</w:t>
      </w:r>
      <w:r w:rsidR="00E86568" w:rsidRPr="003F433F">
        <w:rPr>
          <w:rFonts w:ascii="Times New Roman" w:hAnsi="Times New Roman" w:cs="Times New Roman"/>
          <w:sz w:val="24"/>
          <w:szCs w:val="24"/>
        </w:rPr>
        <w:t xml:space="preserve">ulusid, mida võlgnik kannab käesoleva seaduse § 43 lõikes 1 sätestatud juhul, ei kaeta pankrotivara arvel. </w:t>
      </w:r>
      <w:r w:rsidR="00DA05A1" w:rsidRPr="003F433F">
        <w:rPr>
          <w:rFonts w:ascii="Times New Roman" w:hAnsi="Times New Roman" w:cs="Times New Roman"/>
          <w:sz w:val="24"/>
          <w:szCs w:val="24"/>
        </w:rPr>
        <w:t xml:space="preserve">Teised menetlusosalised saavad </w:t>
      </w:r>
      <w:r w:rsidR="00E86568" w:rsidRPr="003F433F">
        <w:rPr>
          <w:rFonts w:ascii="Times New Roman" w:hAnsi="Times New Roman" w:cs="Times New Roman"/>
          <w:sz w:val="24"/>
          <w:szCs w:val="24"/>
        </w:rPr>
        <w:t>võimaliku menetluskulude nõude võlgniku vastu esitada pankrotivõlausaldajana, sealhulgas tingimusliku nõudena käesoleva seaduse § 98 alusel.</w:t>
      </w:r>
    </w:p>
    <w:p w14:paraId="0FF082F9" w14:textId="77777777" w:rsidR="00E86568" w:rsidRPr="003F433F" w:rsidRDefault="00E86568" w:rsidP="00E86568">
      <w:pPr>
        <w:spacing w:after="0" w:line="240" w:lineRule="auto"/>
        <w:jc w:val="both"/>
        <w:rPr>
          <w:rFonts w:ascii="Times New Roman" w:hAnsi="Times New Roman" w:cs="Times New Roman"/>
          <w:sz w:val="24"/>
          <w:szCs w:val="24"/>
        </w:rPr>
      </w:pPr>
    </w:p>
    <w:p w14:paraId="2B80894A" w14:textId="4BA3C27A" w:rsidR="00E840F3" w:rsidRPr="003F433F" w:rsidRDefault="00A91C97" w:rsidP="00E840F3">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(3</w:t>
      </w:r>
      <w:r w:rsidR="00E840F3" w:rsidRPr="003F433F">
        <w:rPr>
          <w:rFonts w:ascii="Times New Roman" w:hAnsi="Times New Roman" w:cs="Times New Roman"/>
          <w:sz w:val="24"/>
          <w:szCs w:val="24"/>
        </w:rPr>
        <w:t>) Kui kohus jätab nõude käesoleva seaduse § 43 lõike</w:t>
      </w:r>
      <w:r w:rsidR="0024565E" w:rsidRPr="003F433F">
        <w:rPr>
          <w:rFonts w:ascii="Times New Roman" w:hAnsi="Times New Roman" w:cs="Times New Roman"/>
          <w:sz w:val="24"/>
          <w:szCs w:val="24"/>
        </w:rPr>
        <w:t>s</w:t>
      </w:r>
      <w:r w:rsidR="00E840F3" w:rsidRPr="003F433F">
        <w:rPr>
          <w:rFonts w:ascii="Times New Roman" w:hAnsi="Times New Roman" w:cs="Times New Roman"/>
          <w:sz w:val="24"/>
          <w:szCs w:val="24"/>
        </w:rPr>
        <w:t xml:space="preserve"> 2 sätestatud juhul läbi vaatamata, jäävad poolte menetluskulud poolte endi kanda, kui kohus ei otsusta teisiti. </w:t>
      </w:r>
    </w:p>
    <w:p w14:paraId="26C53038" w14:textId="77777777" w:rsidR="00E86568" w:rsidRPr="003F433F" w:rsidRDefault="00E86568" w:rsidP="00E86568">
      <w:pPr>
        <w:spacing w:after="0" w:line="240" w:lineRule="auto"/>
        <w:jc w:val="both"/>
        <w:rPr>
          <w:rFonts w:ascii="Times New Roman" w:hAnsi="Times New Roman" w:cs="Times New Roman"/>
          <w:sz w:val="24"/>
          <w:szCs w:val="24"/>
        </w:rPr>
      </w:pPr>
    </w:p>
    <w:p w14:paraId="73382485" w14:textId="328C8E10" w:rsidR="009F54D2" w:rsidRPr="003F433F" w:rsidRDefault="00A91C97" w:rsidP="00E86568">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(4</w:t>
      </w:r>
      <w:r w:rsidR="00301812" w:rsidRPr="003F433F">
        <w:rPr>
          <w:rFonts w:ascii="Times New Roman" w:hAnsi="Times New Roman" w:cs="Times New Roman"/>
          <w:sz w:val="24"/>
          <w:szCs w:val="24"/>
        </w:rPr>
        <w:t>) Hageja m</w:t>
      </w:r>
      <w:r w:rsidR="00616F78" w:rsidRPr="003F433F">
        <w:rPr>
          <w:rFonts w:ascii="Times New Roman" w:hAnsi="Times New Roman" w:cs="Times New Roman"/>
          <w:sz w:val="24"/>
          <w:szCs w:val="24"/>
        </w:rPr>
        <w:t>enetlusk</w:t>
      </w:r>
      <w:r w:rsidR="00E86568" w:rsidRPr="003F433F">
        <w:rPr>
          <w:rFonts w:ascii="Times New Roman" w:hAnsi="Times New Roman" w:cs="Times New Roman"/>
          <w:sz w:val="24"/>
          <w:szCs w:val="24"/>
        </w:rPr>
        <w:t xml:space="preserve">ulud, mida võlgnik kannab käesoleva seaduse § 43 lõikes 4 sätestatud juhul, hüvitatakse </w:t>
      </w:r>
      <w:r w:rsidR="0029745E" w:rsidRPr="003F433F">
        <w:rPr>
          <w:rFonts w:ascii="Times New Roman" w:hAnsi="Times New Roman" w:cs="Times New Roman"/>
          <w:sz w:val="24"/>
          <w:szCs w:val="24"/>
        </w:rPr>
        <w:t>nõude</w:t>
      </w:r>
      <w:r w:rsidR="00E82614" w:rsidRPr="003F433F">
        <w:rPr>
          <w:rFonts w:ascii="Times New Roman" w:hAnsi="Times New Roman" w:cs="Times New Roman"/>
          <w:sz w:val="24"/>
          <w:szCs w:val="24"/>
        </w:rPr>
        <w:t xml:space="preserve"> rahuldamisel </w:t>
      </w:r>
      <w:r w:rsidR="00E86568" w:rsidRPr="003F433F">
        <w:rPr>
          <w:rFonts w:ascii="Times New Roman" w:hAnsi="Times New Roman" w:cs="Times New Roman"/>
          <w:sz w:val="24"/>
          <w:szCs w:val="24"/>
        </w:rPr>
        <w:t>pankrotivara arvel</w:t>
      </w:r>
      <w:r w:rsidR="00820CAC" w:rsidRPr="003F433F">
        <w:rPr>
          <w:rFonts w:ascii="Times New Roman" w:hAnsi="Times New Roman" w:cs="Times New Roman"/>
          <w:sz w:val="24"/>
          <w:szCs w:val="24"/>
        </w:rPr>
        <w:t xml:space="preserve"> </w:t>
      </w:r>
      <w:r w:rsidR="003645DB" w:rsidRPr="003F433F">
        <w:rPr>
          <w:rFonts w:ascii="Times New Roman" w:hAnsi="Times New Roman" w:cs="Times New Roman"/>
          <w:sz w:val="24"/>
          <w:szCs w:val="24"/>
        </w:rPr>
        <w:t xml:space="preserve">käesoleva seaduse </w:t>
      </w:r>
      <w:r w:rsidR="003645DB" w:rsidRPr="00F66BF4">
        <w:rPr>
          <w:rFonts w:ascii="Times New Roman" w:hAnsi="Times New Roman" w:cs="Times New Roman"/>
          <w:sz w:val="24"/>
          <w:szCs w:val="24"/>
        </w:rPr>
        <w:t>§ 148</w:t>
      </w:r>
      <w:r w:rsidR="00820CAC" w:rsidRPr="00F66BF4">
        <w:rPr>
          <w:rFonts w:ascii="Times New Roman" w:hAnsi="Times New Roman" w:cs="Times New Roman"/>
          <w:sz w:val="24"/>
          <w:szCs w:val="24"/>
        </w:rPr>
        <w:t xml:space="preserve"> lõike 1 punkti 1</w:t>
      </w:r>
      <w:r w:rsidR="00820CAC" w:rsidRPr="003F433F">
        <w:rPr>
          <w:rFonts w:ascii="Times New Roman" w:hAnsi="Times New Roman" w:cs="Times New Roman"/>
          <w:sz w:val="24"/>
          <w:szCs w:val="24"/>
        </w:rPr>
        <w:t xml:space="preserve"> </w:t>
      </w:r>
      <w:r w:rsidR="00F66BF4">
        <w:rPr>
          <w:rFonts w:ascii="Times New Roman" w:hAnsi="Times New Roman" w:cs="Times New Roman"/>
          <w:sz w:val="24"/>
          <w:szCs w:val="24"/>
        </w:rPr>
        <w:t>alusel</w:t>
      </w:r>
      <w:r w:rsidR="00E86568" w:rsidRPr="003F433F">
        <w:rPr>
          <w:rFonts w:ascii="Times New Roman" w:hAnsi="Times New Roman" w:cs="Times New Roman"/>
          <w:sz w:val="24"/>
          <w:szCs w:val="24"/>
        </w:rPr>
        <w:t>.</w:t>
      </w:r>
      <w:r w:rsidR="00533F3B" w:rsidRPr="003F433F">
        <w:rPr>
          <w:rFonts w:ascii="Times New Roman" w:hAnsi="Times New Roman" w:cs="Times New Roman"/>
          <w:sz w:val="24"/>
          <w:szCs w:val="24"/>
        </w:rPr>
        <w:t xml:space="preserve"> Kui haldur tunnustab nõuet kohe, saab hageja võimaliku menetluskulude nõude võlgniku vastu esitada pankrotivõlausaldajana.</w:t>
      </w:r>
    </w:p>
    <w:p w14:paraId="1BCEFFA0" w14:textId="77777777" w:rsidR="009F54D2" w:rsidRPr="003F433F" w:rsidRDefault="009F54D2" w:rsidP="00E86568">
      <w:pPr>
        <w:spacing w:after="0" w:line="240" w:lineRule="auto"/>
        <w:jc w:val="both"/>
        <w:rPr>
          <w:rFonts w:ascii="Times New Roman" w:hAnsi="Times New Roman" w:cs="Times New Roman"/>
          <w:sz w:val="24"/>
          <w:szCs w:val="24"/>
        </w:rPr>
      </w:pPr>
    </w:p>
    <w:p w14:paraId="548878F9" w14:textId="180AB290" w:rsidR="00E86568" w:rsidRPr="003F433F" w:rsidRDefault="00A91C97" w:rsidP="00E86568">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(5</w:t>
      </w:r>
      <w:r w:rsidR="009F54D2" w:rsidRPr="003F433F">
        <w:rPr>
          <w:rFonts w:ascii="Times New Roman" w:hAnsi="Times New Roman" w:cs="Times New Roman"/>
          <w:sz w:val="24"/>
          <w:szCs w:val="24"/>
        </w:rPr>
        <w:t>) Menetluskulud, mida võlgnik kannab käesoleva seaduse § 43 lõikes 5 sätestatud juhul kaebuse esitamisel, hüvitatakse pankrotivara arvel</w:t>
      </w:r>
      <w:r w:rsidR="00820CAC" w:rsidRPr="003F433F">
        <w:rPr>
          <w:rFonts w:ascii="Times New Roman" w:hAnsi="Times New Roman" w:cs="Times New Roman"/>
          <w:sz w:val="24"/>
          <w:szCs w:val="24"/>
        </w:rPr>
        <w:t xml:space="preserve"> </w:t>
      </w:r>
      <w:r w:rsidR="003645DB" w:rsidRPr="003F433F">
        <w:rPr>
          <w:rFonts w:ascii="Times New Roman" w:hAnsi="Times New Roman" w:cs="Times New Roman"/>
          <w:sz w:val="24"/>
          <w:szCs w:val="24"/>
        </w:rPr>
        <w:t xml:space="preserve">käesoleva seaduse </w:t>
      </w:r>
      <w:r w:rsidR="003645DB" w:rsidRPr="00F66BF4">
        <w:rPr>
          <w:rFonts w:ascii="Times New Roman" w:hAnsi="Times New Roman" w:cs="Times New Roman"/>
          <w:sz w:val="24"/>
          <w:szCs w:val="24"/>
        </w:rPr>
        <w:t>§ 148</w:t>
      </w:r>
      <w:r w:rsidR="00820CAC" w:rsidRPr="00F66BF4">
        <w:rPr>
          <w:rFonts w:ascii="Times New Roman" w:hAnsi="Times New Roman" w:cs="Times New Roman"/>
          <w:sz w:val="24"/>
          <w:szCs w:val="24"/>
        </w:rPr>
        <w:t xml:space="preserve"> lõike 1 punkti 1</w:t>
      </w:r>
      <w:r w:rsidR="00820CAC" w:rsidRPr="003F433F">
        <w:rPr>
          <w:rFonts w:ascii="Times New Roman" w:hAnsi="Times New Roman" w:cs="Times New Roman"/>
          <w:sz w:val="24"/>
          <w:szCs w:val="24"/>
        </w:rPr>
        <w:t xml:space="preserve"> </w:t>
      </w:r>
      <w:r w:rsidR="00F66BF4">
        <w:rPr>
          <w:rFonts w:ascii="Times New Roman" w:hAnsi="Times New Roman" w:cs="Times New Roman"/>
          <w:sz w:val="24"/>
          <w:szCs w:val="24"/>
        </w:rPr>
        <w:t>alusel</w:t>
      </w:r>
      <w:r w:rsidR="009F54D2" w:rsidRPr="003F433F">
        <w:rPr>
          <w:rFonts w:ascii="Times New Roman" w:hAnsi="Times New Roman" w:cs="Times New Roman"/>
          <w:sz w:val="24"/>
          <w:szCs w:val="24"/>
        </w:rPr>
        <w:t>.</w:t>
      </w:r>
      <w:r w:rsidR="00C2238F">
        <w:rPr>
          <w:rFonts w:ascii="Times New Roman" w:hAnsi="Times New Roman" w:cs="Times New Roman"/>
          <w:sz w:val="24"/>
          <w:szCs w:val="24"/>
        </w:rPr>
        <w:t>“</w:t>
      </w:r>
      <w:r w:rsidR="00E86568" w:rsidRPr="003F433F">
        <w:rPr>
          <w:rFonts w:ascii="Times New Roman" w:hAnsi="Times New Roman" w:cs="Times New Roman"/>
          <w:sz w:val="24"/>
          <w:szCs w:val="24"/>
        </w:rPr>
        <w:t>;</w:t>
      </w:r>
    </w:p>
    <w:p w14:paraId="61433064" w14:textId="77777777" w:rsidR="00DF7301" w:rsidRPr="003F433F" w:rsidRDefault="00DF7301" w:rsidP="004C1A04">
      <w:pPr>
        <w:spacing w:after="0" w:line="240" w:lineRule="auto"/>
        <w:jc w:val="both"/>
        <w:rPr>
          <w:rFonts w:ascii="Times New Roman" w:hAnsi="Times New Roman" w:cs="Times New Roman"/>
          <w:b/>
          <w:sz w:val="24"/>
          <w:szCs w:val="24"/>
        </w:rPr>
      </w:pPr>
    </w:p>
    <w:p w14:paraId="7A57F044" w14:textId="4F656D68" w:rsidR="004C1A04" w:rsidRPr="003F433F" w:rsidRDefault="003268D4" w:rsidP="004C1A04">
      <w:pPr>
        <w:spacing w:after="0" w:line="240" w:lineRule="auto"/>
        <w:jc w:val="both"/>
        <w:rPr>
          <w:rFonts w:ascii="Times New Roman" w:hAnsi="Times New Roman" w:cs="Times New Roman"/>
          <w:sz w:val="24"/>
          <w:szCs w:val="24"/>
        </w:rPr>
      </w:pPr>
      <w:r w:rsidRPr="00A40ECF">
        <w:rPr>
          <w:rFonts w:ascii="Times New Roman" w:hAnsi="Times New Roman" w:cs="Times New Roman"/>
          <w:b/>
          <w:sz w:val="24"/>
          <w:szCs w:val="24"/>
          <w:u w:val="single"/>
        </w:rPr>
        <w:t>6</w:t>
      </w:r>
      <w:r w:rsidR="00A40ECF" w:rsidRPr="00A40ECF">
        <w:rPr>
          <w:rFonts w:ascii="Times New Roman" w:hAnsi="Times New Roman" w:cs="Times New Roman"/>
          <w:b/>
          <w:sz w:val="24"/>
          <w:szCs w:val="24"/>
          <w:u w:val="single"/>
        </w:rPr>
        <w:t>2</w:t>
      </w:r>
      <w:r w:rsidR="004C1A04" w:rsidRPr="00A40ECF">
        <w:rPr>
          <w:rFonts w:ascii="Times New Roman" w:hAnsi="Times New Roman" w:cs="Times New Roman"/>
          <w:b/>
          <w:sz w:val="24"/>
          <w:szCs w:val="24"/>
          <w:u w:val="single"/>
        </w:rPr>
        <w:t>)</w:t>
      </w:r>
      <w:r w:rsidR="004C1A04" w:rsidRPr="003F433F">
        <w:rPr>
          <w:rFonts w:ascii="Times New Roman" w:hAnsi="Times New Roman" w:cs="Times New Roman"/>
          <w:sz w:val="24"/>
          <w:szCs w:val="24"/>
        </w:rPr>
        <w:t xml:space="preserve"> paragrahvi 44 täiendatakse lõikega </w:t>
      </w:r>
      <w:r w:rsidR="004C1A04" w:rsidRPr="003F433F">
        <w:rPr>
          <w:rFonts w:ascii="Times New Roman" w:eastAsia="Times New Roman" w:hAnsi="Times New Roman" w:cs="Times New Roman"/>
          <w:sz w:val="24"/>
          <w:szCs w:val="24"/>
          <w:lang w:eastAsia="et-EE"/>
        </w:rPr>
        <w:t>1</w:t>
      </w:r>
      <w:r w:rsidR="004C1A04" w:rsidRPr="003F433F">
        <w:rPr>
          <w:rFonts w:ascii="Times New Roman" w:eastAsia="Times New Roman" w:hAnsi="Times New Roman" w:cs="Times New Roman"/>
          <w:sz w:val="24"/>
          <w:szCs w:val="24"/>
          <w:vertAlign w:val="superscript"/>
          <w:lang w:eastAsia="et-EE"/>
        </w:rPr>
        <w:t>1</w:t>
      </w:r>
      <w:r w:rsidR="004C1A04" w:rsidRPr="003F433F">
        <w:rPr>
          <w:rFonts w:ascii="Times New Roman" w:hAnsi="Times New Roman" w:cs="Times New Roman"/>
          <w:sz w:val="24"/>
          <w:szCs w:val="24"/>
        </w:rPr>
        <w:t xml:space="preserve"> järgmises sõnastuses:</w:t>
      </w:r>
    </w:p>
    <w:p w14:paraId="1AA94DA7" w14:textId="77777777" w:rsidR="004C1A04" w:rsidRPr="003F433F" w:rsidRDefault="004C1A04" w:rsidP="004C1A04">
      <w:pPr>
        <w:spacing w:after="0" w:line="240" w:lineRule="auto"/>
        <w:ind w:left="720"/>
        <w:contextualSpacing/>
        <w:jc w:val="both"/>
        <w:rPr>
          <w:rFonts w:ascii="Times New Roman" w:hAnsi="Times New Roman" w:cs="Times New Roman"/>
          <w:sz w:val="24"/>
          <w:szCs w:val="24"/>
        </w:rPr>
      </w:pPr>
    </w:p>
    <w:p w14:paraId="11A8231E" w14:textId="71CA5CDE" w:rsidR="004C1A04" w:rsidRPr="003F433F" w:rsidRDefault="004C1A04" w:rsidP="004C1A04">
      <w:pPr>
        <w:spacing w:after="0" w:line="240" w:lineRule="auto"/>
        <w:jc w:val="both"/>
        <w:rPr>
          <w:rFonts w:ascii="Times New Roman" w:eastAsia="Times New Roman" w:hAnsi="Times New Roman" w:cs="Times New Roman"/>
          <w:sz w:val="24"/>
          <w:szCs w:val="24"/>
          <w:lang w:eastAsia="et-EE"/>
        </w:rPr>
      </w:pPr>
      <w:r w:rsidRPr="003F433F">
        <w:rPr>
          <w:rFonts w:ascii="Times New Roman" w:eastAsia="Times New Roman" w:hAnsi="Times New Roman" w:cs="Times New Roman"/>
          <w:sz w:val="24"/>
          <w:szCs w:val="24"/>
          <w:lang w:eastAsia="et-EE"/>
        </w:rPr>
        <w:t>„(1</w:t>
      </w:r>
      <w:r w:rsidRPr="003F433F">
        <w:rPr>
          <w:rFonts w:ascii="Times New Roman" w:eastAsia="Times New Roman" w:hAnsi="Times New Roman" w:cs="Times New Roman"/>
          <w:sz w:val="24"/>
          <w:szCs w:val="24"/>
          <w:vertAlign w:val="superscript"/>
          <w:lang w:eastAsia="et-EE"/>
        </w:rPr>
        <w:t>1</w:t>
      </w:r>
      <w:r w:rsidRPr="003F433F">
        <w:rPr>
          <w:rFonts w:ascii="Times New Roman" w:eastAsia="Times New Roman" w:hAnsi="Times New Roman" w:cs="Times New Roman"/>
          <w:sz w:val="24"/>
          <w:szCs w:val="24"/>
          <w:lang w:eastAsia="et-EE"/>
        </w:rPr>
        <w:t>) Pärandvara pankrotimenetluses võivad pankrotivõlausaldajad pärast pankroti väljakuulutamist esitada oma nõudeid pärandvara suhtes ainult käesolevas seaduses sätestatud korras. Nõuete rahuldamine toimub käesolevas seaduses sätestatud korras.“;</w:t>
      </w:r>
    </w:p>
    <w:p w14:paraId="4E51CF43" w14:textId="77777777" w:rsidR="00C55131" w:rsidRPr="003F433F" w:rsidRDefault="00C55131" w:rsidP="00E03E3A">
      <w:pPr>
        <w:spacing w:after="0" w:line="240" w:lineRule="auto"/>
        <w:jc w:val="both"/>
        <w:rPr>
          <w:rFonts w:ascii="Times New Roman" w:hAnsi="Times New Roman" w:cs="Times New Roman"/>
          <w:sz w:val="24"/>
          <w:szCs w:val="24"/>
        </w:rPr>
      </w:pPr>
    </w:p>
    <w:p w14:paraId="38DB045D" w14:textId="7722462F" w:rsidR="00AF4891" w:rsidRPr="003F433F" w:rsidRDefault="003268D4" w:rsidP="005E3D1E">
      <w:pPr>
        <w:spacing w:after="0" w:line="240" w:lineRule="auto"/>
        <w:jc w:val="both"/>
        <w:rPr>
          <w:rFonts w:ascii="Times New Roman" w:hAnsi="Times New Roman" w:cs="Times New Roman"/>
          <w:sz w:val="24"/>
          <w:szCs w:val="24"/>
        </w:rPr>
      </w:pPr>
      <w:r w:rsidRPr="00FF79DC">
        <w:rPr>
          <w:rFonts w:ascii="Times New Roman" w:hAnsi="Times New Roman" w:cs="Times New Roman"/>
          <w:b/>
          <w:sz w:val="24"/>
          <w:szCs w:val="24"/>
          <w:u w:val="single"/>
        </w:rPr>
        <w:t>6</w:t>
      </w:r>
      <w:r w:rsidR="00FF79DC" w:rsidRPr="00FF79DC">
        <w:rPr>
          <w:rFonts w:ascii="Times New Roman" w:hAnsi="Times New Roman" w:cs="Times New Roman"/>
          <w:b/>
          <w:sz w:val="24"/>
          <w:szCs w:val="24"/>
          <w:u w:val="single"/>
        </w:rPr>
        <w:t>3</w:t>
      </w:r>
      <w:r w:rsidR="00AB2899" w:rsidRPr="00FF79DC">
        <w:rPr>
          <w:rFonts w:ascii="Times New Roman" w:hAnsi="Times New Roman" w:cs="Times New Roman"/>
          <w:b/>
          <w:sz w:val="24"/>
          <w:szCs w:val="24"/>
          <w:u w:val="single"/>
        </w:rPr>
        <w:t>)</w:t>
      </w:r>
      <w:r w:rsidR="00AB2899" w:rsidRPr="003F433F">
        <w:rPr>
          <w:rFonts w:ascii="Times New Roman" w:hAnsi="Times New Roman" w:cs="Times New Roman"/>
          <w:b/>
          <w:sz w:val="24"/>
          <w:szCs w:val="24"/>
        </w:rPr>
        <w:t xml:space="preserve"> </w:t>
      </w:r>
      <w:r w:rsidR="00AF4891" w:rsidRPr="003F433F">
        <w:rPr>
          <w:rFonts w:ascii="Times New Roman" w:hAnsi="Times New Roman" w:cs="Times New Roman"/>
          <w:sz w:val="24"/>
          <w:szCs w:val="24"/>
        </w:rPr>
        <w:t xml:space="preserve">paragrahvi 44 täiendatakse </w:t>
      </w:r>
      <w:r w:rsidR="00B93D62" w:rsidRPr="003F433F">
        <w:rPr>
          <w:rFonts w:ascii="Times New Roman" w:hAnsi="Times New Roman" w:cs="Times New Roman"/>
          <w:sz w:val="24"/>
          <w:szCs w:val="24"/>
        </w:rPr>
        <w:t xml:space="preserve">lõigetega </w:t>
      </w:r>
      <w:r w:rsidR="00AF4891" w:rsidRPr="003F433F">
        <w:rPr>
          <w:rFonts w:ascii="Times New Roman" w:hAnsi="Times New Roman" w:cs="Times New Roman"/>
          <w:sz w:val="24"/>
          <w:szCs w:val="24"/>
        </w:rPr>
        <w:t>4</w:t>
      </w:r>
      <w:r w:rsidR="00B93D62" w:rsidRPr="003F433F">
        <w:rPr>
          <w:rFonts w:ascii="Times New Roman" w:hAnsi="Times New Roman" w:cs="Times New Roman"/>
          <w:sz w:val="24"/>
          <w:szCs w:val="24"/>
        </w:rPr>
        <w:t>–</w:t>
      </w:r>
      <w:r w:rsidR="0083264A" w:rsidRPr="003F433F">
        <w:rPr>
          <w:rFonts w:ascii="Times New Roman" w:hAnsi="Times New Roman" w:cs="Times New Roman"/>
          <w:sz w:val="24"/>
          <w:szCs w:val="24"/>
        </w:rPr>
        <w:t>6</w:t>
      </w:r>
      <w:r w:rsidR="00AF4891" w:rsidRPr="003F433F">
        <w:rPr>
          <w:rFonts w:ascii="Times New Roman" w:hAnsi="Times New Roman" w:cs="Times New Roman"/>
          <w:sz w:val="24"/>
          <w:szCs w:val="24"/>
        </w:rPr>
        <w:t xml:space="preserve"> järgmises sõnastuses:</w:t>
      </w:r>
    </w:p>
    <w:p w14:paraId="488317D4" w14:textId="77777777" w:rsidR="00AB2B03" w:rsidRPr="003F433F" w:rsidRDefault="00AB2B03" w:rsidP="00AB2B03">
      <w:pPr>
        <w:spacing w:after="0" w:line="240" w:lineRule="auto"/>
        <w:jc w:val="both"/>
        <w:rPr>
          <w:rFonts w:ascii="Times New Roman" w:hAnsi="Times New Roman" w:cs="Times New Roman"/>
          <w:sz w:val="24"/>
          <w:szCs w:val="24"/>
        </w:rPr>
      </w:pPr>
    </w:p>
    <w:p w14:paraId="10B1F002" w14:textId="77777777" w:rsidR="00761BB3" w:rsidRPr="00761BB3" w:rsidRDefault="00761BB3" w:rsidP="00761BB3">
      <w:pPr>
        <w:spacing w:after="0"/>
        <w:rPr>
          <w:rFonts w:ascii="Times New Roman" w:hAnsi="Times New Roman" w:cs="Times New Roman"/>
          <w:sz w:val="24"/>
          <w:szCs w:val="24"/>
          <w:u w:val="single"/>
        </w:rPr>
      </w:pPr>
      <w:r w:rsidRPr="00761BB3">
        <w:rPr>
          <w:rFonts w:ascii="Times New Roman" w:hAnsi="Times New Roman" w:cs="Times New Roman"/>
          <w:sz w:val="24"/>
          <w:szCs w:val="24"/>
          <w:u w:val="single"/>
        </w:rPr>
        <w:t xml:space="preserve">„(4) Pankrotivõlausaldajaks ei ole isik, kellel on õigus rahuldada kolmanda isiku vastu suunatud nõue pankrotivara arvel pandiõiguse või muu tagatisõiguse alusel. Nimetatud isikul on pankrotimenetluses pankrotiseaduses sätestatud õigused, tal ei ole õigust esitada vastuväiteid teiste võlausaldajate nõuetele ega muid pankrotivõlausaldaja õigusi, kui seadusest ei tulene teisiti. </w:t>
      </w:r>
    </w:p>
    <w:p w14:paraId="15512EDB" w14:textId="77777777" w:rsidR="00761BB3" w:rsidRPr="00761BB3" w:rsidRDefault="00761BB3" w:rsidP="00761BB3">
      <w:pPr>
        <w:spacing w:after="0"/>
        <w:rPr>
          <w:rFonts w:ascii="Times New Roman" w:hAnsi="Times New Roman" w:cs="Times New Roman"/>
          <w:sz w:val="24"/>
          <w:szCs w:val="24"/>
          <w:u w:val="single"/>
        </w:rPr>
      </w:pPr>
      <w:r w:rsidRPr="00761BB3">
        <w:rPr>
          <w:rFonts w:ascii="Times New Roman" w:hAnsi="Times New Roman" w:cs="Times New Roman"/>
          <w:sz w:val="24"/>
          <w:szCs w:val="24"/>
          <w:u w:val="single"/>
        </w:rPr>
        <w:t xml:space="preserve">(5) Käesoleva paragrahvi lõikes 4 nimetatud isik esitab oma nõude kolmanda isiku vastu haldurile ning teatab asjaõiguslikust realiseerimisõigusest pankrotivara suhtes. Nõue esitatakse ja kaitstakse pankrotiseaduses sätestatud korras nagu pankrotivõlausaldaja nõue. </w:t>
      </w:r>
    </w:p>
    <w:p w14:paraId="667F4EE3" w14:textId="051141CB" w:rsidR="00761BB3" w:rsidRPr="00761BB3" w:rsidRDefault="00761BB3" w:rsidP="00761BB3">
      <w:pPr>
        <w:spacing w:after="0"/>
        <w:rPr>
          <w:rFonts w:ascii="Times New Roman" w:hAnsi="Times New Roman" w:cs="Times New Roman"/>
          <w:sz w:val="24"/>
          <w:szCs w:val="24"/>
          <w:u w:val="single"/>
        </w:rPr>
      </w:pPr>
      <w:r w:rsidRPr="00761BB3">
        <w:rPr>
          <w:rFonts w:ascii="Times New Roman" w:hAnsi="Times New Roman" w:cs="Times New Roman"/>
          <w:sz w:val="24"/>
          <w:szCs w:val="24"/>
          <w:u w:val="single"/>
        </w:rPr>
        <w:t>(6) Nõude tunnustamisel on käesoleva paragrahvi lõikes 4 nimetatud isikul õigus osaleda piiratud asjaõigusega koormatud vara realiseerimisest saadud tulemi jaotamisel vastavalt piiratud asjaõiguse järjekohale käesoleva seaduse § 153 lõike 1 punkti 1 ning lõigete 2 ja 3 kohaselt. Kui nõue ei ole veel muutunud sissenõutavaks ja realiseerimisõigus ei ole saabunud, on tegemist tingimusliku nõudega, millele vastav summa hoiustatakse ja hoiustatu makstakse välja käesoleva seaduse § 152 sätete alusel.“</w:t>
      </w:r>
      <w:r>
        <w:rPr>
          <w:rFonts w:ascii="Times New Roman" w:hAnsi="Times New Roman" w:cs="Times New Roman"/>
          <w:sz w:val="24"/>
          <w:szCs w:val="24"/>
          <w:u w:val="single"/>
        </w:rPr>
        <w:t>;</w:t>
      </w:r>
      <w:r w:rsidRPr="00761BB3">
        <w:rPr>
          <w:rFonts w:ascii="Times New Roman" w:hAnsi="Times New Roman" w:cs="Times New Roman"/>
          <w:sz w:val="24"/>
          <w:szCs w:val="24"/>
          <w:u w:val="single"/>
        </w:rPr>
        <w:t xml:space="preserve"> </w:t>
      </w:r>
    </w:p>
    <w:p w14:paraId="33091610" w14:textId="77777777" w:rsidR="00C55131" w:rsidRPr="003F433F" w:rsidRDefault="00C55131" w:rsidP="00E03E3A">
      <w:pPr>
        <w:spacing w:after="0" w:line="240" w:lineRule="auto"/>
        <w:jc w:val="both"/>
        <w:rPr>
          <w:rFonts w:ascii="Times New Roman" w:hAnsi="Times New Roman" w:cs="Times New Roman"/>
          <w:sz w:val="24"/>
          <w:szCs w:val="24"/>
        </w:rPr>
      </w:pPr>
    </w:p>
    <w:p w14:paraId="09B24EFD" w14:textId="062A2954" w:rsidR="00BF2B6C" w:rsidRPr="00BF2B6C" w:rsidRDefault="00BF2B6C" w:rsidP="00BF2B6C">
      <w:pPr>
        <w:spacing w:after="0"/>
        <w:rPr>
          <w:rFonts w:ascii="Times New Roman" w:hAnsi="Times New Roman" w:cs="Times New Roman"/>
          <w:sz w:val="24"/>
          <w:szCs w:val="24"/>
          <w:u w:val="single"/>
        </w:rPr>
      </w:pPr>
      <w:r w:rsidRPr="00BF2B6C">
        <w:rPr>
          <w:rFonts w:ascii="Times New Roman" w:hAnsi="Times New Roman" w:cs="Times New Roman"/>
          <w:b/>
          <w:bCs/>
          <w:sz w:val="24"/>
          <w:szCs w:val="24"/>
          <w:u w:val="single"/>
        </w:rPr>
        <w:t>6</w:t>
      </w:r>
      <w:r w:rsidR="007476B8">
        <w:rPr>
          <w:rFonts w:ascii="Times New Roman" w:hAnsi="Times New Roman" w:cs="Times New Roman"/>
          <w:b/>
          <w:bCs/>
          <w:sz w:val="24"/>
          <w:szCs w:val="24"/>
          <w:u w:val="single"/>
        </w:rPr>
        <w:t>4</w:t>
      </w:r>
      <w:r w:rsidRPr="00BF2B6C">
        <w:rPr>
          <w:rFonts w:ascii="Times New Roman" w:hAnsi="Times New Roman" w:cs="Times New Roman"/>
          <w:b/>
          <w:bCs/>
          <w:sz w:val="24"/>
          <w:szCs w:val="24"/>
          <w:u w:val="single"/>
        </w:rPr>
        <w:t>)</w:t>
      </w:r>
      <w:r w:rsidRPr="00BF2B6C">
        <w:rPr>
          <w:rFonts w:ascii="Times New Roman" w:hAnsi="Times New Roman" w:cs="Times New Roman"/>
          <w:sz w:val="24"/>
          <w:szCs w:val="24"/>
          <w:u w:val="single"/>
        </w:rPr>
        <w:t xml:space="preserve"> paragrahvi 45 muudetakse ja sõnastatakse järgmiselt: </w:t>
      </w:r>
    </w:p>
    <w:p w14:paraId="188CEA19" w14:textId="77777777" w:rsidR="00BF2B6C" w:rsidRPr="00BF2B6C" w:rsidRDefault="00BF2B6C" w:rsidP="00BF2B6C">
      <w:pPr>
        <w:spacing w:after="0"/>
        <w:rPr>
          <w:rFonts w:ascii="Times New Roman" w:hAnsi="Times New Roman" w:cs="Times New Roman"/>
          <w:sz w:val="24"/>
          <w:szCs w:val="24"/>
          <w:u w:val="single"/>
        </w:rPr>
      </w:pPr>
    </w:p>
    <w:p w14:paraId="70FD7EAC" w14:textId="77777777" w:rsidR="00BF2B6C" w:rsidRPr="00BF2B6C" w:rsidRDefault="00BF2B6C" w:rsidP="00BF2B6C">
      <w:pPr>
        <w:spacing w:after="0"/>
        <w:rPr>
          <w:rFonts w:ascii="Times New Roman" w:hAnsi="Times New Roman" w:cs="Times New Roman"/>
          <w:b/>
          <w:bCs/>
          <w:sz w:val="24"/>
          <w:szCs w:val="24"/>
          <w:u w:val="single"/>
        </w:rPr>
      </w:pPr>
      <w:r w:rsidRPr="00BF2B6C">
        <w:rPr>
          <w:rFonts w:ascii="Times New Roman" w:hAnsi="Times New Roman" w:cs="Times New Roman"/>
          <w:sz w:val="24"/>
          <w:szCs w:val="24"/>
          <w:u w:val="single"/>
        </w:rPr>
        <w:t>„</w:t>
      </w:r>
      <w:r w:rsidRPr="00BF2B6C">
        <w:rPr>
          <w:rFonts w:ascii="Times New Roman" w:hAnsi="Times New Roman" w:cs="Times New Roman"/>
          <w:b/>
          <w:bCs/>
          <w:sz w:val="24"/>
          <w:szCs w:val="24"/>
          <w:u w:val="single"/>
        </w:rPr>
        <w:t>§ 45. Aresti ja kohtuliku hüpoteegi lõppemine</w:t>
      </w:r>
    </w:p>
    <w:p w14:paraId="47F17229" w14:textId="77777777" w:rsidR="00BF2B6C" w:rsidRPr="00BF2B6C" w:rsidRDefault="00BF2B6C" w:rsidP="00BF2B6C">
      <w:pPr>
        <w:spacing w:after="0"/>
        <w:rPr>
          <w:rFonts w:ascii="Times New Roman" w:hAnsi="Times New Roman" w:cs="Times New Roman"/>
          <w:sz w:val="24"/>
          <w:szCs w:val="24"/>
          <w:u w:val="single"/>
        </w:rPr>
      </w:pPr>
    </w:p>
    <w:p w14:paraId="533A6AD0" w14:textId="31AF9315" w:rsidR="00C55131" w:rsidRDefault="00BF2B6C" w:rsidP="00BF2B6C">
      <w:pPr>
        <w:spacing w:after="0" w:line="240" w:lineRule="auto"/>
        <w:jc w:val="both"/>
        <w:rPr>
          <w:rFonts w:ascii="Times New Roman" w:hAnsi="Times New Roman" w:cs="Times New Roman"/>
          <w:sz w:val="24"/>
          <w:szCs w:val="24"/>
          <w:u w:val="single"/>
        </w:rPr>
      </w:pPr>
      <w:r w:rsidRPr="00BF2B6C">
        <w:rPr>
          <w:rFonts w:ascii="Times New Roman" w:hAnsi="Times New Roman" w:cs="Times New Roman"/>
          <w:sz w:val="24"/>
          <w:szCs w:val="24"/>
          <w:u w:val="single"/>
        </w:rPr>
        <w:t>Enne pankroti väljakuulutamist võlgniku varale kohaldatud arest lõpeb pankroti väljakuulutamisega, välja arvatud täitemenetluse seadustiku §-s 51</w:t>
      </w:r>
      <w:r w:rsidRPr="00BF2B6C">
        <w:rPr>
          <w:rFonts w:ascii="Times New Roman" w:hAnsi="Times New Roman" w:cs="Times New Roman"/>
          <w:sz w:val="24"/>
          <w:szCs w:val="24"/>
          <w:u w:val="single"/>
          <w:vertAlign w:val="superscript"/>
        </w:rPr>
        <w:t>1</w:t>
      </w:r>
      <w:r w:rsidRPr="00BF2B6C">
        <w:rPr>
          <w:rFonts w:ascii="Times New Roman" w:hAnsi="Times New Roman" w:cs="Times New Roman"/>
          <w:sz w:val="24"/>
          <w:szCs w:val="24"/>
          <w:u w:val="single"/>
        </w:rPr>
        <w:t xml:space="preserve"> sätestatud juhul, samuti lõpeb pankroti väljakuulutamisega kuue kuu jooksul enne ajutise halduri nimetamist võlgniku varale seatud kohtulik hüpoteek.</w:t>
      </w:r>
      <w:r w:rsidRPr="00BF2B6C">
        <w:rPr>
          <w:rFonts w:ascii="Times New Roman" w:hAnsi="Times New Roman" w:cs="Times New Roman"/>
          <w:b/>
          <w:bCs/>
          <w:sz w:val="24"/>
          <w:szCs w:val="24"/>
          <w:u w:val="single"/>
        </w:rPr>
        <w:t xml:space="preserve"> </w:t>
      </w:r>
      <w:r w:rsidRPr="00BF2B6C">
        <w:rPr>
          <w:rFonts w:ascii="Times New Roman" w:hAnsi="Times New Roman" w:cs="Times New Roman"/>
          <w:sz w:val="24"/>
          <w:szCs w:val="24"/>
          <w:u w:val="single"/>
        </w:rPr>
        <w:t>Kui võlgniku vastu esitatud nõude osas ei ole algatatud kohtumenetlust või jääb nõue läbi vaatamata käesoleva seaduse § 43 lg 2 alusel, lõpeb kohtulik hüpoteek sõltumata selle seadmise ajast.“;</w:t>
      </w:r>
    </w:p>
    <w:p w14:paraId="37AA5157" w14:textId="77777777" w:rsidR="00BF2B6C" w:rsidRPr="00BF2B6C" w:rsidRDefault="00BF2B6C" w:rsidP="00BF2B6C">
      <w:pPr>
        <w:spacing w:after="0" w:line="240" w:lineRule="auto"/>
        <w:jc w:val="both"/>
        <w:rPr>
          <w:rFonts w:ascii="Times New Roman" w:hAnsi="Times New Roman" w:cs="Times New Roman"/>
          <w:sz w:val="24"/>
          <w:szCs w:val="24"/>
        </w:rPr>
      </w:pPr>
    </w:p>
    <w:p w14:paraId="1D1FBBED" w14:textId="2F0F7DA5" w:rsidR="006903BE" w:rsidRPr="003F433F" w:rsidRDefault="003268D4" w:rsidP="00D2577D">
      <w:pPr>
        <w:spacing w:after="0" w:line="240" w:lineRule="auto"/>
        <w:jc w:val="both"/>
        <w:rPr>
          <w:rFonts w:ascii="Times New Roman" w:hAnsi="Times New Roman" w:cs="Times New Roman"/>
          <w:sz w:val="24"/>
          <w:szCs w:val="24"/>
        </w:rPr>
      </w:pPr>
      <w:r w:rsidRPr="007476B8">
        <w:rPr>
          <w:rFonts w:ascii="Times New Roman" w:hAnsi="Times New Roman" w:cs="Times New Roman"/>
          <w:b/>
          <w:sz w:val="24"/>
          <w:szCs w:val="24"/>
          <w:u w:val="single"/>
        </w:rPr>
        <w:t>6</w:t>
      </w:r>
      <w:r w:rsidR="007476B8" w:rsidRPr="007476B8">
        <w:rPr>
          <w:rFonts w:ascii="Times New Roman" w:hAnsi="Times New Roman" w:cs="Times New Roman"/>
          <w:b/>
          <w:sz w:val="24"/>
          <w:szCs w:val="24"/>
          <w:u w:val="single"/>
        </w:rPr>
        <w:t>5</w:t>
      </w:r>
      <w:r w:rsidR="00CB31C7" w:rsidRPr="007476B8">
        <w:rPr>
          <w:rFonts w:ascii="Times New Roman" w:hAnsi="Times New Roman" w:cs="Times New Roman"/>
          <w:b/>
          <w:sz w:val="24"/>
          <w:szCs w:val="24"/>
          <w:u w:val="single"/>
        </w:rPr>
        <w:t>)</w:t>
      </w:r>
      <w:r w:rsidR="00CB31C7" w:rsidRPr="003F433F">
        <w:rPr>
          <w:rFonts w:ascii="Times New Roman" w:hAnsi="Times New Roman" w:cs="Times New Roman"/>
          <w:b/>
          <w:sz w:val="24"/>
          <w:szCs w:val="24"/>
        </w:rPr>
        <w:t xml:space="preserve"> </w:t>
      </w:r>
      <w:r w:rsidR="006903BE" w:rsidRPr="003F433F">
        <w:rPr>
          <w:rFonts w:ascii="Times New Roman" w:hAnsi="Times New Roman" w:cs="Times New Roman"/>
          <w:sz w:val="24"/>
          <w:szCs w:val="24"/>
        </w:rPr>
        <w:t>paragrahvi 55 lõiget 3 täiendatakse punktiga 5</w:t>
      </w:r>
      <w:r w:rsidR="006903BE" w:rsidRPr="003F433F">
        <w:rPr>
          <w:rFonts w:ascii="Times New Roman" w:hAnsi="Times New Roman" w:cs="Times New Roman"/>
          <w:sz w:val="24"/>
          <w:szCs w:val="24"/>
          <w:vertAlign w:val="superscript"/>
        </w:rPr>
        <w:t>2</w:t>
      </w:r>
      <w:r w:rsidR="006903BE" w:rsidRPr="003F433F">
        <w:rPr>
          <w:rFonts w:ascii="Times New Roman" w:hAnsi="Times New Roman" w:cs="Times New Roman"/>
          <w:sz w:val="24"/>
          <w:szCs w:val="24"/>
        </w:rPr>
        <w:t xml:space="preserve"> järgmises sõnastuses: </w:t>
      </w:r>
    </w:p>
    <w:p w14:paraId="4D8B7CC0" w14:textId="77777777" w:rsidR="00AB2B03" w:rsidRPr="003F433F" w:rsidRDefault="00AB2B03" w:rsidP="00AB2B03">
      <w:pPr>
        <w:spacing w:after="0" w:line="240" w:lineRule="auto"/>
        <w:jc w:val="both"/>
        <w:rPr>
          <w:rFonts w:ascii="Times New Roman" w:hAnsi="Times New Roman" w:cs="Times New Roman"/>
          <w:sz w:val="24"/>
          <w:szCs w:val="24"/>
        </w:rPr>
      </w:pPr>
    </w:p>
    <w:p w14:paraId="241AECDD" w14:textId="6D70EF50" w:rsidR="006903BE" w:rsidRPr="003F433F" w:rsidRDefault="006903BE" w:rsidP="00401AE1">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„5</w:t>
      </w:r>
      <w:r w:rsidRPr="003F433F">
        <w:rPr>
          <w:rFonts w:ascii="Times New Roman" w:hAnsi="Times New Roman" w:cs="Times New Roman"/>
          <w:sz w:val="24"/>
          <w:szCs w:val="24"/>
          <w:vertAlign w:val="superscript"/>
        </w:rPr>
        <w:t>2</w:t>
      </w:r>
      <w:r w:rsidRPr="003F433F">
        <w:rPr>
          <w:rFonts w:ascii="Times New Roman" w:hAnsi="Times New Roman" w:cs="Times New Roman"/>
          <w:sz w:val="24"/>
          <w:szCs w:val="24"/>
        </w:rPr>
        <w:t>) koostab seaduses ettenähtud tähtaja</w:t>
      </w:r>
      <w:r w:rsidR="00CC71D2" w:rsidRPr="003F433F">
        <w:rPr>
          <w:rFonts w:ascii="Times New Roman" w:hAnsi="Times New Roman" w:cs="Times New Roman"/>
          <w:sz w:val="24"/>
          <w:szCs w:val="24"/>
        </w:rPr>
        <w:t xml:space="preserve"> </w:t>
      </w:r>
      <w:r w:rsidR="009336AE" w:rsidRPr="003F433F">
        <w:rPr>
          <w:rFonts w:ascii="Times New Roman" w:hAnsi="Times New Roman" w:cs="Times New Roman"/>
          <w:sz w:val="24"/>
          <w:szCs w:val="24"/>
        </w:rPr>
        <w:t>joo</w:t>
      </w:r>
      <w:r w:rsidRPr="003F433F">
        <w:rPr>
          <w:rFonts w:ascii="Times New Roman" w:hAnsi="Times New Roman" w:cs="Times New Roman"/>
          <w:sz w:val="24"/>
          <w:szCs w:val="24"/>
        </w:rPr>
        <w:t>ks</w:t>
      </w:r>
      <w:r w:rsidR="009336AE" w:rsidRPr="003F433F">
        <w:rPr>
          <w:rFonts w:ascii="Times New Roman" w:hAnsi="Times New Roman" w:cs="Times New Roman"/>
          <w:sz w:val="24"/>
          <w:szCs w:val="24"/>
        </w:rPr>
        <w:t>ul</w:t>
      </w:r>
      <w:r w:rsidRPr="003F433F">
        <w:rPr>
          <w:rFonts w:ascii="Times New Roman" w:hAnsi="Times New Roman" w:cs="Times New Roman"/>
          <w:sz w:val="24"/>
          <w:szCs w:val="24"/>
        </w:rPr>
        <w:t xml:space="preserve"> halduri tasu ja menetluskulude kalkulatsiooni;“;</w:t>
      </w:r>
    </w:p>
    <w:p w14:paraId="7B3B7430" w14:textId="77777777" w:rsidR="00C55131" w:rsidRPr="003F433F" w:rsidRDefault="00C55131" w:rsidP="00401AE1">
      <w:pPr>
        <w:spacing w:after="0" w:line="240" w:lineRule="auto"/>
        <w:jc w:val="both"/>
        <w:rPr>
          <w:rFonts w:ascii="Times New Roman" w:hAnsi="Times New Roman" w:cs="Times New Roman"/>
          <w:sz w:val="24"/>
          <w:szCs w:val="24"/>
        </w:rPr>
      </w:pPr>
    </w:p>
    <w:p w14:paraId="178EC9FE" w14:textId="31B36F37" w:rsidR="00973BFE" w:rsidRPr="003F433F" w:rsidRDefault="003268D4" w:rsidP="00D2577D">
      <w:pPr>
        <w:spacing w:after="0" w:line="240" w:lineRule="auto"/>
        <w:jc w:val="both"/>
        <w:rPr>
          <w:rFonts w:ascii="Times New Roman" w:hAnsi="Times New Roman" w:cs="Times New Roman"/>
          <w:sz w:val="24"/>
          <w:szCs w:val="24"/>
        </w:rPr>
      </w:pPr>
      <w:r w:rsidRPr="007476B8">
        <w:rPr>
          <w:rFonts w:ascii="Times New Roman" w:hAnsi="Times New Roman" w:cs="Times New Roman"/>
          <w:b/>
          <w:sz w:val="24"/>
          <w:szCs w:val="24"/>
          <w:u w:val="single"/>
        </w:rPr>
        <w:t>6</w:t>
      </w:r>
      <w:r w:rsidR="007476B8" w:rsidRPr="007476B8">
        <w:rPr>
          <w:rFonts w:ascii="Times New Roman" w:hAnsi="Times New Roman" w:cs="Times New Roman"/>
          <w:b/>
          <w:sz w:val="24"/>
          <w:szCs w:val="24"/>
          <w:u w:val="single"/>
        </w:rPr>
        <w:t>6</w:t>
      </w:r>
      <w:r w:rsidR="00CB31C7" w:rsidRPr="007476B8">
        <w:rPr>
          <w:rFonts w:ascii="Times New Roman" w:hAnsi="Times New Roman" w:cs="Times New Roman"/>
          <w:b/>
          <w:sz w:val="24"/>
          <w:szCs w:val="24"/>
          <w:u w:val="single"/>
        </w:rPr>
        <w:t xml:space="preserve">) </w:t>
      </w:r>
      <w:r w:rsidR="00AF4891" w:rsidRPr="003F433F">
        <w:rPr>
          <w:rFonts w:ascii="Times New Roman" w:hAnsi="Times New Roman" w:cs="Times New Roman"/>
          <w:sz w:val="24"/>
          <w:szCs w:val="24"/>
        </w:rPr>
        <w:t>p</w:t>
      </w:r>
      <w:r w:rsidR="00973BFE" w:rsidRPr="003F433F">
        <w:rPr>
          <w:rFonts w:ascii="Times New Roman" w:hAnsi="Times New Roman" w:cs="Times New Roman"/>
          <w:sz w:val="24"/>
          <w:szCs w:val="24"/>
        </w:rPr>
        <w:t>aragrahvi 58 täiendatakse lõikega 1</w:t>
      </w:r>
      <w:r w:rsidR="00973BFE" w:rsidRPr="003F433F">
        <w:rPr>
          <w:rFonts w:ascii="Times New Roman" w:hAnsi="Times New Roman" w:cs="Times New Roman"/>
          <w:sz w:val="24"/>
          <w:szCs w:val="24"/>
          <w:vertAlign w:val="superscript"/>
        </w:rPr>
        <w:t>1</w:t>
      </w:r>
      <w:r w:rsidR="00973BFE" w:rsidRPr="003F433F">
        <w:rPr>
          <w:rFonts w:ascii="Times New Roman" w:hAnsi="Times New Roman" w:cs="Times New Roman"/>
          <w:sz w:val="24"/>
          <w:szCs w:val="24"/>
        </w:rPr>
        <w:t xml:space="preserve"> järgmises sõnastuses:</w:t>
      </w:r>
    </w:p>
    <w:p w14:paraId="5AC050E9" w14:textId="77777777" w:rsidR="00AB2B03" w:rsidRPr="003F433F" w:rsidRDefault="00AB2B03" w:rsidP="00AB2B03">
      <w:pPr>
        <w:spacing w:after="0" w:line="240" w:lineRule="auto"/>
        <w:jc w:val="both"/>
        <w:rPr>
          <w:rFonts w:ascii="Times New Roman" w:hAnsi="Times New Roman" w:cs="Times New Roman"/>
          <w:sz w:val="24"/>
          <w:szCs w:val="24"/>
        </w:rPr>
      </w:pPr>
    </w:p>
    <w:p w14:paraId="20C85178" w14:textId="4AB5EA95" w:rsidR="00085E7A" w:rsidRPr="003F433F" w:rsidRDefault="00973BFE"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„(1</w:t>
      </w:r>
      <w:r w:rsidRPr="003F433F">
        <w:rPr>
          <w:rFonts w:ascii="Times New Roman" w:hAnsi="Times New Roman" w:cs="Times New Roman"/>
          <w:sz w:val="24"/>
          <w:szCs w:val="24"/>
          <w:vertAlign w:val="superscript"/>
        </w:rPr>
        <w:t>1</w:t>
      </w:r>
      <w:r w:rsidRPr="003F433F">
        <w:rPr>
          <w:rFonts w:ascii="Times New Roman" w:hAnsi="Times New Roman" w:cs="Times New Roman"/>
          <w:sz w:val="24"/>
          <w:szCs w:val="24"/>
        </w:rPr>
        <w:t>) Kui haldur asub ametisse Konkurentsiameti maksejõuetuse teenistuse juhatajana, peatatakse halduri avalduse alusel tema haldurina tegutsemise õigus viieks aastaks.</w:t>
      </w:r>
      <w:r w:rsidR="00472964" w:rsidRPr="003F433F">
        <w:rPr>
          <w:rFonts w:ascii="Times New Roman" w:hAnsi="Times New Roman" w:cs="Times New Roman"/>
          <w:sz w:val="24"/>
          <w:szCs w:val="24"/>
        </w:rPr>
        <w:t xml:space="preserve"> Kui haldur asub ametisse Konkurentsiameti maksejõuetuse teenistuse ametniku või töötajana, peatatakse </w:t>
      </w:r>
      <w:r w:rsidR="00472964" w:rsidRPr="003F433F">
        <w:rPr>
          <w:rFonts w:ascii="Times New Roman" w:hAnsi="Times New Roman" w:cs="Times New Roman"/>
          <w:sz w:val="24"/>
          <w:szCs w:val="24"/>
        </w:rPr>
        <w:lastRenderedPageBreak/>
        <w:t xml:space="preserve">halduri avalduse alusel tema haldurina tegutsemise õigus ametis oleku </w:t>
      </w:r>
      <w:bookmarkStart w:id="3" w:name="_Hlk36120533"/>
      <w:r w:rsidR="007A3CC8">
        <w:rPr>
          <w:rFonts w:ascii="Times New Roman" w:hAnsi="Times New Roman" w:cs="Times New Roman"/>
          <w:sz w:val="24"/>
          <w:szCs w:val="24"/>
        </w:rPr>
        <w:t xml:space="preserve">või töölepingu kehtivuse </w:t>
      </w:r>
      <w:bookmarkEnd w:id="3"/>
      <w:r w:rsidR="00472964" w:rsidRPr="003F433F">
        <w:rPr>
          <w:rFonts w:ascii="Times New Roman" w:hAnsi="Times New Roman" w:cs="Times New Roman"/>
          <w:sz w:val="24"/>
          <w:szCs w:val="24"/>
        </w:rPr>
        <w:t>ajaks.</w:t>
      </w:r>
      <w:r w:rsidRPr="003F433F">
        <w:rPr>
          <w:rFonts w:ascii="Times New Roman" w:hAnsi="Times New Roman" w:cs="Times New Roman"/>
          <w:sz w:val="24"/>
          <w:szCs w:val="24"/>
        </w:rPr>
        <w:t>“;</w:t>
      </w:r>
    </w:p>
    <w:p w14:paraId="183D16EC" w14:textId="77777777" w:rsidR="00085E7A" w:rsidRPr="003F433F" w:rsidRDefault="00085E7A" w:rsidP="00E03E3A">
      <w:pPr>
        <w:spacing w:after="0" w:line="240" w:lineRule="auto"/>
        <w:jc w:val="both"/>
        <w:rPr>
          <w:rFonts w:ascii="Times New Roman" w:hAnsi="Times New Roman" w:cs="Times New Roman"/>
          <w:sz w:val="24"/>
          <w:szCs w:val="24"/>
        </w:rPr>
      </w:pPr>
    </w:p>
    <w:p w14:paraId="7AA51E91" w14:textId="638AB50B" w:rsidR="00085E7A" w:rsidRPr="003F433F" w:rsidRDefault="003268D4" w:rsidP="00E03E3A">
      <w:pPr>
        <w:spacing w:after="0" w:line="240" w:lineRule="auto"/>
        <w:jc w:val="both"/>
        <w:rPr>
          <w:rFonts w:ascii="Times New Roman" w:hAnsi="Times New Roman" w:cs="Times New Roman"/>
          <w:sz w:val="24"/>
          <w:szCs w:val="24"/>
        </w:rPr>
      </w:pPr>
      <w:r w:rsidRPr="007476B8">
        <w:rPr>
          <w:rFonts w:ascii="Times New Roman" w:hAnsi="Times New Roman" w:cs="Times New Roman"/>
          <w:b/>
          <w:sz w:val="24"/>
          <w:szCs w:val="24"/>
          <w:u w:val="single"/>
        </w:rPr>
        <w:t>6</w:t>
      </w:r>
      <w:r w:rsidR="007476B8" w:rsidRPr="007476B8">
        <w:rPr>
          <w:rFonts w:ascii="Times New Roman" w:hAnsi="Times New Roman" w:cs="Times New Roman"/>
          <w:b/>
          <w:sz w:val="24"/>
          <w:szCs w:val="24"/>
          <w:u w:val="single"/>
        </w:rPr>
        <w:t>7</w:t>
      </w:r>
      <w:r w:rsidR="00085E7A" w:rsidRPr="007476B8">
        <w:rPr>
          <w:rFonts w:ascii="Times New Roman" w:hAnsi="Times New Roman" w:cs="Times New Roman"/>
          <w:b/>
          <w:sz w:val="24"/>
          <w:szCs w:val="24"/>
          <w:u w:val="single"/>
        </w:rPr>
        <w:t>)</w:t>
      </w:r>
      <w:r w:rsidR="00085E7A" w:rsidRPr="003F433F">
        <w:rPr>
          <w:rFonts w:ascii="Times New Roman" w:hAnsi="Times New Roman" w:cs="Times New Roman"/>
          <w:sz w:val="24"/>
          <w:szCs w:val="24"/>
        </w:rPr>
        <w:t xml:space="preserve"> paragrahvi 61 lõige 2 muudetakse ja sõnastatakse järgmiselt:</w:t>
      </w:r>
    </w:p>
    <w:p w14:paraId="335527EF" w14:textId="77777777" w:rsidR="00085E7A" w:rsidRPr="003F433F" w:rsidRDefault="00085E7A" w:rsidP="00E03E3A">
      <w:pPr>
        <w:spacing w:after="0" w:line="240" w:lineRule="auto"/>
        <w:jc w:val="both"/>
        <w:rPr>
          <w:rFonts w:ascii="Times New Roman" w:hAnsi="Times New Roman" w:cs="Times New Roman"/>
          <w:sz w:val="24"/>
          <w:szCs w:val="24"/>
        </w:rPr>
      </w:pPr>
    </w:p>
    <w:p w14:paraId="5BE7D5C9" w14:textId="40E49E17" w:rsidR="00973BFE" w:rsidRPr="003F433F" w:rsidRDefault="00085E7A"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w:t>
      </w:r>
      <w:r w:rsidRPr="003F433F">
        <w:rPr>
          <w:rFonts w:ascii="Times New Roman" w:eastAsia="Times New Roman" w:hAnsi="Times New Roman" w:cs="Times New Roman"/>
          <w:sz w:val="24"/>
          <w:szCs w:val="24"/>
          <w:lang w:eastAsia="et-EE"/>
        </w:rPr>
        <w:t xml:space="preserve">(2) Kui pankrotimäärusega nimetatud haldurit ei kinnitata, valivad võlausaldajad uue halduri. Kohus kinnitab halduri määrusega viie päeva jooksul üldkoosoleku otsuse saamisest arvates, kui halduri poolt hääletas vähemalt pool kohalviibivatest võlausaldajatest, kelle nõuded moodustavad vähemalt 2/3 </w:t>
      </w:r>
      <w:r w:rsidR="009C767C" w:rsidRPr="003F433F">
        <w:rPr>
          <w:rFonts w:ascii="Times New Roman" w:eastAsia="Times New Roman" w:hAnsi="Times New Roman" w:cs="Times New Roman"/>
          <w:sz w:val="24"/>
          <w:szCs w:val="24"/>
          <w:lang w:eastAsia="et-EE"/>
        </w:rPr>
        <w:t xml:space="preserve">kohalviibivate võlausaldajate </w:t>
      </w:r>
      <w:r w:rsidRPr="003F433F">
        <w:rPr>
          <w:rFonts w:ascii="Times New Roman" w:eastAsia="Times New Roman" w:hAnsi="Times New Roman" w:cs="Times New Roman"/>
          <w:sz w:val="24"/>
          <w:szCs w:val="24"/>
          <w:lang w:eastAsia="et-EE"/>
        </w:rPr>
        <w:t>nõuete summast.</w:t>
      </w:r>
      <w:r w:rsidR="009D49CF" w:rsidRPr="003F433F">
        <w:rPr>
          <w:rFonts w:ascii="Times New Roman" w:hAnsi="Times New Roman" w:cs="Times New Roman"/>
          <w:sz w:val="24"/>
          <w:szCs w:val="24"/>
        </w:rPr>
        <w:t xml:space="preserve"> </w:t>
      </w:r>
      <w:r w:rsidR="009D49CF" w:rsidRPr="003F433F">
        <w:rPr>
          <w:rFonts w:ascii="Times New Roman" w:eastAsia="Times New Roman" w:hAnsi="Times New Roman" w:cs="Times New Roman"/>
          <w:sz w:val="24"/>
          <w:szCs w:val="24"/>
          <w:lang w:eastAsia="et-EE"/>
        </w:rPr>
        <w:t xml:space="preserve">Võlausaldaja nõude suurust arvestatakse vastavalt käesoleva seaduse § 82 lõike 3 või 4 alusel nõude suhtes </w:t>
      </w:r>
      <w:r w:rsidR="008D3E9C" w:rsidRPr="003F433F">
        <w:rPr>
          <w:rFonts w:ascii="Times New Roman" w:eastAsia="Times New Roman" w:hAnsi="Times New Roman" w:cs="Times New Roman"/>
          <w:sz w:val="24"/>
          <w:szCs w:val="24"/>
          <w:lang w:eastAsia="et-EE"/>
        </w:rPr>
        <w:t xml:space="preserve">määratud </w:t>
      </w:r>
      <w:r w:rsidR="009D49CF" w:rsidRPr="003F433F">
        <w:rPr>
          <w:rFonts w:ascii="Times New Roman" w:eastAsia="Times New Roman" w:hAnsi="Times New Roman" w:cs="Times New Roman"/>
          <w:sz w:val="24"/>
          <w:szCs w:val="24"/>
          <w:lang w:eastAsia="et-EE"/>
        </w:rPr>
        <w:t>häälte arvule.</w:t>
      </w:r>
      <w:r w:rsidRPr="003F433F">
        <w:rPr>
          <w:rFonts w:ascii="Times New Roman" w:hAnsi="Times New Roman" w:cs="Times New Roman"/>
          <w:sz w:val="24"/>
          <w:szCs w:val="24"/>
        </w:rPr>
        <w:t>“;</w:t>
      </w:r>
    </w:p>
    <w:p w14:paraId="7654D5E9" w14:textId="77777777" w:rsidR="00085E7A" w:rsidRPr="003F433F" w:rsidRDefault="00085E7A" w:rsidP="00E03E3A">
      <w:pPr>
        <w:spacing w:after="0" w:line="240" w:lineRule="auto"/>
        <w:jc w:val="both"/>
        <w:rPr>
          <w:rFonts w:ascii="Times New Roman" w:hAnsi="Times New Roman" w:cs="Times New Roman"/>
          <w:sz w:val="24"/>
          <w:szCs w:val="24"/>
        </w:rPr>
      </w:pPr>
    </w:p>
    <w:p w14:paraId="0AE32FF7" w14:textId="3377A506" w:rsidR="00085E7A" w:rsidRPr="003F433F" w:rsidRDefault="003268D4" w:rsidP="00E03E3A">
      <w:pPr>
        <w:spacing w:after="0" w:line="240" w:lineRule="auto"/>
        <w:jc w:val="both"/>
        <w:rPr>
          <w:rFonts w:ascii="Times New Roman" w:hAnsi="Times New Roman" w:cs="Times New Roman"/>
          <w:sz w:val="24"/>
          <w:szCs w:val="24"/>
        </w:rPr>
      </w:pPr>
      <w:r w:rsidRPr="007476B8">
        <w:rPr>
          <w:rFonts w:ascii="Times New Roman" w:hAnsi="Times New Roman" w:cs="Times New Roman"/>
          <w:b/>
          <w:sz w:val="24"/>
          <w:szCs w:val="24"/>
          <w:u w:val="single"/>
        </w:rPr>
        <w:t>6</w:t>
      </w:r>
      <w:r w:rsidR="007476B8" w:rsidRPr="007476B8">
        <w:rPr>
          <w:rFonts w:ascii="Times New Roman" w:hAnsi="Times New Roman" w:cs="Times New Roman"/>
          <w:b/>
          <w:sz w:val="24"/>
          <w:szCs w:val="24"/>
          <w:u w:val="single"/>
        </w:rPr>
        <w:t>8</w:t>
      </w:r>
      <w:r w:rsidR="00085E7A" w:rsidRPr="007476B8">
        <w:rPr>
          <w:rFonts w:ascii="Times New Roman" w:hAnsi="Times New Roman" w:cs="Times New Roman"/>
          <w:b/>
          <w:sz w:val="24"/>
          <w:szCs w:val="24"/>
          <w:u w:val="single"/>
        </w:rPr>
        <w:t>)</w:t>
      </w:r>
      <w:r w:rsidR="00085E7A" w:rsidRPr="003F433F">
        <w:rPr>
          <w:rFonts w:ascii="Times New Roman" w:hAnsi="Times New Roman" w:cs="Times New Roman"/>
          <w:sz w:val="24"/>
          <w:szCs w:val="24"/>
        </w:rPr>
        <w:t xml:space="preserve"> paragrahvi 61 lõige 3 tunnistatakse kehtetuks;</w:t>
      </w:r>
    </w:p>
    <w:p w14:paraId="48B3CD6E" w14:textId="77777777" w:rsidR="00085E7A" w:rsidRPr="003F433F" w:rsidRDefault="00085E7A" w:rsidP="00E03E3A">
      <w:pPr>
        <w:spacing w:after="0" w:line="240" w:lineRule="auto"/>
        <w:jc w:val="both"/>
        <w:rPr>
          <w:rFonts w:ascii="Times New Roman" w:hAnsi="Times New Roman" w:cs="Times New Roman"/>
          <w:sz w:val="24"/>
          <w:szCs w:val="24"/>
        </w:rPr>
      </w:pPr>
    </w:p>
    <w:p w14:paraId="2F59E178" w14:textId="50D54F6E" w:rsidR="00085E7A" w:rsidRPr="003F433F" w:rsidRDefault="003268D4" w:rsidP="00085E7A">
      <w:pPr>
        <w:spacing w:after="0" w:line="240" w:lineRule="auto"/>
        <w:jc w:val="both"/>
        <w:rPr>
          <w:rFonts w:ascii="Times New Roman" w:hAnsi="Times New Roman" w:cs="Times New Roman"/>
          <w:sz w:val="24"/>
          <w:szCs w:val="24"/>
        </w:rPr>
      </w:pPr>
      <w:r w:rsidRPr="007476B8">
        <w:rPr>
          <w:rFonts w:ascii="Times New Roman" w:hAnsi="Times New Roman" w:cs="Times New Roman"/>
          <w:b/>
          <w:sz w:val="24"/>
          <w:szCs w:val="24"/>
          <w:u w:val="single"/>
        </w:rPr>
        <w:t>6</w:t>
      </w:r>
      <w:r w:rsidR="007476B8" w:rsidRPr="007476B8">
        <w:rPr>
          <w:rFonts w:ascii="Times New Roman" w:hAnsi="Times New Roman" w:cs="Times New Roman"/>
          <w:b/>
          <w:sz w:val="24"/>
          <w:szCs w:val="24"/>
          <w:u w:val="single"/>
        </w:rPr>
        <w:t>9</w:t>
      </w:r>
      <w:r w:rsidR="00085E7A" w:rsidRPr="007476B8">
        <w:rPr>
          <w:rFonts w:ascii="Times New Roman" w:hAnsi="Times New Roman" w:cs="Times New Roman"/>
          <w:b/>
          <w:sz w:val="24"/>
          <w:szCs w:val="24"/>
          <w:u w:val="single"/>
        </w:rPr>
        <w:t>)</w:t>
      </w:r>
      <w:r w:rsidR="00085E7A" w:rsidRPr="003F433F">
        <w:rPr>
          <w:rFonts w:ascii="Times New Roman" w:hAnsi="Times New Roman" w:cs="Times New Roman"/>
          <w:sz w:val="24"/>
          <w:szCs w:val="24"/>
        </w:rPr>
        <w:t xml:space="preserve"> paragrahvi 61 lõiked 4 ja 5 muudetakse </w:t>
      </w:r>
      <w:r w:rsidR="00CC4572" w:rsidRPr="003F433F">
        <w:rPr>
          <w:rFonts w:ascii="Times New Roman" w:hAnsi="Times New Roman" w:cs="Times New Roman"/>
          <w:sz w:val="24"/>
          <w:szCs w:val="24"/>
        </w:rPr>
        <w:t>ning</w:t>
      </w:r>
      <w:r w:rsidR="00085E7A" w:rsidRPr="003F433F">
        <w:rPr>
          <w:rFonts w:ascii="Times New Roman" w:hAnsi="Times New Roman" w:cs="Times New Roman"/>
          <w:sz w:val="24"/>
          <w:szCs w:val="24"/>
        </w:rPr>
        <w:t xml:space="preserve"> sõnastatakse järgmiselt:</w:t>
      </w:r>
    </w:p>
    <w:p w14:paraId="262B8FBD" w14:textId="77777777" w:rsidR="00085E7A" w:rsidRPr="003F433F" w:rsidRDefault="00085E7A" w:rsidP="00085E7A">
      <w:pPr>
        <w:spacing w:after="0" w:line="240" w:lineRule="auto"/>
        <w:jc w:val="both"/>
        <w:rPr>
          <w:rFonts w:ascii="Times New Roman" w:hAnsi="Times New Roman" w:cs="Times New Roman"/>
          <w:sz w:val="24"/>
          <w:szCs w:val="24"/>
        </w:rPr>
      </w:pPr>
    </w:p>
    <w:p w14:paraId="3E97FA19" w14:textId="01AE65CA" w:rsidR="00085E7A" w:rsidRPr="003F433F" w:rsidRDefault="00085E7A" w:rsidP="00085E7A">
      <w:pPr>
        <w:spacing w:after="100" w:afterAutospacing="1" w:line="240" w:lineRule="auto"/>
        <w:jc w:val="both"/>
        <w:rPr>
          <w:rFonts w:ascii="Times New Roman" w:eastAsia="Times New Roman" w:hAnsi="Times New Roman" w:cs="Times New Roman"/>
          <w:sz w:val="24"/>
          <w:szCs w:val="24"/>
          <w:lang w:eastAsia="et-EE"/>
        </w:rPr>
      </w:pPr>
      <w:r w:rsidRPr="003F433F">
        <w:rPr>
          <w:rFonts w:ascii="Times New Roman" w:hAnsi="Times New Roman" w:cs="Times New Roman"/>
          <w:sz w:val="24"/>
          <w:szCs w:val="24"/>
        </w:rPr>
        <w:t>„</w:t>
      </w:r>
      <w:r w:rsidRPr="003F433F">
        <w:rPr>
          <w:rFonts w:ascii="Times New Roman" w:eastAsia="Times New Roman" w:hAnsi="Times New Roman" w:cs="Times New Roman"/>
          <w:sz w:val="24"/>
          <w:szCs w:val="24"/>
          <w:lang w:eastAsia="et-EE"/>
        </w:rPr>
        <w:t>(4) Kohus jätab võlausaldajate valitud halduri kinnitamata, kui haldur ei vasta käesoleva seaduse § 56 lõikes 1, 1</w:t>
      </w:r>
      <w:r w:rsidRPr="003F433F">
        <w:rPr>
          <w:rFonts w:ascii="Times New Roman" w:eastAsia="Times New Roman" w:hAnsi="Times New Roman" w:cs="Times New Roman"/>
          <w:sz w:val="24"/>
          <w:szCs w:val="24"/>
          <w:vertAlign w:val="superscript"/>
          <w:lang w:eastAsia="et-EE"/>
        </w:rPr>
        <w:t>1</w:t>
      </w:r>
      <w:r w:rsidRPr="003F433F">
        <w:rPr>
          <w:rFonts w:ascii="Times New Roman" w:eastAsia="Times New Roman" w:hAnsi="Times New Roman" w:cs="Times New Roman"/>
          <w:sz w:val="24"/>
          <w:szCs w:val="24"/>
          <w:lang w:eastAsia="et-EE"/>
        </w:rPr>
        <w:t>, 3 või 4 sätestatud nõuetele</w:t>
      </w:r>
      <w:r w:rsidR="009C767C" w:rsidRPr="003F433F">
        <w:rPr>
          <w:rFonts w:ascii="Times New Roman" w:eastAsia="Times New Roman" w:hAnsi="Times New Roman" w:cs="Times New Roman"/>
          <w:sz w:val="24"/>
          <w:szCs w:val="24"/>
          <w:lang w:eastAsia="et-EE"/>
        </w:rPr>
        <w:t>, halduri valimisel on rikutud käesoleva paragrahvi lõikes 2 sätestatud korda</w:t>
      </w:r>
      <w:r w:rsidRPr="003F433F">
        <w:rPr>
          <w:rFonts w:ascii="Times New Roman" w:eastAsia="Times New Roman" w:hAnsi="Times New Roman" w:cs="Times New Roman"/>
          <w:sz w:val="24"/>
          <w:szCs w:val="24"/>
          <w:lang w:eastAsia="et-EE"/>
        </w:rPr>
        <w:t xml:space="preserve"> või halduril ei ole kehtivat kutsekindlustust. Sellisel juhul kinnitab kohus pankrotimäärusega nimetatud halduri. Kohus peab kohtumääruses nimetama halduri kinnitamata jätmise põhjused.</w:t>
      </w:r>
    </w:p>
    <w:p w14:paraId="13A63ACA" w14:textId="0B09A22A" w:rsidR="00085E7A" w:rsidRPr="003F433F" w:rsidRDefault="00085E7A" w:rsidP="00085E7A">
      <w:pPr>
        <w:spacing w:after="0" w:line="240" w:lineRule="auto"/>
        <w:jc w:val="both"/>
        <w:rPr>
          <w:rFonts w:ascii="Times New Roman" w:hAnsi="Times New Roman" w:cs="Times New Roman"/>
          <w:sz w:val="24"/>
          <w:szCs w:val="24"/>
        </w:rPr>
      </w:pPr>
      <w:r w:rsidRPr="003F433F">
        <w:rPr>
          <w:rFonts w:ascii="Times New Roman" w:eastAsia="Times New Roman" w:hAnsi="Times New Roman" w:cs="Times New Roman"/>
          <w:sz w:val="24"/>
          <w:szCs w:val="24"/>
          <w:lang w:eastAsia="et-EE"/>
        </w:rPr>
        <w:t>(5) Määruse peale, millega kohus käesoleva paragrahvi lõikes 4 märgitud juhul ei kinnita võlausaldajate valitud haldurit ja kinnitab pankrotimäärusega nimetatud halduri, võib võlausaldaja või võlgnik esitada määruskaebuse. Määruskaebuse alusel tühistab kohus halduri nimetamise määruse, kui halduri nimetamisel on rikutud käesoleva seaduse § 56 lõikes 1, 1</w:t>
      </w:r>
      <w:r w:rsidRPr="003F433F">
        <w:rPr>
          <w:rFonts w:ascii="Times New Roman" w:eastAsia="Times New Roman" w:hAnsi="Times New Roman" w:cs="Times New Roman"/>
          <w:sz w:val="24"/>
          <w:szCs w:val="24"/>
          <w:vertAlign w:val="superscript"/>
          <w:lang w:eastAsia="et-EE"/>
        </w:rPr>
        <w:t>1</w:t>
      </w:r>
      <w:r w:rsidRPr="003F433F">
        <w:rPr>
          <w:rFonts w:ascii="Times New Roman" w:eastAsia="Times New Roman" w:hAnsi="Times New Roman" w:cs="Times New Roman"/>
          <w:sz w:val="24"/>
          <w:szCs w:val="24"/>
          <w:lang w:eastAsia="et-EE"/>
        </w:rPr>
        <w:t>, 3 või 4 sätestatut.</w:t>
      </w:r>
      <w:r w:rsidRPr="003F433F">
        <w:rPr>
          <w:rFonts w:ascii="Times New Roman" w:hAnsi="Times New Roman" w:cs="Times New Roman"/>
          <w:sz w:val="24"/>
          <w:szCs w:val="24"/>
        </w:rPr>
        <w:t>“;</w:t>
      </w:r>
    </w:p>
    <w:p w14:paraId="32E55E42" w14:textId="77777777" w:rsidR="00C55131" w:rsidRPr="003F433F" w:rsidRDefault="00C55131" w:rsidP="00E03E3A">
      <w:pPr>
        <w:spacing w:after="0" w:line="240" w:lineRule="auto"/>
        <w:jc w:val="both"/>
        <w:rPr>
          <w:rFonts w:ascii="Times New Roman" w:hAnsi="Times New Roman" w:cs="Times New Roman"/>
          <w:sz w:val="24"/>
          <w:szCs w:val="24"/>
        </w:rPr>
      </w:pPr>
    </w:p>
    <w:p w14:paraId="680168EB" w14:textId="33EB45E4" w:rsidR="00973BFE" w:rsidRPr="003F433F" w:rsidRDefault="007476B8" w:rsidP="00D2577D">
      <w:pPr>
        <w:spacing w:after="0" w:line="240" w:lineRule="auto"/>
        <w:jc w:val="both"/>
        <w:rPr>
          <w:rFonts w:ascii="Times New Roman" w:hAnsi="Times New Roman" w:cs="Times New Roman"/>
          <w:sz w:val="24"/>
          <w:szCs w:val="24"/>
        </w:rPr>
      </w:pPr>
      <w:r w:rsidRPr="007476B8">
        <w:rPr>
          <w:rFonts w:ascii="Times New Roman" w:hAnsi="Times New Roman" w:cs="Times New Roman"/>
          <w:b/>
          <w:sz w:val="24"/>
          <w:szCs w:val="24"/>
          <w:u w:val="single"/>
        </w:rPr>
        <w:t>70</w:t>
      </w:r>
      <w:r w:rsidR="00A9201B" w:rsidRPr="007476B8">
        <w:rPr>
          <w:rFonts w:ascii="Times New Roman" w:hAnsi="Times New Roman" w:cs="Times New Roman"/>
          <w:b/>
          <w:sz w:val="24"/>
          <w:szCs w:val="24"/>
          <w:u w:val="single"/>
        </w:rPr>
        <w:t>)</w:t>
      </w:r>
      <w:r w:rsidR="00A9201B" w:rsidRPr="003F433F">
        <w:rPr>
          <w:rFonts w:ascii="Times New Roman" w:hAnsi="Times New Roman" w:cs="Times New Roman"/>
          <w:b/>
          <w:sz w:val="24"/>
          <w:szCs w:val="24"/>
        </w:rPr>
        <w:t xml:space="preserve"> </w:t>
      </w:r>
      <w:r w:rsidR="00973BFE" w:rsidRPr="003F433F">
        <w:rPr>
          <w:rFonts w:ascii="Times New Roman" w:hAnsi="Times New Roman" w:cs="Times New Roman"/>
          <w:sz w:val="24"/>
          <w:szCs w:val="24"/>
        </w:rPr>
        <w:t xml:space="preserve">paragrahvi 62 lõike 2 teist lauset </w:t>
      </w:r>
      <w:r w:rsidR="00476AAC" w:rsidRPr="003F433F">
        <w:rPr>
          <w:rFonts w:ascii="Times New Roman" w:hAnsi="Times New Roman" w:cs="Times New Roman"/>
          <w:sz w:val="24"/>
          <w:szCs w:val="24"/>
        </w:rPr>
        <w:t>täiendatakse pärast sõnu „võlgniku lähikondne“ sõnadega „, samuti mitte maksejõuetuse teenistuse juhataja, ametnik või töötaja,“;</w:t>
      </w:r>
    </w:p>
    <w:p w14:paraId="245DD788" w14:textId="77777777" w:rsidR="00C55131" w:rsidRPr="003F433F" w:rsidRDefault="00C55131" w:rsidP="00E03E3A">
      <w:pPr>
        <w:spacing w:after="0" w:line="240" w:lineRule="auto"/>
        <w:jc w:val="both"/>
        <w:rPr>
          <w:rFonts w:ascii="Times New Roman" w:hAnsi="Times New Roman" w:cs="Times New Roman"/>
          <w:sz w:val="24"/>
          <w:szCs w:val="24"/>
        </w:rPr>
      </w:pPr>
    </w:p>
    <w:p w14:paraId="76A7B561" w14:textId="6546A0C2" w:rsidR="00F50867" w:rsidRPr="003F433F" w:rsidRDefault="003268D4" w:rsidP="00D2577D">
      <w:pPr>
        <w:spacing w:after="0" w:line="240" w:lineRule="auto"/>
        <w:jc w:val="both"/>
        <w:rPr>
          <w:rFonts w:ascii="Times New Roman" w:hAnsi="Times New Roman" w:cs="Times New Roman"/>
          <w:sz w:val="24"/>
          <w:szCs w:val="24"/>
        </w:rPr>
      </w:pPr>
      <w:r w:rsidRPr="007476B8">
        <w:rPr>
          <w:rFonts w:ascii="Times New Roman" w:hAnsi="Times New Roman" w:cs="Times New Roman"/>
          <w:b/>
          <w:sz w:val="24"/>
          <w:szCs w:val="24"/>
          <w:u w:val="single"/>
        </w:rPr>
        <w:t>7</w:t>
      </w:r>
      <w:r w:rsidR="007476B8" w:rsidRPr="007476B8">
        <w:rPr>
          <w:rFonts w:ascii="Times New Roman" w:hAnsi="Times New Roman" w:cs="Times New Roman"/>
          <w:b/>
          <w:sz w:val="24"/>
          <w:szCs w:val="24"/>
          <w:u w:val="single"/>
        </w:rPr>
        <w:t>1</w:t>
      </w:r>
      <w:r w:rsidR="00C6300A" w:rsidRPr="007476B8">
        <w:rPr>
          <w:rFonts w:ascii="Times New Roman" w:hAnsi="Times New Roman" w:cs="Times New Roman"/>
          <w:b/>
          <w:sz w:val="24"/>
          <w:szCs w:val="24"/>
          <w:u w:val="single"/>
        </w:rPr>
        <w:t>)</w:t>
      </w:r>
      <w:r w:rsidR="00C6300A" w:rsidRPr="003F433F">
        <w:rPr>
          <w:rFonts w:ascii="Times New Roman" w:hAnsi="Times New Roman" w:cs="Times New Roman"/>
          <w:b/>
          <w:sz w:val="24"/>
          <w:szCs w:val="24"/>
        </w:rPr>
        <w:t xml:space="preserve"> </w:t>
      </w:r>
      <w:r w:rsidR="00F50867" w:rsidRPr="003F433F">
        <w:rPr>
          <w:rFonts w:ascii="Times New Roman" w:hAnsi="Times New Roman" w:cs="Times New Roman"/>
          <w:sz w:val="24"/>
          <w:szCs w:val="24"/>
        </w:rPr>
        <w:t xml:space="preserve">paragrahvi 65 </w:t>
      </w:r>
      <w:r w:rsidR="00B347F0">
        <w:rPr>
          <w:rFonts w:ascii="Times New Roman" w:hAnsi="Times New Roman" w:cs="Times New Roman"/>
          <w:sz w:val="24"/>
          <w:szCs w:val="24"/>
        </w:rPr>
        <w:t>lõiget 1</w:t>
      </w:r>
      <w:r w:rsidR="00A4075E" w:rsidRPr="003F433F">
        <w:rPr>
          <w:rFonts w:ascii="Times New Roman" w:hAnsi="Times New Roman" w:cs="Times New Roman"/>
          <w:sz w:val="24"/>
          <w:szCs w:val="24"/>
        </w:rPr>
        <w:t xml:space="preserve"> muudetakse ja sõnastatakse järgmiselt:</w:t>
      </w:r>
    </w:p>
    <w:p w14:paraId="1074B75E" w14:textId="77777777" w:rsidR="00AB2B03" w:rsidRPr="003F433F" w:rsidRDefault="00AB2B03" w:rsidP="00AB2B03">
      <w:pPr>
        <w:spacing w:after="0" w:line="240" w:lineRule="auto"/>
        <w:jc w:val="both"/>
        <w:rPr>
          <w:rFonts w:ascii="Times New Roman" w:hAnsi="Times New Roman" w:cs="Times New Roman"/>
          <w:sz w:val="24"/>
          <w:szCs w:val="24"/>
        </w:rPr>
      </w:pPr>
    </w:p>
    <w:p w14:paraId="1FF60AA5" w14:textId="2BBA0FFA" w:rsidR="00A4075E" w:rsidRDefault="00A4075E">
      <w:pPr>
        <w:spacing w:after="0" w:line="240" w:lineRule="auto"/>
        <w:jc w:val="both"/>
        <w:rPr>
          <w:rFonts w:ascii="Times New Roman" w:eastAsia="Times New Roman" w:hAnsi="Times New Roman" w:cs="Times New Roman"/>
          <w:sz w:val="24"/>
          <w:szCs w:val="24"/>
          <w:lang w:eastAsia="et-EE"/>
        </w:rPr>
      </w:pPr>
      <w:r w:rsidRPr="003F433F">
        <w:rPr>
          <w:rFonts w:ascii="Times New Roman" w:hAnsi="Times New Roman" w:cs="Times New Roman"/>
          <w:sz w:val="24"/>
          <w:szCs w:val="24"/>
        </w:rPr>
        <w:t>„</w:t>
      </w:r>
      <w:r w:rsidRPr="003F433F">
        <w:rPr>
          <w:rFonts w:ascii="Times New Roman" w:eastAsia="Times New Roman" w:hAnsi="Times New Roman" w:cs="Times New Roman"/>
          <w:sz w:val="24"/>
          <w:szCs w:val="24"/>
          <w:lang w:eastAsia="et-EE"/>
        </w:rPr>
        <w:t xml:space="preserve">(1) Halduril on õigus saada tasu oma ülesannete täitmise eest. </w:t>
      </w:r>
      <w:r w:rsidRPr="003F433F">
        <w:rPr>
          <w:rFonts w:ascii="Times New Roman" w:hAnsi="Times New Roman" w:cs="Times New Roman"/>
          <w:sz w:val="24"/>
          <w:szCs w:val="24"/>
        </w:rPr>
        <w:t>Halduri tasu katab ka halduri tegevusega seotud üldised kulud, s</w:t>
      </w:r>
      <w:r w:rsidR="006A011B" w:rsidRPr="003F433F">
        <w:rPr>
          <w:rFonts w:ascii="Times New Roman" w:hAnsi="Times New Roman" w:cs="Times New Roman"/>
          <w:sz w:val="24"/>
          <w:szCs w:val="24"/>
        </w:rPr>
        <w:t>eal</w:t>
      </w:r>
      <w:r w:rsidRPr="003F433F">
        <w:rPr>
          <w:rFonts w:ascii="Times New Roman" w:hAnsi="Times New Roman" w:cs="Times New Roman"/>
          <w:sz w:val="24"/>
          <w:szCs w:val="24"/>
        </w:rPr>
        <w:t>h</w:t>
      </w:r>
      <w:r w:rsidR="006A011B" w:rsidRPr="003F433F">
        <w:rPr>
          <w:rFonts w:ascii="Times New Roman" w:hAnsi="Times New Roman" w:cs="Times New Roman"/>
          <w:sz w:val="24"/>
          <w:szCs w:val="24"/>
        </w:rPr>
        <w:t>ulgas</w:t>
      </w:r>
      <w:r w:rsidRPr="003F433F">
        <w:rPr>
          <w:rFonts w:ascii="Times New Roman" w:hAnsi="Times New Roman" w:cs="Times New Roman"/>
          <w:sz w:val="24"/>
          <w:szCs w:val="24"/>
        </w:rPr>
        <w:t xml:space="preserve"> kulud büroo pidamisele, sidekulud</w:t>
      </w:r>
      <w:r w:rsidR="00484186">
        <w:rPr>
          <w:rFonts w:ascii="Times New Roman" w:hAnsi="Times New Roman" w:cs="Times New Roman"/>
          <w:sz w:val="24"/>
          <w:szCs w:val="24"/>
        </w:rPr>
        <w:t xml:space="preserve"> ja</w:t>
      </w:r>
      <w:r w:rsidRPr="003F433F">
        <w:rPr>
          <w:rFonts w:ascii="Times New Roman" w:hAnsi="Times New Roman" w:cs="Times New Roman"/>
          <w:sz w:val="24"/>
          <w:szCs w:val="24"/>
        </w:rPr>
        <w:t xml:space="preserve"> </w:t>
      </w:r>
      <w:r w:rsidR="003F06F9" w:rsidRPr="003F433F">
        <w:rPr>
          <w:rFonts w:ascii="Times New Roman" w:hAnsi="Times New Roman" w:cs="Times New Roman"/>
          <w:sz w:val="24"/>
          <w:szCs w:val="24"/>
        </w:rPr>
        <w:t xml:space="preserve">riigisisesed </w:t>
      </w:r>
      <w:r w:rsidRPr="003F433F">
        <w:rPr>
          <w:rFonts w:ascii="Times New Roman" w:hAnsi="Times New Roman" w:cs="Times New Roman"/>
          <w:sz w:val="24"/>
          <w:szCs w:val="24"/>
        </w:rPr>
        <w:t xml:space="preserve">reisikulud. </w:t>
      </w:r>
      <w:r w:rsidRPr="003F433F">
        <w:rPr>
          <w:rFonts w:ascii="Times New Roman" w:eastAsia="Times New Roman" w:hAnsi="Times New Roman" w:cs="Times New Roman"/>
          <w:sz w:val="24"/>
          <w:szCs w:val="24"/>
          <w:lang w:eastAsia="et-EE"/>
        </w:rPr>
        <w:t xml:space="preserve">Pankrotihalduri tasu määrab kohus </w:t>
      </w:r>
      <w:r w:rsidRPr="003F433F">
        <w:rPr>
          <w:rFonts w:ascii="Times New Roman" w:hAnsi="Times New Roman" w:cs="Times New Roman"/>
          <w:sz w:val="24"/>
          <w:szCs w:val="24"/>
        </w:rPr>
        <w:t>halduri taotlusel pankrotimenetluse lõppe</w:t>
      </w:r>
      <w:r w:rsidR="00EE53E6" w:rsidRPr="003F433F">
        <w:rPr>
          <w:rFonts w:ascii="Times New Roman" w:hAnsi="Times New Roman" w:cs="Times New Roman"/>
          <w:sz w:val="24"/>
          <w:szCs w:val="24"/>
        </w:rPr>
        <w:t>misel käesoleva seaduse § 157 punkti</w:t>
      </w:r>
      <w:r w:rsidRPr="003F433F">
        <w:rPr>
          <w:rFonts w:ascii="Times New Roman" w:hAnsi="Times New Roman" w:cs="Times New Roman"/>
          <w:sz w:val="24"/>
          <w:szCs w:val="24"/>
        </w:rPr>
        <w:t>des 2</w:t>
      </w:r>
      <w:r w:rsidR="003F06F9" w:rsidRPr="003F433F">
        <w:rPr>
          <w:rFonts w:ascii="Times New Roman" w:hAnsi="Times New Roman" w:cs="Times New Roman"/>
          <w:sz w:val="24"/>
          <w:szCs w:val="24"/>
        </w:rPr>
        <w:t>–</w:t>
      </w:r>
      <w:r w:rsidRPr="003F433F">
        <w:rPr>
          <w:rFonts w:ascii="Times New Roman" w:hAnsi="Times New Roman" w:cs="Times New Roman"/>
          <w:sz w:val="24"/>
          <w:szCs w:val="24"/>
        </w:rPr>
        <w:t>6 sätestatud alustel</w:t>
      </w:r>
      <w:r w:rsidRPr="003F433F">
        <w:rPr>
          <w:rFonts w:ascii="Times New Roman" w:eastAsia="Times New Roman" w:hAnsi="Times New Roman" w:cs="Times New Roman"/>
          <w:sz w:val="24"/>
          <w:szCs w:val="24"/>
          <w:lang w:eastAsia="et-EE"/>
        </w:rPr>
        <w:t xml:space="preserve">, olles ära kuulanud halduri </w:t>
      </w:r>
      <w:r w:rsidR="006A011B" w:rsidRPr="003F433F">
        <w:rPr>
          <w:rFonts w:ascii="Times New Roman" w:eastAsia="Times New Roman" w:hAnsi="Times New Roman" w:cs="Times New Roman"/>
          <w:sz w:val="24"/>
          <w:szCs w:val="24"/>
          <w:lang w:eastAsia="et-EE"/>
        </w:rPr>
        <w:t xml:space="preserve">ja </w:t>
      </w:r>
      <w:r w:rsidRPr="003F433F">
        <w:rPr>
          <w:rFonts w:ascii="Times New Roman" w:eastAsia="Times New Roman" w:hAnsi="Times New Roman" w:cs="Times New Roman"/>
          <w:sz w:val="24"/>
          <w:szCs w:val="24"/>
          <w:lang w:eastAsia="et-EE"/>
        </w:rPr>
        <w:t>pankrotitoimkonna arvamuse. Halduri taotlusel määrab kohus halduri tasu büroole, mille kaudu haldur tegutseb.</w:t>
      </w:r>
      <w:r w:rsidR="00B347F0">
        <w:rPr>
          <w:rFonts w:ascii="Times New Roman" w:eastAsia="Times New Roman" w:hAnsi="Times New Roman" w:cs="Times New Roman"/>
          <w:sz w:val="24"/>
          <w:szCs w:val="24"/>
          <w:lang w:eastAsia="et-EE"/>
        </w:rPr>
        <w:t>“;</w:t>
      </w:r>
    </w:p>
    <w:p w14:paraId="1C03B221" w14:textId="54D55A54" w:rsidR="00B347F0" w:rsidRDefault="00B347F0">
      <w:pPr>
        <w:spacing w:after="0" w:line="240" w:lineRule="auto"/>
        <w:jc w:val="both"/>
        <w:rPr>
          <w:rFonts w:ascii="Times New Roman" w:hAnsi="Times New Roman" w:cs="Times New Roman"/>
          <w:sz w:val="24"/>
          <w:szCs w:val="24"/>
        </w:rPr>
      </w:pPr>
    </w:p>
    <w:p w14:paraId="17F72727" w14:textId="3E536A0B" w:rsidR="00B347F0" w:rsidRPr="00B347F0" w:rsidRDefault="00B347F0">
      <w:pPr>
        <w:spacing w:after="0" w:line="240" w:lineRule="auto"/>
        <w:jc w:val="both"/>
        <w:rPr>
          <w:rFonts w:ascii="Times New Roman" w:hAnsi="Times New Roman" w:cs="Times New Roman"/>
          <w:sz w:val="24"/>
          <w:szCs w:val="24"/>
        </w:rPr>
      </w:pPr>
      <w:r w:rsidRPr="007476B8">
        <w:rPr>
          <w:rFonts w:ascii="Times New Roman" w:hAnsi="Times New Roman" w:cs="Times New Roman"/>
          <w:b/>
          <w:sz w:val="24"/>
          <w:szCs w:val="24"/>
          <w:u w:val="single"/>
        </w:rPr>
        <w:t>7</w:t>
      </w:r>
      <w:r w:rsidR="007476B8" w:rsidRPr="007476B8">
        <w:rPr>
          <w:rFonts w:ascii="Times New Roman" w:hAnsi="Times New Roman" w:cs="Times New Roman"/>
          <w:b/>
          <w:sz w:val="24"/>
          <w:szCs w:val="24"/>
          <w:u w:val="single"/>
        </w:rPr>
        <w:t>2</w:t>
      </w:r>
      <w:r w:rsidRPr="007476B8">
        <w:rPr>
          <w:rFonts w:ascii="Times New Roman" w:hAnsi="Times New Roman" w:cs="Times New Roman"/>
          <w:b/>
          <w:sz w:val="24"/>
          <w:szCs w:val="24"/>
          <w:u w:val="single"/>
        </w:rPr>
        <w:t>)</w:t>
      </w:r>
      <w:r>
        <w:rPr>
          <w:rFonts w:ascii="Times New Roman" w:hAnsi="Times New Roman" w:cs="Times New Roman"/>
          <w:b/>
          <w:sz w:val="24"/>
          <w:szCs w:val="24"/>
        </w:rPr>
        <w:t xml:space="preserve"> </w:t>
      </w:r>
      <w:r>
        <w:rPr>
          <w:rFonts w:ascii="Times New Roman" w:hAnsi="Times New Roman" w:cs="Times New Roman"/>
          <w:sz w:val="24"/>
          <w:szCs w:val="24"/>
        </w:rPr>
        <w:t xml:space="preserve">paragrahvi 65 lõiked 2–3 muudetakse ja sõnastatakse järgmiselt: </w:t>
      </w:r>
    </w:p>
    <w:p w14:paraId="58802FD6" w14:textId="77777777" w:rsidR="00AB2B03" w:rsidRPr="003F433F" w:rsidRDefault="00AB2B03" w:rsidP="00AB2B03">
      <w:pPr>
        <w:spacing w:after="0" w:line="240" w:lineRule="auto"/>
        <w:jc w:val="both"/>
        <w:rPr>
          <w:rFonts w:ascii="Times New Roman" w:hAnsi="Times New Roman" w:cs="Times New Roman"/>
          <w:sz w:val="24"/>
          <w:szCs w:val="24"/>
        </w:rPr>
      </w:pPr>
    </w:p>
    <w:p w14:paraId="10B21D93" w14:textId="1C7D9076" w:rsidR="00E63FB4" w:rsidRPr="003F433F" w:rsidRDefault="00B347F0" w:rsidP="00E03E3A">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t-EE"/>
        </w:rPr>
        <w:t>„</w:t>
      </w:r>
      <w:r w:rsidR="00A4075E" w:rsidRPr="003F433F">
        <w:rPr>
          <w:rFonts w:ascii="Times New Roman" w:eastAsia="Times New Roman" w:hAnsi="Times New Roman" w:cs="Times New Roman"/>
          <w:sz w:val="24"/>
          <w:szCs w:val="24"/>
          <w:lang w:eastAsia="et-EE"/>
        </w:rPr>
        <w:t xml:space="preserve">(2) </w:t>
      </w:r>
      <w:r w:rsidR="00C01EE4" w:rsidRPr="003F433F">
        <w:rPr>
          <w:rFonts w:ascii="Times New Roman" w:hAnsi="Times New Roman" w:cs="Times New Roman"/>
          <w:sz w:val="24"/>
          <w:szCs w:val="24"/>
        </w:rPr>
        <w:t>Halduri tasu arvestatakse pankrotivara müügist ja tagasivõitmisest, samuti halduri muu tegevuse tulemusena pankrotivarasse laekunud ja pankrotivara hulka arvatud rahast lähtudes. Tasu suuruse määramisel arvestab kohus töö mahtu, keerukust ja halduri kutseoskust. Haldur peab pidama oma ülesannete täitmiseks kulunud aja arvestust. Halduri tasu arvestamisel ei võeta arvesse raha, mis oli võlgnikul pankroti väljakuulutamise ajal või mis on saadud halduri tegevusest sõltumata.</w:t>
      </w:r>
    </w:p>
    <w:p w14:paraId="11EBD84E" w14:textId="15344119" w:rsidR="00A4075E" w:rsidRPr="003F433F" w:rsidRDefault="00A4075E" w:rsidP="00E03E3A">
      <w:pPr>
        <w:spacing w:after="0" w:line="240" w:lineRule="auto"/>
        <w:jc w:val="both"/>
        <w:rPr>
          <w:rFonts w:ascii="Times New Roman" w:hAnsi="Times New Roman" w:cs="Times New Roman"/>
          <w:sz w:val="24"/>
          <w:szCs w:val="24"/>
          <w:lang w:eastAsia="et-EE"/>
        </w:rPr>
      </w:pPr>
      <w:r w:rsidRPr="003F433F">
        <w:rPr>
          <w:rFonts w:ascii="Times New Roman" w:hAnsi="Times New Roman" w:cs="Times New Roman"/>
          <w:sz w:val="24"/>
          <w:szCs w:val="24"/>
          <w:lang w:eastAsia="et-EE"/>
        </w:rPr>
        <w:t xml:space="preserve"> </w:t>
      </w:r>
    </w:p>
    <w:p w14:paraId="05F05F51" w14:textId="27C5B730" w:rsidR="00973E18" w:rsidRPr="003F433F" w:rsidRDefault="00E63FB4" w:rsidP="00E03E3A">
      <w:pPr>
        <w:spacing w:after="0" w:line="240" w:lineRule="auto"/>
        <w:jc w:val="both"/>
        <w:rPr>
          <w:rFonts w:ascii="Times New Roman" w:hAnsi="Times New Roman" w:cs="Times New Roman"/>
          <w:sz w:val="24"/>
          <w:szCs w:val="24"/>
        </w:rPr>
      </w:pPr>
      <w:r w:rsidRPr="003F433F">
        <w:rPr>
          <w:rFonts w:ascii="Times New Roman" w:eastAsia="Times New Roman" w:hAnsi="Times New Roman" w:cs="Times New Roman"/>
          <w:sz w:val="24"/>
          <w:szCs w:val="24"/>
          <w:lang w:eastAsia="et-EE"/>
        </w:rPr>
        <w:t xml:space="preserve">(3) Halduri taotlusel määrab kohus pärast pankrotitoimkonna arvamuse ärakuulamist haldurile esialgse tasu, mis tasaarvestatakse pankrotimenetluse lõppemisel haldurile määratud tasuga. </w:t>
      </w:r>
      <w:r w:rsidRPr="003F433F">
        <w:rPr>
          <w:rFonts w:ascii="Times New Roman" w:hAnsi="Times New Roman" w:cs="Times New Roman"/>
          <w:sz w:val="24"/>
          <w:szCs w:val="24"/>
        </w:rPr>
        <w:t xml:space="preserve">Juriidilisest isikust võlgniku pankrotimenetluses, mis kestab üle kuue kuu, peab kohus </w:t>
      </w:r>
      <w:r w:rsidR="00284694" w:rsidRPr="003F433F">
        <w:rPr>
          <w:rFonts w:ascii="Times New Roman" w:hAnsi="Times New Roman" w:cs="Times New Roman"/>
          <w:sz w:val="24"/>
          <w:szCs w:val="24"/>
        </w:rPr>
        <w:t xml:space="preserve">määrama </w:t>
      </w:r>
      <w:r w:rsidRPr="003F433F">
        <w:rPr>
          <w:rFonts w:ascii="Times New Roman" w:hAnsi="Times New Roman" w:cs="Times New Roman"/>
          <w:sz w:val="24"/>
          <w:szCs w:val="24"/>
        </w:rPr>
        <w:lastRenderedPageBreak/>
        <w:t>haldurile esialgse tasu selleks vahendite olemasolu</w:t>
      </w:r>
      <w:r w:rsidR="003F6CE7" w:rsidRPr="003F433F">
        <w:rPr>
          <w:rFonts w:ascii="Times New Roman" w:hAnsi="Times New Roman" w:cs="Times New Roman"/>
          <w:sz w:val="24"/>
          <w:szCs w:val="24"/>
        </w:rPr>
        <w:t xml:space="preserve"> korra</w:t>
      </w:r>
      <w:r w:rsidRPr="003F433F">
        <w:rPr>
          <w:rFonts w:ascii="Times New Roman" w:hAnsi="Times New Roman" w:cs="Times New Roman"/>
          <w:sz w:val="24"/>
          <w:szCs w:val="24"/>
        </w:rPr>
        <w:t>l. Esialgse tasu suurus kokku ei tohi ületada poolt halduri tasu eelarvestatud suurusest. Halduri taotluse lahendab kohus määrusega 30 päeva jooksul taotluse saamisest arvates.</w:t>
      </w:r>
      <w:r w:rsidR="00A4075E" w:rsidRPr="003F433F">
        <w:rPr>
          <w:rFonts w:ascii="Times New Roman" w:hAnsi="Times New Roman" w:cs="Times New Roman"/>
          <w:sz w:val="24"/>
          <w:szCs w:val="24"/>
        </w:rPr>
        <w:t>“;</w:t>
      </w:r>
    </w:p>
    <w:p w14:paraId="1D90E2E8" w14:textId="77777777" w:rsidR="00C55131" w:rsidRPr="003F433F" w:rsidRDefault="00C55131" w:rsidP="00E03E3A">
      <w:pPr>
        <w:spacing w:after="0" w:line="240" w:lineRule="auto"/>
        <w:jc w:val="both"/>
        <w:rPr>
          <w:rFonts w:ascii="Times New Roman" w:hAnsi="Times New Roman" w:cs="Times New Roman"/>
          <w:sz w:val="24"/>
          <w:szCs w:val="24"/>
        </w:rPr>
      </w:pPr>
    </w:p>
    <w:p w14:paraId="2E4BE5C2" w14:textId="2E705E6B" w:rsidR="00E63FB4" w:rsidRPr="003F433F" w:rsidRDefault="003268D4" w:rsidP="00D80E00">
      <w:pPr>
        <w:spacing w:after="0" w:line="240" w:lineRule="auto"/>
        <w:jc w:val="both"/>
        <w:rPr>
          <w:rFonts w:ascii="Times New Roman" w:hAnsi="Times New Roman" w:cs="Times New Roman"/>
          <w:sz w:val="24"/>
          <w:szCs w:val="24"/>
        </w:rPr>
      </w:pPr>
      <w:r w:rsidRPr="007476B8">
        <w:rPr>
          <w:rFonts w:ascii="Times New Roman" w:hAnsi="Times New Roman" w:cs="Times New Roman"/>
          <w:b/>
          <w:sz w:val="24"/>
          <w:szCs w:val="24"/>
          <w:u w:val="single"/>
        </w:rPr>
        <w:t>7</w:t>
      </w:r>
      <w:r w:rsidR="007476B8" w:rsidRPr="007476B8">
        <w:rPr>
          <w:rFonts w:ascii="Times New Roman" w:hAnsi="Times New Roman" w:cs="Times New Roman"/>
          <w:b/>
          <w:sz w:val="24"/>
          <w:szCs w:val="24"/>
          <w:u w:val="single"/>
        </w:rPr>
        <w:t>3</w:t>
      </w:r>
      <w:r w:rsidR="00E15D3C" w:rsidRPr="007476B8">
        <w:rPr>
          <w:rFonts w:ascii="Times New Roman" w:hAnsi="Times New Roman" w:cs="Times New Roman"/>
          <w:b/>
          <w:sz w:val="24"/>
          <w:szCs w:val="24"/>
          <w:u w:val="single"/>
        </w:rPr>
        <w:t>)</w:t>
      </w:r>
      <w:r w:rsidR="00E15D3C" w:rsidRPr="003F433F">
        <w:rPr>
          <w:rFonts w:ascii="Times New Roman" w:hAnsi="Times New Roman" w:cs="Times New Roman"/>
          <w:b/>
          <w:sz w:val="24"/>
          <w:szCs w:val="24"/>
        </w:rPr>
        <w:t xml:space="preserve"> </w:t>
      </w:r>
      <w:r w:rsidR="00973E18" w:rsidRPr="003F433F">
        <w:rPr>
          <w:rFonts w:ascii="Times New Roman" w:hAnsi="Times New Roman" w:cs="Times New Roman"/>
          <w:sz w:val="24"/>
          <w:szCs w:val="24"/>
        </w:rPr>
        <w:t>paragrahvi 65 lõiget 4 täiendatakse teise ja kolmanda lausega järgmises sõnastuses:</w:t>
      </w:r>
    </w:p>
    <w:p w14:paraId="67A3B678" w14:textId="77777777" w:rsidR="00AB2B03" w:rsidRPr="003F433F" w:rsidRDefault="00AB2B03" w:rsidP="00AB2B03">
      <w:pPr>
        <w:spacing w:after="0" w:line="240" w:lineRule="auto"/>
        <w:jc w:val="both"/>
        <w:rPr>
          <w:rFonts w:ascii="Times New Roman" w:hAnsi="Times New Roman" w:cs="Times New Roman"/>
          <w:sz w:val="24"/>
          <w:szCs w:val="24"/>
        </w:rPr>
      </w:pPr>
    </w:p>
    <w:p w14:paraId="7725CD5D" w14:textId="44F08893" w:rsidR="00C55131" w:rsidRDefault="00973E18" w:rsidP="00E03E3A">
      <w:pPr>
        <w:spacing w:after="0" w:line="240" w:lineRule="auto"/>
        <w:rPr>
          <w:rFonts w:ascii="Times New Roman" w:hAnsi="Times New Roman" w:cs="Times New Roman"/>
          <w:sz w:val="24"/>
          <w:szCs w:val="24"/>
        </w:rPr>
      </w:pPr>
      <w:r w:rsidRPr="003F433F">
        <w:rPr>
          <w:rFonts w:ascii="Times New Roman" w:hAnsi="Times New Roman" w:cs="Times New Roman"/>
          <w:sz w:val="24"/>
          <w:szCs w:val="24"/>
        </w:rPr>
        <w:t>„Tasu määratakse tunnitasuna</w:t>
      </w:r>
      <w:r w:rsidR="00336A36" w:rsidRPr="003F433F">
        <w:rPr>
          <w:rFonts w:ascii="Times New Roman" w:hAnsi="Times New Roman" w:cs="Times New Roman"/>
          <w:sz w:val="24"/>
          <w:szCs w:val="24"/>
        </w:rPr>
        <w:t xml:space="preserve"> vastavalt käesoleva seaduse § 23 lõikes 3 sätestatu</w:t>
      </w:r>
      <w:r w:rsidR="000B2F4A" w:rsidRPr="003F433F">
        <w:rPr>
          <w:rFonts w:ascii="Times New Roman" w:hAnsi="Times New Roman" w:cs="Times New Roman"/>
          <w:sz w:val="24"/>
          <w:szCs w:val="24"/>
        </w:rPr>
        <w:t>le</w:t>
      </w:r>
      <w:r w:rsidRPr="003F433F">
        <w:rPr>
          <w:rFonts w:ascii="Times New Roman" w:hAnsi="Times New Roman" w:cs="Times New Roman"/>
          <w:sz w:val="24"/>
          <w:szCs w:val="24"/>
        </w:rPr>
        <w:t>. Tasu määramisel tuleb arvestada käesoleva seaduse §</w:t>
      </w:r>
      <w:r w:rsidR="00F960F4" w:rsidRPr="003F433F">
        <w:rPr>
          <w:rFonts w:ascii="Times New Roman" w:hAnsi="Times New Roman" w:cs="Times New Roman"/>
          <w:sz w:val="24"/>
          <w:szCs w:val="24"/>
        </w:rPr>
        <w:t>-s</w:t>
      </w:r>
      <w:r w:rsidRPr="003F433F">
        <w:rPr>
          <w:rFonts w:ascii="Times New Roman" w:hAnsi="Times New Roman" w:cs="Times New Roman"/>
          <w:sz w:val="24"/>
          <w:szCs w:val="24"/>
        </w:rPr>
        <w:t xml:space="preserve"> 65</w:t>
      </w:r>
      <w:r w:rsidRPr="003F433F">
        <w:rPr>
          <w:rFonts w:ascii="Times New Roman" w:hAnsi="Times New Roman" w:cs="Times New Roman"/>
          <w:sz w:val="24"/>
          <w:szCs w:val="24"/>
          <w:vertAlign w:val="superscript"/>
        </w:rPr>
        <w:t xml:space="preserve">1 </w:t>
      </w:r>
      <w:r w:rsidRPr="003F433F">
        <w:rPr>
          <w:rFonts w:ascii="Times New Roman" w:hAnsi="Times New Roman" w:cs="Times New Roman"/>
          <w:sz w:val="24"/>
          <w:szCs w:val="24"/>
        </w:rPr>
        <w:t xml:space="preserve">sätestatud tasu </w:t>
      </w:r>
      <w:r w:rsidR="00D53D00" w:rsidRPr="003F433F">
        <w:rPr>
          <w:rFonts w:ascii="Times New Roman" w:hAnsi="Times New Roman" w:cs="Times New Roman"/>
          <w:sz w:val="24"/>
          <w:szCs w:val="24"/>
        </w:rPr>
        <w:t>piirmäära</w:t>
      </w:r>
      <w:r w:rsidR="009A5020">
        <w:rPr>
          <w:rFonts w:ascii="Times New Roman" w:hAnsi="Times New Roman" w:cs="Times New Roman"/>
          <w:sz w:val="24"/>
          <w:szCs w:val="24"/>
        </w:rPr>
        <w:t>sid</w:t>
      </w:r>
      <w:r w:rsidRPr="003F433F">
        <w:rPr>
          <w:rFonts w:ascii="Times New Roman" w:hAnsi="Times New Roman" w:cs="Times New Roman"/>
          <w:sz w:val="24"/>
          <w:szCs w:val="24"/>
        </w:rPr>
        <w:t>.“;</w:t>
      </w:r>
    </w:p>
    <w:p w14:paraId="72FC958D" w14:textId="77777777" w:rsidR="006C411F" w:rsidRPr="003F433F" w:rsidRDefault="006C411F" w:rsidP="00E03E3A">
      <w:pPr>
        <w:spacing w:after="0" w:line="240" w:lineRule="auto"/>
        <w:rPr>
          <w:rFonts w:ascii="Times New Roman" w:hAnsi="Times New Roman" w:cs="Times New Roman"/>
          <w:sz w:val="24"/>
          <w:szCs w:val="24"/>
        </w:rPr>
      </w:pPr>
    </w:p>
    <w:p w14:paraId="237C2A45" w14:textId="2444B34E" w:rsidR="00973E18" w:rsidRPr="003F433F" w:rsidRDefault="003268D4" w:rsidP="007658FB">
      <w:pPr>
        <w:pStyle w:val="Normaallaadveeb"/>
        <w:spacing w:before="0" w:after="0" w:afterAutospacing="0"/>
        <w:jc w:val="both"/>
      </w:pPr>
      <w:r w:rsidRPr="00A71AB5">
        <w:rPr>
          <w:b/>
          <w:u w:val="single"/>
        </w:rPr>
        <w:t>7</w:t>
      </w:r>
      <w:r w:rsidR="00A71AB5" w:rsidRPr="00A71AB5">
        <w:rPr>
          <w:b/>
          <w:u w:val="single"/>
        </w:rPr>
        <w:t>4</w:t>
      </w:r>
      <w:r w:rsidR="008753E9" w:rsidRPr="00A71AB5">
        <w:rPr>
          <w:b/>
          <w:u w:val="single"/>
        </w:rPr>
        <w:t>)</w:t>
      </w:r>
      <w:r w:rsidR="008753E9" w:rsidRPr="003F433F">
        <w:rPr>
          <w:b/>
        </w:rPr>
        <w:t xml:space="preserve"> </w:t>
      </w:r>
      <w:r w:rsidR="0089127B" w:rsidRPr="003F433F">
        <w:t xml:space="preserve">paragrahvi 65 </w:t>
      </w:r>
      <w:r w:rsidR="00D30FAD" w:rsidRPr="003F433F">
        <w:t xml:space="preserve">lõige </w:t>
      </w:r>
      <w:r w:rsidR="00973E18" w:rsidRPr="003F433F">
        <w:t>6</w:t>
      </w:r>
      <w:r w:rsidR="0089127B" w:rsidRPr="003F433F">
        <w:t xml:space="preserve"> </w:t>
      </w:r>
      <w:r w:rsidR="00973E18" w:rsidRPr="003F433F">
        <w:t>tunnistatakse kehtetuks;</w:t>
      </w:r>
    </w:p>
    <w:p w14:paraId="00446432" w14:textId="77777777" w:rsidR="00C55131" w:rsidRPr="003F433F" w:rsidRDefault="00C55131" w:rsidP="00C55131">
      <w:pPr>
        <w:pStyle w:val="Normaallaadveeb"/>
        <w:spacing w:before="0" w:after="0" w:afterAutospacing="0"/>
        <w:jc w:val="both"/>
      </w:pPr>
    </w:p>
    <w:p w14:paraId="78C67971" w14:textId="52A60A27" w:rsidR="00973E18" w:rsidRPr="003F433F" w:rsidRDefault="003268D4" w:rsidP="007658FB">
      <w:pPr>
        <w:pStyle w:val="Normaallaadveeb"/>
        <w:spacing w:before="0" w:after="0" w:afterAutospacing="0"/>
        <w:jc w:val="both"/>
      </w:pPr>
      <w:r w:rsidRPr="00A71AB5">
        <w:rPr>
          <w:b/>
          <w:u w:val="single"/>
        </w:rPr>
        <w:t>7</w:t>
      </w:r>
      <w:r w:rsidR="00A71AB5" w:rsidRPr="00A71AB5">
        <w:rPr>
          <w:b/>
          <w:u w:val="single"/>
        </w:rPr>
        <w:t>5</w:t>
      </w:r>
      <w:r w:rsidR="008753E9" w:rsidRPr="00A71AB5">
        <w:rPr>
          <w:b/>
          <w:u w:val="single"/>
        </w:rPr>
        <w:t>)</w:t>
      </w:r>
      <w:r w:rsidR="008753E9" w:rsidRPr="003F433F">
        <w:rPr>
          <w:b/>
        </w:rPr>
        <w:t xml:space="preserve"> </w:t>
      </w:r>
      <w:r w:rsidR="00973E18" w:rsidRPr="003F433F">
        <w:t>paragrahvi 65 lõike 8 esimeses lauses asendatakse sõnad „lõpparuande kinnitamisel“ sõnadega „menetluse lõpetamisel haldurile tasu määra</w:t>
      </w:r>
      <w:r w:rsidR="00484186">
        <w:t>tes</w:t>
      </w:r>
      <w:r w:rsidR="00973E18" w:rsidRPr="003F433F">
        <w:t>“;</w:t>
      </w:r>
    </w:p>
    <w:p w14:paraId="5AC48BEF" w14:textId="77777777" w:rsidR="00C55131" w:rsidRPr="003F433F" w:rsidRDefault="00C55131" w:rsidP="00C55131">
      <w:pPr>
        <w:pStyle w:val="Normaallaadveeb"/>
        <w:spacing w:before="0" w:after="0" w:afterAutospacing="0"/>
        <w:jc w:val="both"/>
      </w:pPr>
    </w:p>
    <w:p w14:paraId="6793ED48" w14:textId="29C6C296" w:rsidR="00706BDA" w:rsidRPr="003F433F" w:rsidRDefault="003268D4" w:rsidP="007658FB">
      <w:pPr>
        <w:pStyle w:val="Normaallaadveeb"/>
        <w:spacing w:before="0" w:after="0" w:afterAutospacing="0"/>
        <w:jc w:val="both"/>
      </w:pPr>
      <w:r w:rsidRPr="00A71AB5">
        <w:rPr>
          <w:b/>
          <w:u w:val="single"/>
        </w:rPr>
        <w:t>7</w:t>
      </w:r>
      <w:r w:rsidR="00A71AB5" w:rsidRPr="00A71AB5">
        <w:rPr>
          <w:b/>
          <w:u w:val="single"/>
        </w:rPr>
        <w:t>6</w:t>
      </w:r>
      <w:r w:rsidR="008753E9" w:rsidRPr="00A71AB5">
        <w:rPr>
          <w:b/>
          <w:u w:val="single"/>
        </w:rPr>
        <w:t>)</w:t>
      </w:r>
      <w:r w:rsidR="008753E9" w:rsidRPr="003F433F">
        <w:rPr>
          <w:b/>
        </w:rPr>
        <w:t xml:space="preserve"> </w:t>
      </w:r>
      <w:r w:rsidR="00706BDA" w:rsidRPr="003F433F">
        <w:t xml:space="preserve">paragrahvi 65 lõiget 10 </w:t>
      </w:r>
      <w:r w:rsidR="00935F25" w:rsidRPr="003F433F">
        <w:t>täiendatakse pärast sõnu „täpse korra“ sõnadega „, nõuded kalkulatsioonile, halduri tasu ja kulude hüvitamise avaldusele“;</w:t>
      </w:r>
    </w:p>
    <w:p w14:paraId="49425BD7" w14:textId="77777777" w:rsidR="00C55131" w:rsidRPr="003F433F" w:rsidRDefault="00C55131" w:rsidP="00C55131">
      <w:pPr>
        <w:pStyle w:val="Normaallaadveeb"/>
        <w:spacing w:before="0" w:after="0" w:afterAutospacing="0"/>
        <w:jc w:val="both"/>
      </w:pPr>
    </w:p>
    <w:p w14:paraId="1545C0ED" w14:textId="7B2B8184" w:rsidR="0008237D" w:rsidRPr="003F433F" w:rsidRDefault="003268D4" w:rsidP="00F2435A">
      <w:pPr>
        <w:pStyle w:val="Normaallaadveeb"/>
        <w:spacing w:before="0" w:after="0" w:afterAutospacing="0"/>
        <w:jc w:val="both"/>
      </w:pPr>
      <w:r w:rsidRPr="00A71AB5">
        <w:rPr>
          <w:b/>
          <w:u w:val="single"/>
        </w:rPr>
        <w:t>7</w:t>
      </w:r>
      <w:r w:rsidR="00A71AB5" w:rsidRPr="00A71AB5">
        <w:rPr>
          <w:b/>
          <w:u w:val="single"/>
        </w:rPr>
        <w:t>7</w:t>
      </w:r>
      <w:r w:rsidR="0008237D" w:rsidRPr="00A71AB5">
        <w:rPr>
          <w:b/>
          <w:u w:val="single"/>
        </w:rPr>
        <w:t>)</w:t>
      </w:r>
      <w:r w:rsidR="0008237D" w:rsidRPr="003F433F">
        <w:rPr>
          <w:b/>
        </w:rPr>
        <w:t xml:space="preserve"> </w:t>
      </w:r>
      <w:r w:rsidR="00935F25" w:rsidRPr="003F433F">
        <w:t>paragrahvi 65 lõi</w:t>
      </w:r>
      <w:r w:rsidR="0008237D" w:rsidRPr="003F433F">
        <w:t>ge</w:t>
      </w:r>
      <w:r w:rsidR="00935F25" w:rsidRPr="003F433F">
        <w:t xml:space="preserve"> 11</w:t>
      </w:r>
      <w:r w:rsidR="0008237D" w:rsidRPr="003F433F">
        <w:t xml:space="preserve"> muudetakse ja sõnastatakse järgmiselt:</w:t>
      </w:r>
    </w:p>
    <w:p w14:paraId="28C5E5D9" w14:textId="77777777" w:rsidR="0008237D" w:rsidRPr="003F433F" w:rsidRDefault="0008237D" w:rsidP="00F2435A">
      <w:pPr>
        <w:pStyle w:val="Normaallaadveeb"/>
        <w:spacing w:before="0" w:after="0" w:afterAutospacing="0"/>
        <w:jc w:val="both"/>
      </w:pPr>
    </w:p>
    <w:p w14:paraId="474CB852" w14:textId="7816A6FE" w:rsidR="00935F25" w:rsidRPr="003F433F" w:rsidRDefault="0008237D" w:rsidP="002E7ACC">
      <w:pPr>
        <w:pStyle w:val="Normaallaadveeb"/>
        <w:spacing w:before="0" w:after="0" w:afterAutospacing="0"/>
        <w:jc w:val="both"/>
      </w:pPr>
      <w:r w:rsidRPr="003F433F">
        <w:t>„(11) Kui kohus on kuulutanud pankroti välja käesoleva seaduse § 171 lõike 1</w:t>
      </w:r>
      <w:r w:rsidR="002C1E82" w:rsidRPr="003F433F">
        <w:rPr>
          <w:vertAlign w:val="superscript"/>
        </w:rPr>
        <w:t>1</w:t>
      </w:r>
      <w:r w:rsidRPr="003F433F">
        <w:t xml:space="preserve"> alusel ja võlgnikul ei ole pankrotimenetluse kulude katmiseks piisavalt vara, määrab kohus halduri tasu käesoleva seaduse § 23 lõigete 1–3 alusel. Halduri tasu ja hüvitatavad kulutused mõistab kohus välja võlgnikult, kuid võib määrata nende hüvitamise riigi vahenditest. Riigi vahenditest ei hüvitata halduri tasu ja kulutusi suuremas summas kui tsiviilkohtumenetluse seadustiku § 183 lõikes 2 sätestatud ulatuses, sealhulgas seaduses ettenähtud maksud, välja arvatud käibemaks.</w:t>
      </w:r>
      <w:r w:rsidR="00935F25" w:rsidRPr="003F433F">
        <w:t>“;</w:t>
      </w:r>
    </w:p>
    <w:p w14:paraId="7DEB31DC" w14:textId="77777777" w:rsidR="004C1A04" w:rsidRPr="003F433F" w:rsidRDefault="004C1A04" w:rsidP="002E7ACC">
      <w:pPr>
        <w:pStyle w:val="Normaallaadveeb"/>
        <w:spacing w:before="0" w:after="0" w:afterAutospacing="0"/>
        <w:jc w:val="both"/>
      </w:pPr>
    </w:p>
    <w:p w14:paraId="5E31855F" w14:textId="665B7DEA" w:rsidR="004C1A04" w:rsidRPr="003F433F" w:rsidRDefault="003268D4" w:rsidP="002E7ACC">
      <w:pPr>
        <w:pStyle w:val="Normaallaadveeb"/>
        <w:spacing w:before="0" w:after="0" w:afterAutospacing="0"/>
        <w:jc w:val="both"/>
      </w:pPr>
      <w:r w:rsidRPr="00A71AB5">
        <w:rPr>
          <w:b/>
          <w:u w:val="single"/>
        </w:rPr>
        <w:t>7</w:t>
      </w:r>
      <w:r w:rsidR="00A71AB5" w:rsidRPr="00A71AB5">
        <w:rPr>
          <w:b/>
          <w:u w:val="single"/>
        </w:rPr>
        <w:t>8</w:t>
      </w:r>
      <w:r w:rsidR="004C1A04" w:rsidRPr="00A71AB5">
        <w:rPr>
          <w:b/>
          <w:u w:val="single"/>
        </w:rPr>
        <w:t>)</w:t>
      </w:r>
      <w:r w:rsidR="004C1A04" w:rsidRPr="003F433F">
        <w:t xml:space="preserve"> paragrahvi 65 lõikes 11</w:t>
      </w:r>
      <w:r w:rsidR="004C1A04" w:rsidRPr="003F433F">
        <w:rPr>
          <w:vertAlign w:val="superscript"/>
        </w:rPr>
        <w:t xml:space="preserve">1 </w:t>
      </w:r>
      <w:r w:rsidR="004C1A04" w:rsidRPr="003F433F">
        <w:t>asendatakse tekstiosa „lõikes 2“ tekstiosaga „lõigetes 2 ja 2</w:t>
      </w:r>
      <w:r w:rsidR="004C1A04" w:rsidRPr="003F433F">
        <w:rPr>
          <w:vertAlign w:val="superscript"/>
        </w:rPr>
        <w:t>1</w:t>
      </w:r>
      <w:r w:rsidR="004C1A04" w:rsidRPr="003F433F">
        <w:t>“;</w:t>
      </w:r>
    </w:p>
    <w:p w14:paraId="1D65DDE7" w14:textId="77777777" w:rsidR="00624587" w:rsidRPr="003F433F" w:rsidRDefault="00624587" w:rsidP="002E7ACC">
      <w:pPr>
        <w:pStyle w:val="Normaallaadveeb"/>
        <w:spacing w:before="0" w:after="0" w:afterAutospacing="0"/>
        <w:jc w:val="both"/>
      </w:pPr>
    </w:p>
    <w:p w14:paraId="67FEAEEC" w14:textId="469A448B" w:rsidR="00624587" w:rsidRPr="003F433F" w:rsidRDefault="003268D4" w:rsidP="002E7ACC">
      <w:pPr>
        <w:pStyle w:val="Normaallaadveeb"/>
        <w:spacing w:before="0" w:after="0" w:afterAutospacing="0"/>
        <w:jc w:val="both"/>
      </w:pPr>
      <w:r w:rsidRPr="00A71AB5">
        <w:rPr>
          <w:b/>
          <w:u w:val="single"/>
        </w:rPr>
        <w:t>7</w:t>
      </w:r>
      <w:r w:rsidR="00A71AB5" w:rsidRPr="00A71AB5">
        <w:rPr>
          <w:b/>
          <w:u w:val="single"/>
        </w:rPr>
        <w:t>9</w:t>
      </w:r>
      <w:r w:rsidR="00624587" w:rsidRPr="00A71AB5">
        <w:rPr>
          <w:b/>
          <w:u w:val="single"/>
        </w:rPr>
        <w:t>)</w:t>
      </w:r>
      <w:r w:rsidR="00624587" w:rsidRPr="003F433F">
        <w:t xml:space="preserve"> paragrahvi 65 täiendatakse lõi</w:t>
      </w:r>
      <w:r w:rsidR="002E32B7" w:rsidRPr="003F433F">
        <w:t>gete</w:t>
      </w:r>
      <w:r w:rsidR="00624587" w:rsidRPr="003F433F">
        <w:t>ga 11</w:t>
      </w:r>
      <w:r w:rsidR="00624587" w:rsidRPr="003F433F">
        <w:rPr>
          <w:vertAlign w:val="superscript"/>
        </w:rPr>
        <w:t>2</w:t>
      </w:r>
      <w:r w:rsidR="00624587" w:rsidRPr="003F433F">
        <w:t xml:space="preserve"> </w:t>
      </w:r>
      <w:r w:rsidR="002E32B7" w:rsidRPr="003F433F">
        <w:t>ja 11</w:t>
      </w:r>
      <w:r w:rsidR="002E32B7" w:rsidRPr="003F433F">
        <w:rPr>
          <w:vertAlign w:val="superscript"/>
        </w:rPr>
        <w:t>3</w:t>
      </w:r>
      <w:r w:rsidR="002E32B7" w:rsidRPr="003F433F">
        <w:t xml:space="preserve"> </w:t>
      </w:r>
      <w:r w:rsidR="00624587" w:rsidRPr="003F433F">
        <w:t>järgmises sõnastuses:</w:t>
      </w:r>
    </w:p>
    <w:p w14:paraId="308982EE" w14:textId="77777777" w:rsidR="00624587" w:rsidRPr="003F433F" w:rsidRDefault="00624587" w:rsidP="002E7ACC">
      <w:pPr>
        <w:pStyle w:val="Normaallaadveeb"/>
        <w:spacing w:before="0" w:after="0" w:afterAutospacing="0"/>
        <w:jc w:val="both"/>
      </w:pPr>
    </w:p>
    <w:p w14:paraId="4BB1FF21" w14:textId="7CC8D32A" w:rsidR="00624587" w:rsidRPr="003F433F" w:rsidRDefault="00624587" w:rsidP="002E7ACC">
      <w:pPr>
        <w:pStyle w:val="Normaallaadveeb"/>
        <w:spacing w:before="0" w:after="0" w:afterAutospacing="0"/>
        <w:jc w:val="both"/>
      </w:pPr>
      <w:r w:rsidRPr="003F433F">
        <w:t>„(11</w:t>
      </w:r>
      <w:r w:rsidRPr="003F433F">
        <w:rPr>
          <w:vertAlign w:val="superscript"/>
        </w:rPr>
        <w:t>2</w:t>
      </w:r>
      <w:r w:rsidRPr="003F433F">
        <w:t>) Käesoleva paragrahvi lõikes 11 ettenähtud riigi vahenditest hüvitatava halduri tasumäära ja kulutuste suuruse ulatuse ja korra kehtestab valdkonna eest vastutav minister määrusega.</w:t>
      </w:r>
    </w:p>
    <w:p w14:paraId="3BEC7F8A" w14:textId="77777777" w:rsidR="00AB2B03" w:rsidRPr="003F433F" w:rsidRDefault="00AB2B03" w:rsidP="00AB2B03">
      <w:pPr>
        <w:spacing w:after="0" w:line="240" w:lineRule="auto"/>
        <w:rPr>
          <w:rFonts w:ascii="Times New Roman" w:hAnsi="Times New Roman" w:cs="Times New Roman"/>
          <w:sz w:val="24"/>
          <w:szCs w:val="24"/>
        </w:rPr>
      </w:pPr>
    </w:p>
    <w:p w14:paraId="68473AFB" w14:textId="50D5364E" w:rsidR="00B7320D" w:rsidRDefault="008544EA">
      <w:pPr>
        <w:spacing w:after="0" w:line="240" w:lineRule="auto"/>
        <w:jc w:val="both"/>
        <w:rPr>
          <w:rFonts w:ascii="Times New Roman" w:hAnsi="Times New Roman" w:cs="Times New Roman"/>
          <w:sz w:val="24"/>
          <w:szCs w:val="24"/>
        </w:rPr>
      </w:pPr>
      <w:r w:rsidRPr="003F433F">
        <w:rPr>
          <w:rFonts w:ascii="Times New Roman" w:eastAsia="Times New Roman" w:hAnsi="Times New Roman" w:cs="Times New Roman"/>
          <w:sz w:val="24"/>
          <w:szCs w:val="24"/>
          <w:lang w:eastAsia="et-EE"/>
        </w:rPr>
        <w:t>(11</w:t>
      </w:r>
      <w:r w:rsidR="00624587" w:rsidRPr="003F433F">
        <w:rPr>
          <w:rFonts w:ascii="Times New Roman" w:eastAsia="Times New Roman" w:hAnsi="Times New Roman" w:cs="Times New Roman"/>
          <w:sz w:val="24"/>
          <w:szCs w:val="24"/>
          <w:vertAlign w:val="superscript"/>
          <w:lang w:eastAsia="et-EE"/>
        </w:rPr>
        <w:t>3</w:t>
      </w:r>
      <w:r w:rsidRPr="003F433F">
        <w:rPr>
          <w:rFonts w:ascii="Times New Roman" w:eastAsia="Times New Roman" w:hAnsi="Times New Roman" w:cs="Times New Roman"/>
          <w:sz w:val="24"/>
          <w:szCs w:val="24"/>
          <w:lang w:eastAsia="et-EE"/>
        </w:rPr>
        <w:t xml:space="preserve">) Füüsilise isiku pankrotimenetluses võib haldur taotleda tasu </w:t>
      </w:r>
      <w:r w:rsidR="00F461AE" w:rsidRPr="003F433F">
        <w:rPr>
          <w:rFonts w:ascii="Times New Roman" w:eastAsia="Times New Roman" w:hAnsi="Times New Roman" w:cs="Times New Roman"/>
          <w:sz w:val="24"/>
          <w:szCs w:val="24"/>
          <w:lang w:eastAsia="et-EE"/>
        </w:rPr>
        <w:t>toimingutasuna, mis ei või olla</w:t>
      </w:r>
      <w:r w:rsidR="00F461AE" w:rsidRPr="003F433F" w:rsidDel="00F461AE">
        <w:rPr>
          <w:rFonts w:ascii="Times New Roman" w:eastAsia="Times New Roman" w:hAnsi="Times New Roman" w:cs="Times New Roman"/>
          <w:sz w:val="24"/>
          <w:szCs w:val="24"/>
          <w:lang w:eastAsia="et-EE"/>
        </w:rPr>
        <w:t xml:space="preserve"> </w:t>
      </w:r>
      <w:r w:rsidR="00CF5E76">
        <w:rPr>
          <w:rFonts w:ascii="Times New Roman" w:eastAsia="Times New Roman" w:hAnsi="Times New Roman" w:cs="Times New Roman"/>
          <w:sz w:val="24"/>
          <w:szCs w:val="24"/>
          <w:lang w:eastAsia="et-EE"/>
        </w:rPr>
        <w:t>suur</w:t>
      </w:r>
      <w:r w:rsidR="00CF5E76" w:rsidRPr="003F433F">
        <w:rPr>
          <w:rFonts w:ascii="Times New Roman" w:eastAsia="Times New Roman" w:hAnsi="Times New Roman" w:cs="Times New Roman"/>
          <w:sz w:val="24"/>
          <w:szCs w:val="24"/>
          <w:lang w:eastAsia="et-EE"/>
        </w:rPr>
        <w:t xml:space="preserve">em </w:t>
      </w:r>
      <w:r w:rsidRPr="003F433F">
        <w:rPr>
          <w:rFonts w:ascii="Times New Roman" w:eastAsia="Times New Roman" w:hAnsi="Times New Roman" w:cs="Times New Roman"/>
          <w:sz w:val="24"/>
          <w:szCs w:val="24"/>
          <w:lang w:eastAsia="et-EE"/>
        </w:rPr>
        <w:t xml:space="preserve">kui kolmekordne </w:t>
      </w:r>
      <w:r w:rsidR="0019773F" w:rsidRPr="003F433F">
        <w:rPr>
          <w:rFonts w:ascii="Times New Roman" w:hAnsi="Times New Roman" w:cs="Times New Roman"/>
          <w:sz w:val="24"/>
          <w:szCs w:val="24"/>
        </w:rPr>
        <w:t xml:space="preserve">töölepingu seaduse § 29 lõike 5 alusel kehtestatud </w:t>
      </w:r>
      <w:r w:rsidRPr="003F433F">
        <w:rPr>
          <w:rFonts w:ascii="Times New Roman" w:eastAsia="Times New Roman" w:hAnsi="Times New Roman" w:cs="Times New Roman"/>
          <w:sz w:val="24"/>
          <w:szCs w:val="24"/>
          <w:lang w:eastAsia="et-EE"/>
        </w:rPr>
        <w:t xml:space="preserve">alampalga määr. </w:t>
      </w:r>
      <w:r w:rsidR="008A14FA" w:rsidRPr="003F433F">
        <w:rPr>
          <w:rFonts w:ascii="Times New Roman" w:eastAsia="Times New Roman" w:hAnsi="Times New Roman" w:cs="Times New Roman"/>
          <w:sz w:val="24"/>
          <w:szCs w:val="24"/>
          <w:lang w:eastAsia="et-EE"/>
        </w:rPr>
        <w:t xml:space="preserve">Toiminguks on kogu pankrotimenetluse läbiviimine. </w:t>
      </w:r>
      <w:r w:rsidR="00F461AE" w:rsidRPr="003F433F">
        <w:rPr>
          <w:rFonts w:ascii="Times New Roman" w:eastAsia="Times New Roman" w:hAnsi="Times New Roman" w:cs="Times New Roman"/>
          <w:sz w:val="24"/>
          <w:szCs w:val="24"/>
          <w:lang w:eastAsia="et-EE"/>
        </w:rPr>
        <w:t xml:space="preserve">Kui haldur soovib taotleda tasu toimingutasuna, peab ta sellest kohtule ja võlausaldajatele teatama </w:t>
      </w:r>
      <w:r w:rsidRPr="003F433F">
        <w:rPr>
          <w:rFonts w:ascii="Times New Roman" w:eastAsia="Times New Roman" w:hAnsi="Times New Roman" w:cs="Times New Roman"/>
          <w:sz w:val="24"/>
          <w:szCs w:val="24"/>
          <w:lang w:eastAsia="et-EE"/>
        </w:rPr>
        <w:t xml:space="preserve">tasu ja menetluskulude kalkulatsiooni koostamisel </w:t>
      </w:r>
      <w:r w:rsidR="00EF3E28" w:rsidRPr="003F433F">
        <w:rPr>
          <w:rFonts w:ascii="Times New Roman" w:eastAsia="Times New Roman" w:hAnsi="Times New Roman" w:cs="Times New Roman"/>
          <w:sz w:val="24"/>
          <w:szCs w:val="24"/>
          <w:lang w:eastAsia="et-EE"/>
        </w:rPr>
        <w:t>ega</w:t>
      </w:r>
      <w:r w:rsidRPr="003F433F">
        <w:rPr>
          <w:rFonts w:ascii="Times New Roman" w:eastAsia="Times New Roman" w:hAnsi="Times New Roman" w:cs="Times New Roman"/>
          <w:sz w:val="24"/>
          <w:szCs w:val="24"/>
          <w:lang w:eastAsia="et-EE"/>
        </w:rPr>
        <w:t xml:space="preserve"> pea pidama tööaja arvestust.</w:t>
      </w:r>
      <w:r w:rsidRPr="003F433F">
        <w:rPr>
          <w:rFonts w:ascii="Times New Roman" w:hAnsi="Times New Roman" w:cs="Times New Roman"/>
          <w:sz w:val="24"/>
          <w:szCs w:val="24"/>
        </w:rPr>
        <w:t>“;</w:t>
      </w:r>
    </w:p>
    <w:p w14:paraId="3A718750" w14:textId="77777777" w:rsidR="00B7320D" w:rsidRDefault="00B7320D">
      <w:pPr>
        <w:spacing w:after="0" w:line="240" w:lineRule="auto"/>
        <w:jc w:val="both"/>
        <w:rPr>
          <w:rFonts w:ascii="Times New Roman" w:hAnsi="Times New Roman" w:cs="Times New Roman"/>
          <w:sz w:val="24"/>
          <w:szCs w:val="24"/>
        </w:rPr>
      </w:pPr>
    </w:p>
    <w:p w14:paraId="7B5D6C6B" w14:textId="4C4561D8" w:rsidR="00197F16" w:rsidRPr="003F433F" w:rsidRDefault="00A71AB5">
      <w:pPr>
        <w:spacing w:after="0" w:line="240" w:lineRule="auto"/>
        <w:jc w:val="both"/>
        <w:rPr>
          <w:rFonts w:ascii="Times New Roman" w:hAnsi="Times New Roman" w:cs="Times New Roman"/>
          <w:sz w:val="24"/>
          <w:szCs w:val="24"/>
        </w:rPr>
      </w:pPr>
      <w:r w:rsidRPr="00A71AB5">
        <w:rPr>
          <w:rFonts w:ascii="Times New Roman" w:hAnsi="Times New Roman" w:cs="Times New Roman"/>
          <w:b/>
          <w:sz w:val="24"/>
          <w:szCs w:val="24"/>
          <w:u w:val="single"/>
        </w:rPr>
        <w:t>80</w:t>
      </w:r>
      <w:r w:rsidR="00C46701" w:rsidRPr="00A71AB5">
        <w:rPr>
          <w:rFonts w:ascii="Times New Roman" w:hAnsi="Times New Roman" w:cs="Times New Roman"/>
          <w:b/>
          <w:sz w:val="24"/>
          <w:szCs w:val="24"/>
          <w:u w:val="single"/>
        </w:rPr>
        <w:t>)</w:t>
      </w:r>
      <w:r w:rsidR="00C46701" w:rsidRPr="003F433F">
        <w:rPr>
          <w:rFonts w:ascii="Times New Roman" w:hAnsi="Times New Roman" w:cs="Times New Roman"/>
          <w:b/>
          <w:sz w:val="24"/>
          <w:szCs w:val="24"/>
        </w:rPr>
        <w:t xml:space="preserve"> </w:t>
      </w:r>
      <w:r w:rsidR="00197F16" w:rsidRPr="003F433F">
        <w:rPr>
          <w:rFonts w:ascii="Times New Roman" w:hAnsi="Times New Roman" w:cs="Times New Roman"/>
          <w:sz w:val="24"/>
          <w:szCs w:val="24"/>
        </w:rPr>
        <w:t>paragrahvi 65 lõi</w:t>
      </w:r>
      <w:r w:rsidR="00F56F64" w:rsidRPr="003F433F">
        <w:rPr>
          <w:rFonts w:ascii="Times New Roman" w:hAnsi="Times New Roman" w:cs="Times New Roman"/>
          <w:sz w:val="24"/>
          <w:szCs w:val="24"/>
        </w:rPr>
        <w:t>ge</w:t>
      </w:r>
      <w:r w:rsidR="00C2234A" w:rsidRPr="003F433F">
        <w:rPr>
          <w:rFonts w:ascii="Times New Roman" w:hAnsi="Times New Roman" w:cs="Times New Roman"/>
          <w:sz w:val="24"/>
          <w:szCs w:val="24"/>
        </w:rPr>
        <w:t>t</w:t>
      </w:r>
      <w:r w:rsidR="00D32B0A" w:rsidRPr="003F433F">
        <w:rPr>
          <w:rFonts w:ascii="Times New Roman" w:hAnsi="Times New Roman" w:cs="Times New Roman"/>
          <w:sz w:val="24"/>
          <w:szCs w:val="24"/>
        </w:rPr>
        <w:t xml:space="preserve"> 12 </w:t>
      </w:r>
      <w:r w:rsidR="00C2234A" w:rsidRPr="003F433F">
        <w:rPr>
          <w:rFonts w:ascii="Times New Roman" w:hAnsi="Times New Roman" w:cs="Times New Roman"/>
          <w:sz w:val="24"/>
          <w:szCs w:val="24"/>
        </w:rPr>
        <w:t xml:space="preserve">täiendatakse pärast sõnu „lõigete 1–3“ sõnadega „ja </w:t>
      </w:r>
      <w:r w:rsidR="007A3CC8" w:rsidRPr="007A3CC8">
        <w:rPr>
          <w:rFonts w:ascii="Times New Roman" w:hAnsi="Times New Roman" w:cs="Times New Roman"/>
          <w:sz w:val="24"/>
          <w:szCs w:val="24"/>
        </w:rPr>
        <w:t>käesoleva seaduse § 66</w:t>
      </w:r>
      <w:r w:rsidR="007A3CC8" w:rsidRPr="007A3CC8">
        <w:rPr>
          <w:rFonts w:ascii="Times New Roman" w:hAnsi="Times New Roman" w:cs="Times New Roman"/>
          <w:sz w:val="24"/>
          <w:szCs w:val="24"/>
          <w:vertAlign w:val="superscript"/>
        </w:rPr>
        <w:t>1</w:t>
      </w:r>
      <w:r w:rsidR="007A3CC8" w:rsidRPr="007A3CC8">
        <w:rPr>
          <w:rFonts w:ascii="Times New Roman" w:hAnsi="Times New Roman" w:cs="Times New Roman"/>
          <w:sz w:val="24"/>
          <w:szCs w:val="24"/>
        </w:rPr>
        <w:t xml:space="preserve"> lõikes 1 sätestatud </w:t>
      </w:r>
      <w:r w:rsidR="00C2234A" w:rsidRPr="003F433F">
        <w:rPr>
          <w:rFonts w:ascii="Times New Roman" w:hAnsi="Times New Roman" w:cs="Times New Roman"/>
          <w:sz w:val="24"/>
          <w:szCs w:val="24"/>
        </w:rPr>
        <w:t>kalkulatsiooni“</w:t>
      </w:r>
      <w:r w:rsidR="00F56F64" w:rsidRPr="003F433F">
        <w:rPr>
          <w:rFonts w:ascii="Times New Roman" w:hAnsi="Times New Roman" w:cs="Times New Roman"/>
          <w:sz w:val="24"/>
          <w:szCs w:val="24"/>
        </w:rPr>
        <w:t>;</w:t>
      </w:r>
    </w:p>
    <w:p w14:paraId="7523AB82" w14:textId="77777777" w:rsidR="00C55131" w:rsidRPr="003F433F" w:rsidRDefault="00C55131" w:rsidP="00C55131">
      <w:pPr>
        <w:spacing w:after="0" w:line="240" w:lineRule="auto"/>
        <w:jc w:val="both"/>
        <w:rPr>
          <w:rFonts w:ascii="Times New Roman" w:hAnsi="Times New Roman" w:cs="Times New Roman"/>
          <w:sz w:val="24"/>
          <w:szCs w:val="24"/>
          <w:highlight w:val="red"/>
        </w:rPr>
      </w:pPr>
    </w:p>
    <w:p w14:paraId="415DBA29" w14:textId="28AA635E" w:rsidR="00D32B0A" w:rsidRPr="003F433F" w:rsidRDefault="00E3798E" w:rsidP="00F2435A">
      <w:pPr>
        <w:spacing w:after="0" w:line="240" w:lineRule="auto"/>
        <w:jc w:val="both"/>
        <w:rPr>
          <w:rFonts w:ascii="Times New Roman" w:hAnsi="Times New Roman" w:cs="Times New Roman"/>
          <w:sz w:val="24"/>
          <w:szCs w:val="24"/>
        </w:rPr>
      </w:pPr>
      <w:r w:rsidRPr="00A71AB5">
        <w:rPr>
          <w:rFonts w:ascii="Times New Roman" w:hAnsi="Times New Roman" w:cs="Times New Roman"/>
          <w:b/>
          <w:sz w:val="24"/>
          <w:szCs w:val="24"/>
          <w:u w:val="single"/>
        </w:rPr>
        <w:t>8</w:t>
      </w:r>
      <w:r w:rsidR="00A71AB5" w:rsidRPr="00A71AB5">
        <w:rPr>
          <w:rFonts w:ascii="Times New Roman" w:hAnsi="Times New Roman" w:cs="Times New Roman"/>
          <w:b/>
          <w:sz w:val="24"/>
          <w:szCs w:val="24"/>
          <w:u w:val="single"/>
        </w:rPr>
        <w:t>1</w:t>
      </w:r>
      <w:r w:rsidR="00C46701" w:rsidRPr="00A71AB5">
        <w:rPr>
          <w:rFonts w:ascii="Times New Roman" w:hAnsi="Times New Roman" w:cs="Times New Roman"/>
          <w:b/>
          <w:sz w:val="24"/>
          <w:szCs w:val="24"/>
          <w:u w:val="single"/>
        </w:rPr>
        <w:t>)</w:t>
      </w:r>
      <w:r w:rsidR="00C46701" w:rsidRPr="003F433F">
        <w:rPr>
          <w:rFonts w:ascii="Times New Roman" w:hAnsi="Times New Roman" w:cs="Times New Roman"/>
          <w:b/>
          <w:sz w:val="24"/>
          <w:szCs w:val="24"/>
        </w:rPr>
        <w:t xml:space="preserve"> </w:t>
      </w:r>
      <w:r w:rsidR="00D32B0A" w:rsidRPr="003F433F">
        <w:rPr>
          <w:rFonts w:ascii="Times New Roman" w:hAnsi="Times New Roman" w:cs="Times New Roman"/>
          <w:sz w:val="24"/>
          <w:szCs w:val="24"/>
        </w:rPr>
        <w:t>paragrahvi 65 täiendatakse lõigetega 13 ja 14 järgmises sõnastuses:</w:t>
      </w:r>
    </w:p>
    <w:p w14:paraId="50CD3A0C" w14:textId="77777777" w:rsidR="00AB2B03" w:rsidRPr="003F433F" w:rsidRDefault="00AB2B03" w:rsidP="00AB2B03">
      <w:pPr>
        <w:spacing w:after="0" w:line="240" w:lineRule="auto"/>
        <w:jc w:val="both"/>
        <w:rPr>
          <w:rFonts w:ascii="Times New Roman" w:hAnsi="Times New Roman" w:cs="Times New Roman"/>
          <w:sz w:val="24"/>
          <w:szCs w:val="24"/>
        </w:rPr>
      </w:pPr>
    </w:p>
    <w:p w14:paraId="677FDC4E" w14:textId="58690D38" w:rsidR="009B4240" w:rsidRPr="003F433F" w:rsidRDefault="00D32B0A" w:rsidP="00E03E3A">
      <w:pPr>
        <w:spacing w:after="0" w:line="240" w:lineRule="auto"/>
        <w:jc w:val="both"/>
        <w:rPr>
          <w:rStyle w:val="mm"/>
          <w:rFonts w:ascii="Times New Roman" w:hAnsi="Times New Roman" w:cs="Times New Roman"/>
          <w:sz w:val="24"/>
          <w:szCs w:val="24"/>
        </w:rPr>
      </w:pPr>
      <w:r w:rsidRPr="003F433F">
        <w:rPr>
          <w:rFonts w:ascii="Times New Roman" w:hAnsi="Times New Roman" w:cs="Times New Roman"/>
          <w:sz w:val="24"/>
          <w:szCs w:val="24"/>
        </w:rPr>
        <w:t>„(13)</w:t>
      </w:r>
      <w:r w:rsidRPr="003F433F">
        <w:rPr>
          <w:rFonts w:ascii="Times New Roman" w:eastAsia="Times New Roman" w:hAnsi="Times New Roman" w:cs="Times New Roman"/>
          <w:sz w:val="24"/>
          <w:szCs w:val="24"/>
          <w:lang w:eastAsia="et-EE"/>
        </w:rPr>
        <w:t xml:space="preserve"> </w:t>
      </w:r>
      <w:r w:rsidRPr="003F433F">
        <w:rPr>
          <w:rStyle w:val="mm"/>
          <w:rFonts w:ascii="Times New Roman" w:hAnsi="Times New Roman" w:cs="Times New Roman"/>
          <w:sz w:val="24"/>
          <w:szCs w:val="24"/>
        </w:rPr>
        <w:t>Halduri vabastamisel ametist käesoleva seaduse § 68 l</w:t>
      </w:r>
      <w:r w:rsidR="00C46701" w:rsidRPr="003F433F">
        <w:rPr>
          <w:rStyle w:val="mm"/>
          <w:rFonts w:ascii="Times New Roman" w:hAnsi="Times New Roman" w:cs="Times New Roman"/>
          <w:sz w:val="24"/>
          <w:szCs w:val="24"/>
        </w:rPr>
        <w:t>õike</w:t>
      </w:r>
      <w:r w:rsidRPr="003F433F">
        <w:rPr>
          <w:rStyle w:val="mm"/>
          <w:rFonts w:ascii="Times New Roman" w:hAnsi="Times New Roman" w:cs="Times New Roman"/>
          <w:sz w:val="24"/>
          <w:szCs w:val="24"/>
        </w:rPr>
        <w:t xml:space="preserve"> 2 alusel määrab kohus pankrotimenetluse lõppemisel </w:t>
      </w:r>
      <w:r w:rsidR="00E265CC" w:rsidRPr="003F433F">
        <w:rPr>
          <w:rStyle w:val="mm"/>
          <w:rFonts w:ascii="Times New Roman" w:hAnsi="Times New Roman" w:cs="Times New Roman"/>
          <w:sz w:val="24"/>
          <w:szCs w:val="24"/>
        </w:rPr>
        <w:t xml:space="preserve">halduri taotlusel </w:t>
      </w:r>
      <w:r w:rsidRPr="003F433F">
        <w:rPr>
          <w:rStyle w:val="mm"/>
          <w:rFonts w:ascii="Times New Roman" w:hAnsi="Times New Roman" w:cs="Times New Roman"/>
          <w:sz w:val="24"/>
          <w:szCs w:val="24"/>
        </w:rPr>
        <w:t>haldurile mõistliku tasu</w:t>
      </w:r>
      <w:r w:rsidR="00EF3E28" w:rsidRPr="003F433F">
        <w:rPr>
          <w:rStyle w:val="mm"/>
          <w:rFonts w:ascii="Times New Roman" w:hAnsi="Times New Roman" w:cs="Times New Roman"/>
          <w:sz w:val="24"/>
          <w:szCs w:val="24"/>
        </w:rPr>
        <w:t xml:space="preserve">, arvestades </w:t>
      </w:r>
      <w:r w:rsidRPr="003F433F">
        <w:rPr>
          <w:rStyle w:val="mm"/>
          <w:rFonts w:ascii="Times New Roman" w:hAnsi="Times New Roman" w:cs="Times New Roman"/>
          <w:sz w:val="24"/>
          <w:szCs w:val="24"/>
        </w:rPr>
        <w:t>rikkumise asjaolusid ja käesolevas paragrahvis sätestatut. Kui rikkumise asjaolud seda tingivad, on kohtul õigus jätta haldurile tasu määramata.</w:t>
      </w:r>
      <w:r w:rsidR="009B4240" w:rsidRPr="003F433F">
        <w:rPr>
          <w:rStyle w:val="mm"/>
          <w:rFonts w:ascii="Times New Roman" w:hAnsi="Times New Roman" w:cs="Times New Roman"/>
          <w:sz w:val="24"/>
          <w:szCs w:val="24"/>
        </w:rPr>
        <w:t xml:space="preserve"> </w:t>
      </w:r>
      <w:r w:rsidR="00E265CC" w:rsidRPr="003F433F">
        <w:rPr>
          <w:rStyle w:val="mm"/>
          <w:rFonts w:ascii="Times New Roman" w:hAnsi="Times New Roman" w:cs="Times New Roman"/>
          <w:sz w:val="24"/>
          <w:szCs w:val="24"/>
        </w:rPr>
        <w:t>Taotlus tuleb kohtule esitada 30 päeva jooksul halduri vabastamise määruse jõustumisest.</w:t>
      </w:r>
    </w:p>
    <w:p w14:paraId="68D2B9C5" w14:textId="77777777" w:rsidR="009B4240" w:rsidRPr="003F433F" w:rsidRDefault="009B4240" w:rsidP="00E03E3A">
      <w:pPr>
        <w:spacing w:after="0" w:line="240" w:lineRule="auto"/>
        <w:jc w:val="both"/>
        <w:rPr>
          <w:rStyle w:val="mm"/>
          <w:rFonts w:ascii="Times New Roman" w:hAnsi="Times New Roman" w:cs="Times New Roman"/>
          <w:sz w:val="24"/>
          <w:szCs w:val="24"/>
        </w:rPr>
      </w:pPr>
    </w:p>
    <w:p w14:paraId="2EBBE0AD" w14:textId="6636C53C" w:rsidR="00D32B0A" w:rsidRPr="003F433F" w:rsidRDefault="00D32B0A" w:rsidP="00E03E3A">
      <w:pPr>
        <w:spacing w:after="0" w:line="240" w:lineRule="auto"/>
        <w:jc w:val="both"/>
        <w:rPr>
          <w:rFonts w:ascii="Times New Roman" w:hAnsi="Times New Roman" w:cs="Times New Roman"/>
          <w:sz w:val="24"/>
          <w:szCs w:val="24"/>
        </w:rPr>
      </w:pPr>
      <w:r w:rsidRPr="003F433F">
        <w:rPr>
          <w:rStyle w:val="mm"/>
          <w:rFonts w:ascii="Times New Roman" w:hAnsi="Times New Roman" w:cs="Times New Roman"/>
          <w:sz w:val="24"/>
          <w:szCs w:val="24"/>
        </w:rPr>
        <w:t xml:space="preserve">(14) Kui haldur vastab </w:t>
      </w:r>
      <w:r w:rsidR="00C46701" w:rsidRPr="003F433F">
        <w:rPr>
          <w:rStyle w:val="mm"/>
          <w:rFonts w:ascii="Times New Roman" w:hAnsi="Times New Roman" w:cs="Times New Roman"/>
          <w:sz w:val="24"/>
          <w:szCs w:val="24"/>
        </w:rPr>
        <w:t xml:space="preserve">tsiviilkohtumenetluse seadustiku </w:t>
      </w:r>
      <w:r w:rsidRPr="003F433F">
        <w:rPr>
          <w:rStyle w:val="mm"/>
          <w:rFonts w:ascii="Times New Roman" w:hAnsi="Times New Roman" w:cs="Times New Roman"/>
          <w:sz w:val="24"/>
          <w:szCs w:val="24"/>
        </w:rPr>
        <w:t>§ 218 l</w:t>
      </w:r>
      <w:r w:rsidR="00C46701" w:rsidRPr="003F433F">
        <w:rPr>
          <w:rStyle w:val="mm"/>
          <w:rFonts w:ascii="Times New Roman" w:hAnsi="Times New Roman" w:cs="Times New Roman"/>
          <w:sz w:val="24"/>
          <w:szCs w:val="24"/>
        </w:rPr>
        <w:t>õike</w:t>
      </w:r>
      <w:r w:rsidRPr="003F433F">
        <w:rPr>
          <w:rStyle w:val="mm"/>
          <w:rFonts w:ascii="Times New Roman" w:hAnsi="Times New Roman" w:cs="Times New Roman"/>
          <w:sz w:val="24"/>
          <w:szCs w:val="24"/>
        </w:rPr>
        <w:t xml:space="preserve"> 1 p</w:t>
      </w:r>
      <w:r w:rsidR="00C46701" w:rsidRPr="003F433F">
        <w:rPr>
          <w:rStyle w:val="mm"/>
          <w:rFonts w:ascii="Times New Roman" w:hAnsi="Times New Roman" w:cs="Times New Roman"/>
          <w:sz w:val="24"/>
          <w:szCs w:val="24"/>
        </w:rPr>
        <w:t>unkti</w:t>
      </w:r>
      <w:r w:rsidRPr="003F433F">
        <w:rPr>
          <w:rStyle w:val="mm"/>
          <w:rFonts w:ascii="Times New Roman" w:hAnsi="Times New Roman" w:cs="Times New Roman"/>
          <w:sz w:val="24"/>
          <w:szCs w:val="24"/>
        </w:rPr>
        <w:t>des 1 ja 2 lepingulisele esindajale seatud nõuetele ja osaleb oma ülesannete t</w:t>
      </w:r>
      <w:r w:rsidR="000E37A7" w:rsidRPr="003F433F">
        <w:rPr>
          <w:rStyle w:val="mm"/>
          <w:rFonts w:ascii="Times New Roman" w:hAnsi="Times New Roman" w:cs="Times New Roman"/>
          <w:sz w:val="24"/>
          <w:szCs w:val="24"/>
        </w:rPr>
        <w:t>õttu</w:t>
      </w:r>
      <w:r w:rsidRPr="003F433F">
        <w:rPr>
          <w:rStyle w:val="mm"/>
          <w:rFonts w:ascii="Times New Roman" w:hAnsi="Times New Roman" w:cs="Times New Roman"/>
          <w:sz w:val="24"/>
          <w:szCs w:val="24"/>
        </w:rPr>
        <w:t xml:space="preserve"> kohtuvaidlustes ilma </w:t>
      </w:r>
      <w:r w:rsidRPr="003F433F">
        <w:rPr>
          <w:rStyle w:val="mm"/>
          <w:rFonts w:ascii="Times New Roman" w:hAnsi="Times New Roman" w:cs="Times New Roman"/>
          <w:sz w:val="24"/>
          <w:szCs w:val="24"/>
        </w:rPr>
        <w:lastRenderedPageBreak/>
        <w:t>täiendavat õigusabi kasutamata</w:t>
      </w:r>
      <w:r w:rsidR="004A5942" w:rsidRPr="003F433F">
        <w:rPr>
          <w:rStyle w:val="mm"/>
          <w:rFonts w:ascii="Times New Roman" w:hAnsi="Times New Roman" w:cs="Times New Roman"/>
          <w:sz w:val="24"/>
          <w:szCs w:val="24"/>
        </w:rPr>
        <w:t xml:space="preserve">, </w:t>
      </w:r>
      <w:r w:rsidRPr="003F433F">
        <w:rPr>
          <w:rStyle w:val="mm"/>
          <w:rFonts w:ascii="Times New Roman" w:hAnsi="Times New Roman" w:cs="Times New Roman"/>
          <w:sz w:val="24"/>
          <w:szCs w:val="24"/>
        </w:rPr>
        <w:t>võib ta nõuda sellega seotud õigusabikulude väljamõistmist menetluskuluna pankrotivarasse menetlusosaliselt, kelle kanda jäävad menetluskulude jaotuse kohaselt menetluskulud.</w:t>
      </w:r>
      <w:r w:rsidRPr="003F433F">
        <w:rPr>
          <w:rFonts w:ascii="Times New Roman" w:hAnsi="Times New Roman" w:cs="Times New Roman"/>
          <w:sz w:val="24"/>
          <w:szCs w:val="24"/>
        </w:rPr>
        <w:t>“;</w:t>
      </w:r>
    </w:p>
    <w:p w14:paraId="490AED0D" w14:textId="77777777" w:rsidR="00E03E3A" w:rsidRPr="003F433F" w:rsidRDefault="00E03E3A" w:rsidP="00E03E3A">
      <w:pPr>
        <w:spacing w:after="0" w:line="240" w:lineRule="auto"/>
        <w:jc w:val="both"/>
        <w:rPr>
          <w:rFonts w:ascii="Times New Roman" w:hAnsi="Times New Roman" w:cs="Times New Roman"/>
          <w:sz w:val="24"/>
          <w:szCs w:val="24"/>
        </w:rPr>
      </w:pPr>
    </w:p>
    <w:p w14:paraId="4B146F1E" w14:textId="06EA4564" w:rsidR="007E6646" w:rsidRPr="007E6646" w:rsidRDefault="007E6646" w:rsidP="007E6646">
      <w:pPr>
        <w:ind w:left="-5"/>
        <w:rPr>
          <w:rFonts w:ascii="Times New Roman" w:hAnsi="Times New Roman" w:cs="Times New Roman"/>
          <w:sz w:val="24"/>
          <w:szCs w:val="24"/>
          <w:u w:val="single"/>
        </w:rPr>
      </w:pPr>
      <w:r w:rsidRPr="007E6646">
        <w:rPr>
          <w:rFonts w:ascii="Times New Roman" w:hAnsi="Times New Roman" w:cs="Times New Roman"/>
          <w:b/>
          <w:sz w:val="24"/>
          <w:szCs w:val="24"/>
          <w:u w:val="single"/>
        </w:rPr>
        <w:t>8</w:t>
      </w:r>
      <w:r w:rsidR="00A71AB5">
        <w:rPr>
          <w:rFonts w:ascii="Times New Roman" w:hAnsi="Times New Roman" w:cs="Times New Roman"/>
          <w:b/>
          <w:sz w:val="24"/>
          <w:szCs w:val="24"/>
          <w:u w:val="single"/>
        </w:rPr>
        <w:t>2</w:t>
      </w:r>
      <w:r w:rsidRPr="007E6646">
        <w:rPr>
          <w:rFonts w:ascii="Times New Roman" w:hAnsi="Times New Roman" w:cs="Times New Roman"/>
          <w:b/>
          <w:sz w:val="24"/>
          <w:szCs w:val="24"/>
          <w:u w:val="single"/>
        </w:rPr>
        <w:t xml:space="preserve">) </w:t>
      </w:r>
      <w:r w:rsidRPr="007E6646">
        <w:rPr>
          <w:rFonts w:ascii="Times New Roman" w:hAnsi="Times New Roman" w:cs="Times New Roman"/>
          <w:sz w:val="24"/>
          <w:szCs w:val="24"/>
          <w:u w:val="single"/>
        </w:rPr>
        <w:t>paragrahvi 65</w:t>
      </w:r>
      <w:r w:rsidRPr="007E6646">
        <w:rPr>
          <w:rFonts w:ascii="Times New Roman" w:hAnsi="Times New Roman" w:cs="Times New Roman"/>
          <w:sz w:val="24"/>
          <w:szCs w:val="24"/>
          <w:u w:val="single"/>
          <w:vertAlign w:val="superscript"/>
        </w:rPr>
        <w:t>1</w:t>
      </w:r>
      <w:r w:rsidRPr="007E6646">
        <w:rPr>
          <w:rFonts w:ascii="Times New Roman" w:hAnsi="Times New Roman" w:cs="Times New Roman"/>
          <w:sz w:val="24"/>
          <w:szCs w:val="24"/>
          <w:u w:val="single"/>
        </w:rPr>
        <w:t xml:space="preserve"> lõige 1 muudetakse ja sõnastatakse järgmiselt: </w:t>
      </w:r>
    </w:p>
    <w:p w14:paraId="69F7B986" w14:textId="77777777" w:rsidR="007E6646" w:rsidRPr="007E6646" w:rsidRDefault="007E6646" w:rsidP="007E6646">
      <w:pPr>
        <w:ind w:left="-5"/>
        <w:rPr>
          <w:rFonts w:ascii="Times New Roman" w:hAnsi="Times New Roman" w:cs="Times New Roman"/>
          <w:sz w:val="24"/>
          <w:szCs w:val="24"/>
          <w:u w:val="single"/>
        </w:rPr>
      </w:pPr>
      <w:r w:rsidRPr="007E6646">
        <w:rPr>
          <w:rFonts w:ascii="Times New Roman" w:hAnsi="Times New Roman" w:cs="Times New Roman"/>
          <w:sz w:val="24"/>
          <w:szCs w:val="24"/>
          <w:u w:val="single"/>
        </w:rPr>
        <w:t xml:space="preserve">„(1) Halduri tasu alammäär pankrotivaralt suurusega kuni 6400 eurot on 24% pankrotivarast. Üle 6400 euro suuruselt pankrotivaralt makstava tasu alammäärad on järgmised: </w:t>
      </w:r>
    </w:p>
    <w:p w14:paraId="5F952B89" w14:textId="77777777" w:rsidR="007E6646" w:rsidRPr="007E6646" w:rsidRDefault="007E6646" w:rsidP="007E6646">
      <w:pPr>
        <w:spacing w:after="0"/>
        <w:rPr>
          <w:rFonts w:ascii="Times New Roman" w:hAnsi="Times New Roman" w:cs="Times New Roman"/>
          <w:sz w:val="24"/>
          <w:szCs w:val="24"/>
          <w:u w:val="single"/>
        </w:rPr>
      </w:pPr>
      <w:r w:rsidRPr="007E6646">
        <w:rPr>
          <w:rFonts w:ascii="Times New Roman" w:hAnsi="Times New Roman" w:cs="Times New Roman"/>
          <w:sz w:val="24"/>
          <w:szCs w:val="24"/>
          <w:u w:val="single"/>
        </w:rPr>
        <w:t xml:space="preserve"> </w:t>
      </w:r>
    </w:p>
    <w:tbl>
      <w:tblPr>
        <w:tblStyle w:val="TableGrid"/>
        <w:tblW w:w="6661" w:type="dxa"/>
        <w:tblInd w:w="5" w:type="dxa"/>
        <w:tblCellMar>
          <w:top w:w="69" w:type="dxa"/>
        </w:tblCellMar>
        <w:tblLook w:val="04A0" w:firstRow="1" w:lastRow="0" w:firstColumn="1" w:lastColumn="0" w:noHBand="0" w:noVBand="1"/>
      </w:tblPr>
      <w:tblGrid>
        <w:gridCol w:w="2220"/>
        <w:gridCol w:w="1819"/>
        <w:gridCol w:w="402"/>
        <w:gridCol w:w="2220"/>
      </w:tblGrid>
      <w:tr w:rsidR="007E6646" w:rsidRPr="007E6646" w14:paraId="1004E0C4" w14:textId="77777777" w:rsidTr="00D753A6">
        <w:trPr>
          <w:trHeight w:val="1145"/>
        </w:trPr>
        <w:tc>
          <w:tcPr>
            <w:tcW w:w="2220" w:type="dxa"/>
            <w:tcBorders>
              <w:top w:val="single" w:sz="4" w:space="0" w:color="000000"/>
              <w:left w:val="single" w:sz="4" w:space="0" w:color="000000"/>
              <w:bottom w:val="single" w:sz="4" w:space="0" w:color="000000"/>
              <w:right w:val="single" w:sz="4" w:space="0" w:color="000000"/>
            </w:tcBorders>
          </w:tcPr>
          <w:p w14:paraId="78B40926" w14:textId="77777777" w:rsidR="007E6646" w:rsidRPr="007E6646" w:rsidRDefault="007E6646" w:rsidP="00D753A6">
            <w:pPr>
              <w:spacing w:line="259" w:lineRule="auto"/>
              <w:ind w:left="17"/>
              <w:rPr>
                <w:rFonts w:ascii="Times New Roman" w:hAnsi="Times New Roman" w:cs="Times New Roman"/>
                <w:sz w:val="24"/>
                <w:szCs w:val="24"/>
                <w:u w:val="single"/>
              </w:rPr>
            </w:pPr>
            <w:r w:rsidRPr="007E6646">
              <w:rPr>
                <w:rFonts w:ascii="Times New Roman" w:hAnsi="Times New Roman" w:cs="Times New Roman"/>
                <w:sz w:val="24"/>
                <w:szCs w:val="24"/>
                <w:u w:val="single"/>
              </w:rPr>
              <w:t xml:space="preserve">Pankrotivara </w:t>
            </w:r>
            <w:r w:rsidRPr="007E6646">
              <w:rPr>
                <w:rFonts w:ascii="Times New Roman" w:hAnsi="Times New Roman" w:cs="Times New Roman"/>
                <w:sz w:val="24"/>
                <w:szCs w:val="24"/>
                <w:u w:val="single"/>
              </w:rPr>
              <w:tab/>
              <w:t xml:space="preserve">suurus eurodes </w:t>
            </w:r>
          </w:p>
        </w:tc>
        <w:tc>
          <w:tcPr>
            <w:tcW w:w="1819" w:type="dxa"/>
            <w:tcBorders>
              <w:top w:val="single" w:sz="4" w:space="0" w:color="000000"/>
              <w:left w:val="single" w:sz="4" w:space="0" w:color="000000"/>
              <w:bottom w:val="single" w:sz="4" w:space="0" w:color="000000"/>
              <w:right w:val="nil"/>
            </w:tcBorders>
          </w:tcPr>
          <w:p w14:paraId="2DCFE39A" w14:textId="77777777" w:rsidR="007E6646" w:rsidRPr="007E6646" w:rsidRDefault="007E6646" w:rsidP="00D753A6">
            <w:pPr>
              <w:spacing w:line="259" w:lineRule="auto"/>
              <w:ind w:left="17" w:right="66" w:hanging="29"/>
              <w:rPr>
                <w:rFonts w:ascii="Times New Roman" w:hAnsi="Times New Roman" w:cs="Times New Roman"/>
                <w:sz w:val="24"/>
                <w:szCs w:val="24"/>
                <w:u w:val="single"/>
              </w:rPr>
            </w:pPr>
            <w:r w:rsidRPr="007E6646">
              <w:rPr>
                <w:rFonts w:ascii="Times New Roman" w:hAnsi="Times New Roman" w:cs="Times New Roman"/>
                <w:sz w:val="24"/>
                <w:szCs w:val="24"/>
                <w:u w:val="single"/>
              </w:rPr>
              <w:t xml:space="preserve"> Halduri alammäär eurodes </w:t>
            </w:r>
          </w:p>
        </w:tc>
        <w:tc>
          <w:tcPr>
            <w:tcW w:w="402" w:type="dxa"/>
            <w:tcBorders>
              <w:top w:val="single" w:sz="4" w:space="0" w:color="000000"/>
              <w:left w:val="nil"/>
              <w:bottom w:val="single" w:sz="4" w:space="0" w:color="000000"/>
              <w:right w:val="single" w:sz="4" w:space="0" w:color="000000"/>
            </w:tcBorders>
          </w:tcPr>
          <w:p w14:paraId="1B5B5AE5" w14:textId="77777777" w:rsidR="007E6646" w:rsidRPr="007E6646" w:rsidRDefault="007E6646" w:rsidP="00D753A6">
            <w:pPr>
              <w:spacing w:line="259" w:lineRule="auto"/>
              <w:rPr>
                <w:rFonts w:ascii="Times New Roman" w:hAnsi="Times New Roman" w:cs="Times New Roman"/>
                <w:sz w:val="24"/>
                <w:szCs w:val="24"/>
                <w:u w:val="single"/>
              </w:rPr>
            </w:pPr>
            <w:r w:rsidRPr="007E6646">
              <w:rPr>
                <w:rFonts w:ascii="Times New Roman" w:hAnsi="Times New Roman" w:cs="Times New Roman"/>
                <w:sz w:val="24"/>
                <w:szCs w:val="24"/>
                <w:u w:val="single"/>
              </w:rPr>
              <w:t>tasu</w:t>
            </w:r>
          </w:p>
        </w:tc>
        <w:tc>
          <w:tcPr>
            <w:tcW w:w="2220" w:type="dxa"/>
            <w:tcBorders>
              <w:top w:val="single" w:sz="4" w:space="0" w:color="000000"/>
              <w:left w:val="single" w:sz="4" w:space="0" w:color="000000"/>
              <w:bottom w:val="single" w:sz="4" w:space="0" w:color="000000"/>
              <w:right w:val="single" w:sz="4" w:space="0" w:color="000000"/>
            </w:tcBorders>
          </w:tcPr>
          <w:p w14:paraId="1ABAD5C4" w14:textId="77777777" w:rsidR="007E6646" w:rsidRPr="007E6646" w:rsidRDefault="007E6646" w:rsidP="00D753A6">
            <w:pPr>
              <w:spacing w:line="241" w:lineRule="auto"/>
              <w:ind w:left="15" w:right="16" w:hanging="29"/>
              <w:rPr>
                <w:rFonts w:ascii="Times New Roman" w:hAnsi="Times New Roman" w:cs="Times New Roman"/>
                <w:sz w:val="24"/>
                <w:szCs w:val="24"/>
                <w:u w:val="single"/>
              </w:rPr>
            </w:pPr>
            <w:r w:rsidRPr="007E6646">
              <w:rPr>
                <w:rFonts w:ascii="Times New Roman" w:hAnsi="Times New Roman" w:cs="Times New Roman"/>
                <w:sz w:val="24"/>
                <w:szCs w:val="24"/>
                <w:u w:val="single"/>
              </w:rPr>
              <w:t xml:space="preserve"> Halduri </w:t>
            </w:r>
            <w:r w:rsidRPr="007E6646">
              <w:rPr>
                <w:rFonts w:ascii="Times New Roman" w:hAnsi="Times New Roman" w:cs="Times New Roman"/>
                <w:sz w:val="24"/>
                <w:szCs w:val="24"/>
                <w:u w:val="single"/>
              </w:rPr>
              <w:tab/>
              <w:t>tasu pankrotivara suuruse alumist piiri</w:t>
            </w:r>
          </w:p>
          <w:p w14:paraId="0CA77A20" w14:textId="77777777" w:rsidR="007E6646" w:rsidRPr="007E6646" w:rsidRDefault="007E6646" w:rsidP="00D753A6">
            <w:pPr>
              <w:spacing w:line="259" w:lineRule="auto"/>
              <w:ind w:left="14"/>
              <w:rPr>
                <w:rFonts w:ascii="Times New Roman" w:hAnsi="Times New Roman" w:cs="Times New Roman"/>
                <w:sz w:val="24"/>
                <w:szCs w:val="24"/>
                <w:u w:val="single"/>
              </w:rPr>
            </w:pPr>
            <w:r w:rsidRPr="007E6646">
              <w:rPr>
                <w:rFonts w:ascii="Times New Roman" w:hAnsi="Times New Roman" w:cs="Times New Roman"/>
                <w:sz w:val="24"/>
                <w:szCs w:val="24"/>
                <w:u w:val="single"/>
              </w:rPr>
              <w:t xml:space="preserve">ületavalt osalt </w:t>
            </w:r>
          </w:p>
        </w:tc>
      </w:tr>
      <w:tr w:rsidR="007E6646" w:rsidRPr="007E6646" w14:paraId="10894186" w14:textId="77777777" w:rsidTr="00D753A6">
        <w:trPr>
          <w:trHeight w:val="317"/>
        </w:trPr>
        <w:tc>
          <w:tcPr>
            <w:tcW w:w="2220" w:type="dxa"/>
            <w:tcBorders>
              <w:top w:val="single" w:sz="4" w:space="0" w:color="000000"/>
              <w:left w:val="single" w:sz="4" w:space="0" w:color="000000"/>
              <w:bottom w:val="single" w:sz="4" w:space="0" w:color="000000"/>
              <w:right w:val="single" w:sz="4" w:space="0" w:color="000000"/>
            </w:tcBorders>
          </w:tcPr>
          <w:p w14:paraId="262F6917" w14:textId="77777777" w:rsidR="007E6646" w:rsidRPr="007E6646" w:rsidRDefault="007E6646" w:rsidP="00D753A6">
            <w:pPr>
              <w:spacing w:line="259" w:lineRule="auto"/>
              <w:ind w:left="17"/>
              <w:rPr>
                <w:rFonts w:ascii="Times New Roman" w:hAnsi="Times New Roman" w:cs="Times New Roman"/>
                <w:sz w:val="24"/>
                <w:szCs w:val="24"/>
                <w:u w:val="single"/>
              </w:rPr>
            </w:pPr>
            <w:r w:rsidRPr="007E6646">
              <w:rPr>
                <w:rFonts w:ascii="Times New Roman" w:hAnsi="Times New Roman" w:cs="Times New Roman"/>
                <w:sz w:val="24"/>
                <w:szCs w:val="24"/>
                <w:u w:val="single"/>
              </w:rPr>
              <w:t xml:space="preserve">6401–12 800       </w:t>
            </w:r>
          </w:p>
        </w:tc>
        <w:tc>
          <w:tcPr>
            <w:tcW w:w="1819" w:type="dxa"/>
            <w:tcBorders>
              <w:top w:val="single" w:sz="4" w:space="0" w:color="000000"/>
              <w:left w:val="single" w:sz="4" w:space="0" w:color="000000"/>
              <w:bottom w:val="single" w:sz="4" w:space="0" w:color="000000"/>
              <w:right w:val="nil"/>
            </w:tcBorders>
          </w:tcPr>
          <w:p w14:paraId="03DF5F71" w14:textId="77777777" w:rsidR="007E6646" w:rsidRPr="007E6646" w:rsidRDefault="007E6646" w:rsidP="00D753A6">
            <w:pPr>
              <w:spacing w:line="259" w:lineRule="auto"/>
              <w:ind w:left="17"/>
              <w:rPr>
                <w:rFonts w:ascii="Times New Roman" w:hAnsi="Times New Roman" w:cs="Times New Roman"/>
                <w:sz w:val="24"/>
                <w:szCs w:val="24"/>
                <w:u w:val="single"/>
              </w:rPr>
            </w:pPr>
            <w:r w:rsidRPr="007E6646">
              <w:rPr>
                <w:rFonts w:ascii="Times New Roman" w:hAnsi="Times New Roman" w:cs="Times New Roman"/>
                <w:sz w:val="24"/>
                <w:szCs w:val="24"/>
                <w:u w:val="single"/>
              </w:rPr>
              <w:t xml:space="preserve">1 932 </w:t>
            </w:r>
          </w:p>
        </w:tc>
        <w:tc>
          <w:tcPr>
            <w:tcW w:w="402" w:type="dxa"/>
            <w:tcBorders>
              <w:top w:val="single" w:sz="4" w:space="0" w:color="000000"/>
              <w:left w:val="nil"/>
              <w:bottom w:val="single" w:sz="4" w:space="0" w:color="000000"/>
              <w:right w:val="single" w:sz="4" w:space="0" w:color="000000"/>
            </w:tcBorders>
          </w:tcPr>
          <w:p w14:paraId="2B5D1B7D" w14:textId="77777777" w:rsidR="007E6646" w:rsidRPr="007E6646" w:rsidRDefault="007E6646" w:rsidP="00D753A6">
            <w:pPr>
              <w:spacing w:after="160" w:line="259" w:lineRule="auto"/>
              <w:rPr>
                <w:rFonts w:ascii="Times New Roman" w:hAnsi="Times New Roman" w:cs="Times New Roman"/>
                <w:sz w:val="24"/>
                <w:szCs w:val="24"/>
                <w:u w:val="single"/>
              </w:rPr>
            </w:pPr>
          </w:p>
        </w:tc>
        <w:tc>
          <w:tcPr>
            <w:tcW w:w="2220" w:type="dxa"/>
            <w:tcBorders>
              <w:top w:val="single" w:sz="4" w:space="0" w:color="000000"/>
              <w:left w:val="single" w:sz="4" w:space="0" w:color="000000"/>
              <w:bottom w:val="single" w:sz="4" w:space="0" w:color="000000"/>
              <w:right w:val="single" w:sz="4" w:space="0" w:color="000000"/>
            </w:tcBorders>
          </w:tcPr>
          <w:p w14:paraId="2DF44F0C" w14:textId="77777777" w:rsidR="007E6646" w:rsidRPr="007E6646" w:rsidRDefault="007E6646" w:rsidP="00D753A6">
            <w:pPr>
              <w:spacing w:line="259" w:lineRule="auto"/>
              <w:ind w:left="14"/>
              <w:rPr>
                <w:rFonts w:ascii="Times New Roman" w:hAnsi="Times New Roman" w:cs="Times New Roman"/>
                <w:sz w:val="24"/>
                <w:szCs w:val="24"/>
                <w:u w:val="single"/>
              </w:rPr>
            </w:pPr>
            <w:r w:rsidRPr="007E6646">
              <w:rPr>
                <w:rFonts w:ascii="Times New Roman" w:hAnsi="Times New Roman" w:cs="Times New Roman"/>
                <w:sz w:val="24"/>
                <w:szCs w:val="24"/>
                <w:u w:val="single"/>
              </w:rPr>
              <w:t xml:space="preserve">18,2% </w:t>
            </w:r>
          </w:p>
        </w:tc>
      </w:tr>
      <w:tr w:rsidR="007E6646" w:rsidRPr="007E6646" w14:paraId="2DBAD0AD" w14:textId="77777777" w:rsidTr="00D753A6">
        <w:trPr>
          <w:trHeight w:val="314"/>
        </w:trPr>
        <w:tc>
          <w:tcPr>
            <w:tcW w:w="2220" w:type="dxa"/>
            <w:tcBorders>
              <w:top w:val="single" w:sz="4" w:space="0" w:color="000000"/>
              <w:left w:val="single" w:sz="4" w:space="0" w:color="000000"/>
              <w:bottom w:val="single" w:sz="4" w:space="0" w:color="000000"/>
              <w:right w:val="single" w:sz="4" w:space="0" w:color="000000"/>
            </w:tcBorders>
          </w:tcPr>
          <w:p w14:paraId="7CA37410" w14:textId="77777777" w:rsidR="007E6646" w:rsidRPr="007E6646" w:rsidRDefault="007E6646" w:rsidP="00D753A6">
            <w:pPr>
              <w:spacing w:line="259" w:lineRule="auto"/>
              <w:ind w:left="17"/>
              <w:rPr>
                <w:rFonts w:ascii="Times New Roman" w:hAnsi="Times New Roman" w:cs="Times New Roman"/>
                <w:sz w:val="24"/>
                <w:szCs w:val="24"/>
                <w:u w:val="single"/>
              </w:rPr>
            </w:pPr>
            <w:r w:rsidRPr="007E6646">
              <w:rPr>
                <w:rFonts w:ascii="Times New Roman" w:hAnsi="Times New Roman" w:cs="Times New Roman"/>
                <w:sz w:val="24"/>
                <w:szCs w:val="24"/>
                <w:u w:val="single"/>
              </w:rPr>
              <w:t xml:space="preserve">12 801–32 000       </w:t>
            </w:r>
          </w:p>
        </w:tc>
        <w:tc>
          <w:tcPr>
            <w:tcW w:w="1819" w:type="dxa"/>
            <w:tcBorders>
              <w:top w:val="single" w:sz="4" w:space="0" w:color="000000"/>
              <w:left w:val="single" w:sz="4" w:space="0" w:color="000000"/>
              <w:bottom w:val="single" w:sz="4" w:space="0" w:color="000000"/>
              <w:right w:val="nil"/>
            </w:tcBorders>
          </w:tcPr>
          <w:p w14:paraId="25A88778" w14:textId="77777777" w:rsidR="007E6646" w:rsidRPr="007E6646" w:rsidRDefault="007E6646" w:rsidP="00D753A6">
            <w:pPr>
              <w:spacing w:line="259" w:lineRule="auto"/>
              <w:ind w:left="17"/>
              <w:rPr>
                <w:rFonts w:ascii="Times New Roman" w:hAnsi="Times New Roman" w:cs="Times New Roman"/>
                <w:sz w:val="24"/>
                <w:szCs w:val="24"/>
                <w:u w:val="single"/>
              </w:rPr>
            </w:pPr>
            <w:r w:rsidRPr="007E6646">
              <w:rPr>
                <w:rFonts w:ascii="Times New Roman" w:hAnsi="Times New Roman" w:cs="Times New Roman"/>
                <w:sz w:val="24"/>
                <w:szCs w:val="24"/>
                <w:u w:val="single"/>
              </w:rPr>
              <w:t xml:space="preserve">3 093 </w:t>
            </w:r>
          </w:p>
        </w:tc>
        <w:tc>
          <w:tcPr>
            <w:tcW w:w="402" w:type="dxa"/>
            <w:tcBorders>
              <w:top w:val="single" w:sz="4" w:space="0" w:color="000000"/>
              <w:left w:val="nil"/>
              <w:bottom w:val="single" w:sz="4" w:space="0" w:color="000000"/>
              <w:right w:val="single" w:sz="4" w:space="0" w:color="000000"/>
            </w:tcBorders>
          </w:tcPr>
          <w:p w14:paraId="4D61D199" w14:textId="77777777" w:rsidR="007E6646" w:rsidRPr="007E6646" w:rsidRDefault="007E6646" w:rsidP="00D753A6">
            <w:pPr>
              <w:spacing w:after="160" w:line="259" w:lineRule="auto"/>
              <w:rPr>
                <w:rFonts w:ascii="Times New Roman" w:hAnsi="Times New Roman" w:cs="Times New Roman"/>
                <w:sz w:val="24"/>
                <w:szCs w:val="24"/>
                <w:u w:val="single"/>
              </w:rPr>
            </w:pPr>
          </w:p>
        </w:tc>
        <w:tc>
          <w:tcPr>
            <w:tcW w:w="2220" w:type="dxa"/>
            <w:tcBorders>
              <w:top w:val="single" w:sz="4" w:space="0" w:color="000000"/>
              <w:left w:val="single" w:sz="4" w:space="0" w:color="000000"/>
              <w:bottom w:val="single" w:sz="4" w:space="0" w:color="000000"/>
              <w:right w:val="single" w:sz="4" w:space="0" w:color="000000"/>
            </w:tcBorders>
          </w:tcPr>
          <w:p w14:paraId="3CB2AD9A" w14:textId="77777777" w:rsidR="007E6646" w:rsidRPr="007E6646" w:rsidRDefault="007E6646" w:rsidP="00D753A6">
            <w:pPr>
              <w:spacing w:line="259" w:lineRule="auto"/>
              <w:ind w:left="14"/>
              <w:rPr>
                <w:rFonts w:ascii="Times New Roman" w:hAnsi="Times New Roman" w:cs="Times New Roman"/>
                <w:sz w:val="24"/>
                <w:szCs w:val="24"/>
                <w:u w:val="single"/>
              </w:rPr>
            </w:pPr>
            <w:r w:rsidRPr="007E6646">
              <w:rPr>
                <w:rFonts w:ascii="Times New Roman" w:hAnsi="Times New Roman" w:cs="Times New Roman"/>
                <w:sz w:val="24"/>
                <w:szCs w:val="24"/>
                <w:u w:val="single"/>
              </w:rPr>
              <w:t xml:space="preserve">13,3% </w:t>
            </w:r>
          </w:p>
        </w:tc>
      </w:tr>
      <w:tr w:rsidR="007E6646" w:rsidRPr="007E6646" w14:paraId="45E082A1" w14:textId="77777777" w:rsidTr="00D753A6">
        <w:trPr>
          <w:trHeight w:val="317"/>
        </w:trPr>
        <w:tc>
          <w:tcPr>
            <w:tcW w:w="2220" w:type="dxa"/>
            <w:tcBorders>
              <w:top w:val="single" w:sz="4" w:space="0" w:color="000000"/>
              <w:left w:val="single" w:sz="4" w:space="0" w:color="000000"/>
              <w:bottom w:val="single" w:sz="4" w:space="0" w:color="000000"/>
              <w:right w:val="single" w:sz="4" w:space="0" w:color="000000"/>
            </w:tcBorders>
          </w:tcPr>
          <w:p w14:paraId="72E44D9E" w14:textId="77777777" w:rsidR="007E6646" w:rsidRPr="007E6646" w:rsidRDefault="007E6646" w:rsidP="00D753A6">
            <w:pPr>
              <w:spacing w:line="259" w:lineRule="auto"/>
              <w:ind w:left="17"/>
              <w:rPr>
                <w:rFonts w:ascii="Times New Roman" w:hAnsi="Times New Roman" w:cs="Times New Roman"/>
                <w:sz w:val="24"/>
                <w:szCs w:val="24"/>
                <w:u w:val="single"/>
              </w:rPr>
            </w:pPr>
            <w:r w:rsidRPr="007E6646">
              <w:rPr>
                <w:rFonts w:ascii="Times New Roman" w:hAnsi="Times New Roman" w:cs="Times New Roman"/>
                <w:sz w:val="24"/>
                <w:szCs w:val="24"/>
                <w:u w:val="single"/>
              </w:rPr>
              <w:t xml:space="preserve">32 001–64 000       </w:t>
            </w:r>
          </w:p>
        </w:tc>
        <w:tc>
          <w:tcPr>
            <w:tcW w:w="1819" w:type="dxa"/>
            <w:tcBorders>
              <w:top w:val="single" w:sz="4" w:space="0" w:color="000000"/>
              <w:left w:val="single" w:sz="4" w:space="0" w:color="000000"/>
              <w:bottom w:val="single" w:sz="4" w:space="0" w:color="000000"/>
              <w:right w:val="nil"/>
            </w:tcBorders>
          </w:tcPr>
          <w:p w14:paraId="3B829F42" w14:textId="77777777" w:rsidR="007E6646" w:rsidRPr="007E6646" w:rsidRDefault="007E6646" w:rsidP="00D753A6">
            <w:pPr>
              <w:spacing w:line="259" w:lineRule="auto"/>
              <w:ind w:left="17"/>
              <w:rPr>
                <w:rFonts w:ascii="Times New Roman" w:hAnsi="Times New Roman" w:cs="Times New Roman"/>
                <w:sz w:val="24"/>
                <w:szCs w:val="24"/>
                <w:u w:val="single"/>
              </w:rPr>
            </w:pPr>
            <w:r w:rsidRPr="007E6646">
              <w:rPr>
                <w:rFonts w:ascii="Times New Roman" w:hAnsi="Times New Roman" w:cs="Times New Roman"/>
                <w:sz w:val="24"/>
                <w:szCs w:val="24"/>
                <w:u w:val="single"/>
              </w:rPr>
              <w:t xml:space="preserve">5 665 </w:t>
            </w:r>
          </w:p>
        </w:tc>
        <w:tc>
          <w:tcPr>
            <w:tcW w:w="402" w:type="dxa"/>
            <w:tcBorders>
              <w:top w:val="single" w:sz="4" w:space="0" w:color="000000"/>
              <w:left w:val="nil"/>
              <w:bottom w:val="single" w:sz="4" w:space="0" w:color="000000"/>
              <w:right w:val="single" w:sz="4" w:space="0" w:color="000000"/>
            </w:tcBorders>
          </w:tcPr>
          <w:p w14:paraId="1D24805E" w14:textId="77777777" w:rsidR="007E6646" w:rsidRPr="007E6646" w:rsidRDefault="007E6646" w:rsidP="00D753A6">
            <w:pPr>
              <w:spacing w:after="160" w:line="259" w:lineRule="auto"/>
              <w:rPr>
                <w:rFonts w:ascii="Times New Roman" w:hAnsi="Times New Roman" w:cs="Times New Roman"/>
                <w:sz w:val="24"/>
                <w:szCs w:val="24"/>
                <w:u w:val="single"/>
              </w:rPr>
            </w:pPr>
          </w:p>
        </w:tc>
        <w:tc>
          <w:tcPr>
            <w:tcW w:w="2220" w:type="dxa"/>
            <w:tcBorders>
              <w:top w:val="single" w:sz="4" w:space="0" w:color="000000"/>
              <w:left w:val="single" w:sz="4" w:space="0" w:color="000000"/>
              <w:bottom w:val="single" w:sz="4" w:space="0" w:color="000000"/>
              <w:right w:val="single" w:sz="4" w:space="0" w:color="000000"/>
            </w:tcBorders>
          </w:tcPr>
          <w:p w14:paraId="1C5D6460" w14:textId="77777777" w:rsidR="007E6646" w:rsidRPr="007E6646" w:rsidRDefault="007E6646" w:rsidP="00D753A6">
            <w:pPr>
              <w:spacing w:line="259" w:lineRule="auto"/>
              <w:ind w:left="14"/>
              <w:rPr>
                <w:rFonts w:ascii="Times New Roman" w:hAnsi="Times New Roman" w:cs="Times New Roman"/>
                <w:sz w:val="24"/>
                <w:szCs w:val="24"/>
                <w:u w:val="single"/>
              </w:rPr>
            </w:pPr>
            <w:r w:rsidRPr="007E6646">
              <w:rPr>
                <w:rFonts w:ascii="Times New Roman" w:hAnsi="Times New Roman" w:cs="Times New Roman"/>
                <w:sz w:val="24"/>
                <w:szCs w:val="24"/>
                <w:u w:val="single"/>
              </w:rPr>
              <w:t xml:space="preserve">12,1% </w:t>
            </w:r>
          </w:p>
        </w:tc>
      </w:tr>
      <w:tr w:rsidR="007E6646" w:rsidRPr="007E6646" w14:paraId="20D13004" w14:textId="77777777" w:rsidTr="00D753A6">
        <w:trPr>
          <w:trHeight w:val="317"/>
        </w:trPr>
        <w:tc>
          <w:tcPr>
            <w:tcW w:w="2220" w:type="dxa"/>
            <w:tcBorders>
              <w:top w:val="single" w:sz="4" w:space="0" w:color="000000"/>
              <w:left w:val="single" w:sz="4" w:space="0" w:color="000000"/>
              <w:bottom w:val="single" w:sz="4" w:space="0" w:color="000000"/>
              <w:right w:val="single" w:sz="4" w:space="0" w:color="000000"/>
            </w:tcBorders>
          </w:tcPr>
          <w:p w14:paraId="51002677" w14:textId="77777777" w:rsidR="007E6646" w:rsidRPr="007E6646" w:rsidRDefault="007E6646" w:rsidP="00D753A6">
            <w:pPr>
              <w:spacing w:line="259" w:lineRule="auto"/>
              <w:ind w:left="17"/>
              <w:rPr>
                <w:rFonts w:ascii="Times New Roman" w:hAnsi="Times New Roman" w:cs="Times New Roman"/>
                <w:sz w:val="24"/>
                <w:szCs w:val="24"/>
                <w:u w:val="single"/>
              </w:rPr>
            </w:pPr>
            <w:r w:rsidRPr="007E6646">
              <w:rPr>
                <w:rFonts w:ascii="Times New Roman" w:hAnsi="Times New Roman" w:cs="Times New Roman"/>
                <w:sz w:val="24"/>
                <w:szCs w:val="24"/>
                <w:u w:val="single"/>
              </w:rPr>
              <w:t xml:space="preserve">64 001–128 000       </w:t>
            </w:r>
          </w:p>
        </w:tc>
        <w:tc>
          <w:tcPr>
            <w:tcW w:w="1819" w:type="dxa"/>
            <w:tcBorders>
              <w:top w:val="single" w:sz="4" w:space="0" w:color="000000"/>
              <w:left w:val="single" w:sz="4" w:space="0" w:color="000000"/>
              <w:bottom w:val="single" w:sz="4" w:space="0" w:color="000000"/>
              <w:right w:val="nil"/>
            </w:tcBorders>
          </w:tcPr>
          <w:p w14:paraId="0DD0841E" w14:textId="77777777" w:rsidR="007E6646" w:rsidRPr="007E6646" w:rsidRDefault="007E6646" w:rsidP="00D753A6">
            <w:pPr>
              <w:spacing w:line="259" w:lineRule="auto"/>
              <w:ind w:left="17"/>
              <w:rPr>
                <w:rFonts w:ascii="Times New Roman" w:hAnsi="Times New Roman" w:cs="Times New Roman"/>
                <w:sz w:val="24"/>
                <w:szCs w:val="24"/>
                <w:u w:val="single"/>
              </w:rPr>
            </w:pPr>
            <w:r w:rsidRPr="007E6646">
              <w:rPr>
                <w:rFonts w:ascii="Times New Roman" w:hAnsi="Times New Roman" w:cs="Times New Roman"/>
                <w:sz w:val="24"/>
                <w:szCs w:val="24"/>
                <w:u w:val="single"/>
              </w:rPr>
              <w:t xml:space="preserve">9 512 </w:t>
            </w:r>
          </w:p>
        </w:tc>
        <w:tc>
          <w:tcPr>
            <w:tcW w:w="402" w:type="dxa"/>
            <w:tcBorders>
              <w:top w:val="single" w:sz="4" w:space="0" w:color="000000"/>
              <w:left w:val="nil"/>
              <w:bottom w:val="single" w:sz="4" w:space="0" w:color="000000"/>
              <w:right w:val="single" w:sz="4" w:space="0" w:color="000000"/>
            </w:tcBorders>
          </w:tcPr>
          <w:p w14:paraId="1369210F" w14:textId="77777777" w:rsidR="007E6646" w:rsidRPr="007E6646" w:rsidRDefault="007E6646" w:rsidP="00D753A6">
            <w:pPr>
              <w:spacing w:after="160" w:line="259" w:lineRule="auto"/>
              <w:rPr>
                <w:rFonts w:ascii="Times New Roman" w:hAnsi="Times New Roman" w:cs="Times New Roman"/>
                <w:sz w:val="24"/>
                <w:szCs w:val="24"/>
                <w:u w:val="single"/>
              </w:rPr>
            </w:pPr>
          </w:p>
        </w:tc>
        <w:tc>
          <w:tcPr>
            <w:tcW w:w="2220" w:type="dxa"/>
            <w:tcBorders>
              <w:top w:val="single" w:sz="4" w:space="0" w:color="000000"/>
              <w:left w:val="single" w:sz="4" w:space="0" w:color="000000"/>
              <w:bottom w:val="single" w:sz="4" w:space="0" w:color="000000"/>
              <w:right w:val="single" w:sz="4" w:space="0" w:color="000000"/>
            </w:tcBorders>
          </w:tcPr>
          <w:p w14:paraId="4325EBBB" w14:textId="77777777" w:rsidR="007E6646" w:rsidRPr="007E6646" w:rsidRDefault="007E6646" w:rsidP="00D753A6">
            <w:pPr>
              <w:spacing w:line="259" w:lineRule="auto"/>
              <w:ind w:left="14"/>
              <w:rPr>
                <w:rFonts w:ascii="Times New Roman" w:hAnsi="Times New Roman" w:cs="Times New Roman"/>
                <w:sz w:val="24"/>
                <w:szCs w:val="24"/>
                <w:u w:val="single"/>
              </w:rPr>
            </w:pPr>
            <w:r w:rsidRPr="007E6646">
              <w:rPr>
                <w:rFonts w:ascii="Times New Roman" w:hAnsi="Times New Roman" w:cs="Times New Roman"/>
                <w:sz w:val="24"/>
                <w:szCs w:val="24"/>
                <w:u w:val="single"/>
              </w:rPr>
              <w:t xml:space="preserve">8,5% </w:t>
            </w:r>
          </w:p>
        </w:tc>
      </w:tr>
      <w:tr w:rsidR="007E6646" w:rsidRPr="007E6646" w14:paraId="2311DDB0" w14:textId="77777777" w:rsidTr="00D753A6">
        <w:trPr>
          <w:trHeight w:val="314"/>
        </w:trPr>
        <w:tc>
          <w:tcPr>
            <w:tcW w:w="2220" w:type="dxa"/>
            <w:tcBorders>
              <w:top w:val="single" w:sz="4" w:space="0" w:color="000000"/>
              <w:left w:val="single" w:sz="4" w:space="0" w:color="000000"/>
              <w:bottom w:val="single" w:sz="4" w:space="0" w:color="000000"/>
              <w:right w:val="single" w:sz="4" w:space="0" w:color="000000"/>
            </w:tcBorders>
          </w:tcPr>
          <w:p w14:paraId="142BBD15" w14:textId="77777777" w:rsidR="007E6646" w:rsidRPr="007E6646" w:rsidRDefault="007E6646" w:rsidP="00D753A6">
            <w:pPr>
              <w:spacing w:line="259" w:lineRule="auto"/>
              <w:ind w:left="17"/>
              <w:rPr>
                <w:rFonts w:ascii="Times New Roman" w:hAnsi="Times New Roman" w:cs="Times New Roman"/>
                <w:sz w:val="24"/>
                <w:szCs w:val="24"/>
                <w:u w:val="single"/>
              </w:rPr>
            </w:pPr>
            <w:r w:rsidRPr="007E6646">
              <w:rPr>
                <w:rFonts w:ascii="Times New Roman" w:hAnsi="Times New Roman" w:cs="Times New Roman"/>
                <w:sz w:val="24"/>
                <w:szCs w:val="24"/>
                <w:u w:val="single"/>
              </w:rPr>
              <w:t xml:space="preserve">128 001–320 000       </w:t>
            </w:r>
          </w:p>
        </w:tc>
        <w:tc>
          <w:tcPr>
            <w:tcW w:w="1819" w:type="dxa"/>
            <w:tcBorders>
              <w:top w:val="single" w:sz="4" w:space="0" w:color="000000"/>
              <w:left w:val="single" w:sz="4" w:space="0" w:color="000000"/>
              <w:bottom w:val="single" w:sz="4" w:space="0" w:color="000000"/>
              <w:right w:val="nil"/>
            </w:tcBorders>
          </w:tcPr>
          <w:p w14:paraId="6D0187DF" w14:textId="77777777" w:rsidR="007E6646" w:rsidRPr="007E6646" w:rsidRDefault="007E6646" w:rsidP="00D753A6">
            <w:pPr>
              <w:spacing w:line="259" w:lineRule="auto"/>
              <w:ind w:left="17"/>
              <w:rPr>
                <w:rFonts w:ascii="Times New Roman" w:hAnsi="Times New Roman" w:cs="Times New Roman"/>
                <w:sz w:val="24"/>
                <w:szCs w:val="24"/>
                <w:u w:val="single"/>
              </w:rPr>
            </w:pPr>
            <w:r w:rsidRPr="007E6646">
              <w:rPr>
                <w:rFonts w:ascii="Times New Roman" w:hAnsi="Times New Roman" w:cs="Times New Roman"/>
                <w:sz w:val="24"/>
                <w:szCs w:val="24"/>
                <w:u w:val="single"/>
              </w:rPr>
              <w:t xml:space="preserve">14 924 </w:t>
            </w:r>
          </w:p>
        </w:tc>
        <w:tc>
          <w:tcPr>
            <w:tcW w:w="402" w:type="dxa"/>
            <w:tcBorders>
              <w:top w:val="single" w:sz="4" w:space="0" w:color="000000"/>
              <w:left w:val="nil"/>
              <w:bottom w:val="single" w:sz="4" w:space="0" w:color="000000"/>
              <w:right w:val="single" w:sz="4" w:space="0" w:color="000000"/>
            </w:tcBorders>
          </w:tcPr>
          <w:p w14:paraId="6EC66D85" w14:textId="77777777" w:rsidR="007E6646" w:rsidRPr="007E6646" w:rsidRDefault="007E6646" w:rsidP="00D753A6">
            <w:pPr>
              <w:spacing w:after="160" w:line="259" w:lineRule="auto"/>
              <w:rPr>
                <w:rFonts w:ascii="Times New Roman" w:hAnsi="Times New Roman" w:cs="Times New Roman"/>
                <w:sz w:val="24"/>
                <w:szCs w:val="24"/>
                <w:u w:val="single"/>
              </w:rPr>
            </w:pPr>
          </w:p>
        </w:tc>
        <w:tc>
          <w:tcPr>
            <w:tcW w:w="2220" w:type="dxa"/>
            <w:tcBorders>
              <w:top w:val="single" w:sz="4" w:space="0" w:color="000000"/>
              <w:left w:val="single" w:sz="4" w:space="0" w:color="000000"/>
              <w:bottom w:val="single" w:sz="4" w:space="0" w:color="000000"/>
              <w:right w:val="single" w:sz="4" w:space="0" w:color="000000"/>
            </w:tcBorders>
          </w:tcPr>
          <w:p w14:paraId="4D647CBB" w14:textId="77777777" w:rsidR="007E6646" w:rsidRPr="007E6646" w:rsidRDefault="007E6646" w:rsidP="00D753A6">
            <w:pPr>
              <w:spacing w:line="259" w:lineRule="auto"/>
              <w:ind w:left="14"/>
              <w:rPr>
                <w:rFonts w:ascii="Times New Roman" w:hAnsi="Times New Roman" w:cs="Times New Roman"/>
                <w:sz w:val="24"/>
                <w:szCs w:val="24"/>
                <w:u w:val="single"/>
              </w:rPr>
            </w:pPr>
            <w:r w:rsidRPr="007E6646">
              <w:rPr>
                <w:rFonts w:ascii="Times New Roman" w:hAnsi="Times New Roman" w:cs="Times New Roman"/>
                <w:sz w:val="24"/>
                <w:szCs w:val="24"/>
                <w:u w:val="single"/>
              </w:rPr>
              <w:t xml:space="preserve">4,2% </w:t>
            </w:r>
          </w:p>
        </w:tc>
      </w:tr>
      <w:tr w:rsidR="007E6646" w:rsidRPr="007E6646" w14:paraId="47D9EACA" w14:textId="77777777" w:rsidTr="00D753A6">
        <w:trPr>
          <w:trHeight w:val="317"/>
        </w:trPr>
        <w:tc>
          <w:tcPr>
            <w:tcW w:w="2220" w:type="dxa"/>
            <w:tcBorders>
              <w:top w:val="single" w:sz="4" w:space="0" w:color="000000"/>
              <w:left w:val="single" w:sz="4" w:space="0" w:color="000000"/>
              <w:bottom w:val="single" w:sz="4" w:space="0" w:color="000000"/>
              <w:right w:val="single" w:sz="4" w:space="0" w:color="000000"/>
            </w:tcBorders>
          </w:tcPr>
          <w:p w14:paraId="7F7274E9" w14:textId="77777777" w:rsidR="007E6646" w:rsidRPr="007E6646" w:rsidRDefault="007E6646" w:rsidP="00D753A6">
            <w:pPr>
              <w:spacing w:line="259" w:lineRule="auto"/>
              <w:ind w:left="17"/>
              <w:rPr>
                <w:rFonts w:ascii="Times New Roman" w:hAnsi="Times New Roman" w:cs="Times New Roman"/>
                <w:sz w:val="24"/>
                <w:szCs w:val="24"/>
                <w:u w:val="single"/>
              </w:rPr>
            </w:pPr>
            <w:r w:rsidRPr="007E6646">
              <w:rPr>
                <w:rFonts w:ascii="Times New Roman" w:hAnsi="Times New Roman" w:cs="Times New Roman"/>
                <w:sz w:val="24"/>
                <w:szCs w:val="24"/>
                <w:u w:val="single"/>
              </w:rPr>
              <w:t xml:space="preserve">320 001–640 000       </w:t>
            </w:r>
          </w:p>
        </w:tc>
        <w:tc>
          <w:tcPr>
            <w:tcW w:w="1819" w:type="dxa"/>
            <w:tcBorders>
              <w:top w:val="single" w:sz="4" w:space="0" w:color="000000"/>
              <w:left w:val="single" w:sz="4" w:space="0" w:color="000000"/>
              <w:bottom w:val="single" w:sz="4" w:space="0" w:color="000000"/>
              <w:right w:val="nil"/>
            </w:tcBorders>
          </w:tcPr>
          <w:p w14:paraId="64FC15E3" w14:textId="77777777" w:rsidR="007E6646" w:rsidRPr="007E6646" w:rsidRDefault="007E6646" w:rsidP="00D753A6">
            <w:pPr>
              <w:spacing w:line="259" w:lineRule="auto"/>
              <w:ind w:left="17"/>
              <w:rPr>
                <w:rFonts w:ascii="Times New Roman" w:hAnsi="Times New Roman" w:cs="Times New Roman"/>
                <w:sz w:val="24"/>
                <w:szCs w:val="24"/>
                <w:u w:val="single"/>
              </w:rPr>
            </w:pPr>
            <w:r w:rsidRPr="007E6646">
              <w:rPr>
                <w:rFonts w:ascii="Times New Roman" w:hAnsi="Times New Roman" w:cs="Times New Roman"/>
                <w:sz w:val="24"/>
                <w:szCs w:val="24"/>
                <w:u w:val="single"/>
              </w:rPr>
              <w:t xml:space="preserve">23 044 </w:t>
            </w:r>
          </w:p>
        </w:tc>
        <w:tc>
          <w:tcPr>
            <w:tcW w:w="402" w:type="dxa"/>
            <w:tcBorders>
              <w:top w:val="single" w:sz="4" w:space="0" w:color="000000"/>
              <w:left w:val="nil"/>
              <w:bottom w:val="single" w:sz="4" w:space="0" w:color="000000"/>
              <w:right w:val="single" w:sz="4" w:space="0" w:color="000000"/>
            </w:tcBorders>
          </w:tcPr>
          <w:p w14:paraId="35E0A06C" w14:textId="77777777" w:rsidR="007E6646" w:rsidRPr="007E6646" w:rsidRDefault="007E6646" w:rsidP="00D753A6">
            <w:pPr>
              <w:spacing w:after="160" w:line="259" w:lineRule="auto"/>
              <w:rPr>
                <w:rFonts w:ascii="Times New Roman" w:hAnsi="Times New Roman" w:cs="Times New Roman"/>
                <w:sz w:val="24"/>
                <w:szCs w:val="24"/>
                <w:u w:val="single"/>
              </w:rPr>
            </w:pPr>
          </w:p>
        </w:tc>
        <w:tc>
          <w:tcPr>
            <w:tcW w:w="2220" w:type="dxa"/>
            <w:tcBorders>
              <w:top w:val="single" w:sz="4" w:space="0" w:color="000000"/>
              <w:left w:val="single" w:sz="4" w:space="0" w:color="000000"/>
              <w:bottom w:val="single" w:sz="4" w:space="0" w:color="000000"/>
              <w:right w:val="single" w:sz="4" w:space="0" w:color="000000"/>
            </w:tcBorders>
          </w:tcPr>
          <w:p w14:paraId="05772BDA" w14:textId="77777777" w:rsidR="007E6646" w:rsidRPr="007E6646" w:rsidRDefault="007E6646" w:rsidP="00D753A6">
            <w:pPr>
              <w:spacing w:line="259" w:lineRule="auto"/>
              <w:ind w:left="14"/>
              <w:rPr>
                <w:rFonts w:ascii="Times New Roman" w:hAnsi="Times New Roman" w:cs="Times New Roman"/>
                <w:sz w:val="24"/>
                <w:szCs w:val="24"/>
                <w:u w:val="single"/>
              </w:rPr>
            </w:pPr>
            <w:r w:rsidRPr="007E6646">
              <w:rPr>
                <w:rFonts w:ascii="Times New Roman" w:hAnsi="Times New Roman" w:cs="Times New Roman"/>
                <w:sz w:val="24"/>
                <w:szCs w:val="24"/>
                <w:u w:val="single"/>
              </w:rPr>
              <w:t xml:space="preserve">2,7% </w:t>
            </w:r>
          </w:p>
        </w:tc>
      </w:tr>
    </w:tbl>
    <w:p w14:paraId="04D80B56" w14:textId="094E4492" w:rsidR="00EA026A" w:rsidRDefault="007E6646" w:rsidP="00AB2B03">
      <w:pPr>
        <w:spacing w:after="0" w:line="240" w:lineRule="auto"/>
        <w:jc w:val="both"/>
        <w:rPr>
          <w:rFonts w:ascii="Times New Roman" w:hAnsi="Times New Roman" w:cs="Times New Roman"/>
          <w:sz w:val="24"/>
          <w:szCs w:val="24"/>
          <w:u w:val="single"/>
        </w:rPr>
      </w:pPr>
      <w:r w:rsidRPr="007E6646">
        <w:rPr>
          <w:rFonts w:ascii="Times New Roman" w:hAnsi="Times New Roman" w:cs="Times New Roman"/>
          <w:sz w:val="24"/>
          <w:szCs w:val="24"/>
          <w:u w:val="single"/>
        </w:rPr>
        <w:t>„;</w:t>
      </w:r>
    </w:p>
    <w:p w14:paraId="1AA93E67" w14:textId="7AA0F491" w:rsidR="007E6646" w:rsidRDefault="007E6646" w:rsidP="00AB2B03">
      <w:pPr>
        <w:spacing w:after="0" w:line="240" w:lineRule="auto"/>
        <w:jc w:val="both"/>
        <w:rPr>
          <w:rFonts w:ascii="Times New Roman" w:hAnsi="Times New Roman" w:cs="Times New Roman"/>
          <w:sz w:val="24"/>
          <w:szCs w:val="24"/>
          <w:lang w:eastAsia="et-EE"/>
        </w:rPr>
      </w:pPr>
    </w:p>
    <w:p w14:paraId="6576508D" w14:textId="7EB4F43A" w:rsidR="00AF3463" w:rsidRPr="00F66C9E" w:rsidRDefault="00AF3463" w:rsidP="00AF3463">
      <w:pPr>
        <w:ind w:left="-5"/>
        <w:rPr>
          <w:rFonts w:ascii="Times New Roman" w:hAnsi="Times New Roman" w:cs="Times New Roman"/>
          <w:sz w:val="24"/>
          <w:szCs w:val="24"/>
          <w:u w:val="single"/>
        </w:rPr>
      </w:pPr>
      <w:r w:rsidRPr="00AF3463">
        <w:rPr>
          <w:rFonts w:ascii="Times New Roman" w:hAnsi="Times New Roman" w:cs="Times New Roman"/>
          <w:b/>
          <w:sz w:val="24"/>
          <w:szCs w:val="24"/>
          <w:u w:val="single"/>
        </w:rPr>
        <w:t>8</w:t>
      </w:r>
      <w:r w:rsidR="00A71AB5">
        <w:rPr>
          <w:rFonts w:ascii="Times New Roman" w:hAnsi="Times New Roman" w:cs="Times New Roman"/>
          <w:b/>
          <w:sz w:val="24"/>
          <w:szCs w:val="24"/>
          <w:u w:val="single"/>
        </w:rPr>
        <w:t>3</w:t>
      </w:r>
      <w:r w:rsidRPr="00AF3463">
        <w:rPr>
          <w:rFonts w:ascii="Times New Roman" w:hAnsi="Times New Roman" w:cs="Times New Roman"/>
          <w:b/>
          <w:sz w:val="24"/>
          <w:szCs w:val="24"/>
          <w:u w:val="single"/>
        </w:rPr>
        <w:t>)</w:t>
      </w:r>
      <w:r w:rsidRPr="00AF3463">
        <w:rPr>
          <w:rFonts w:ascii="Times New Roman" w:hAnsi="Times New Roman" w:cs="Times New Roman"/>
          <w:sz w:val="24"/>
          <w:szCs w:val="24"/>
          <w:u w:val="single"/>
        </w:rPr>
        <w:t xml:space="preserve"> para</w:t>
      </w:r>
      <w:r w:rsidR="00F66C9E">
        <w:rPr>
          <w:rFonts w:ascii="Times New Roman" w:hAnsi="Times New Roman" w:cs="Times New Roman"/>
          <w:sz w:val="24"/>
          <w:szCs w:val="24"/>
          <w:u w:val="single"/>
        </w:rPr>
        <w:t>grahvi 65</w:t>
      </w:r>
      <w:r w:rsidR="00F66C9E">
        <w:rPr>
          <w:rFonts w:ascii="Times New Roman" w:hAnsi="Times New Roman" w:cs="Times New Roman"/>
          <w:sz w:val="24"/>
          <w:szCs w:val="24"/>
          <w:u w:val="single"/>
          <w:vertAlign w:val="superscript"/>
        </w:rPr>
        <w:t>1</w:t>
      </w:r>
      <w:r w:rsidR="00F66C9E">
        <w:rPr>
          <w:rFonts w:ascii="Times New Roman" w:hAnsi="Times New Roman" w:cs="Times New Roman"/>
          <w:sz w:val="24"/>
          <w:szCs w:val="24"/>
          <w:u w:val="single"/>
        </w:rPr>
        <w:t xml:space="preserve"> täiendatakse lõikega 1</w:t>
      </w:r>
      <w:r w:rsidR="00F66C9E">
        <w:rPr>
          <w:rFonts w:ascii="Times New Roman" w:hAnsi="Times New Roman" w:cs="Times New Roman"/>
          <w:sz w:val="24"/>
          <w:szCs w:val="24"/>
          <w:u w:val="single"/>
          <w:vertAlign w:val="superscript"/>
        </w:rPr>
        <w:t>1</w:t>
      </w:r>
      <w:r w:rsidR="00F66C9E">
        <w:rPr>
          <w:rFonts w:ascii="Times New Roman" w:hAnsi="Times New Roman" w:cs="Times New Roman"/>
          <w:sz w:val="24"/>
          <w:szCs w:val="24"/>
          <w:u w:val="single"/>
        </w:rPr>
        <w:t xml:space="preserve"> järgmises sõnastuses:</w:t>
      </w:r>
      <w:bookmarkStart w:id="4" w:name="_GoBack"/>
      <w:bookmarkEnd w:id="4"/>
    </w:p>
    <w:p w14:paraId="06FD1661" w14:textId="35490936" w:rsidR="00AF3463" w:rsidRPr="00AF3463" w:rsidRDefault="00AF3463" w:rsidP="00AF3463">
      <w:pPr>
        <w:ind w:left="-5"/>
        <w:rPr>
          <w:rFonts w:ascii="Times New Roman" w:hAnsi="Times New Roman" w:cs="Times New Roman"/>
          <w:sz w:val="24"/>
          <w:szCs w:val="24"/>
          <w:u w:val="single"/>
        </w:rPr>
      </w:pPr>
      <w:r w:rsidRPr="00AF3463">
        <w:rPr>
          <w:rFonts w:ascii="Times New Roman" w:hAnsi="Times New Roman" w:cs="Times New Roman"/>
          <w:sz w:val="24"/>
          <w:szCs w:val="24"/>
          <w:u w:val="single"/>
        </w:rPr>
        <w:t>„(1</w:t>
      </w:r>
      <w:r w:rsidRPr="00AF3463">
        <w:rPr>
          <w:rFonts w:ascii="Times New Roman" w:hAnsi="Times New Roman" w:cs="Times New Roman"/>
          <w:sz w:val="24"/>
          <w:szCs w:val="24"/>
          <w:u w:val="single"/>
          <w:vertAlign w:val="superscript"/>
        </w:rPr>
        <w:t>1</w:t>
      </w:r>
      <w:r w:rsidRPr="00AF3463">
        <w:rPr>
          <w:rFonts w:ascii="Times New Roman" w:hAnsi="Times New Roman" w:cs="Times New Roman"/>
          <w:sz w:val="24"/>
          <w:szCs w:val="24"/>
          <w:u w:val="single"/>
        </w:rPr>
        <w:t>)</w:t>
      </w:r>
      <w:r w:rsidR="00881B9D" w:rsidRPr="00881B9D">
        <w:t xml:space="preserve"> </w:t>
      </w:r>
      <w:r w:rsidR="00881B9D" w:rsidRPr="00881B9D">
        <w:rPr>
          <w:rFonts w:ascii="Times New Roman" w:hAnsi="Times New Roman" w:cs="Times New Roman"/>
          <w:sz w:val="24"/>
          <w:szCs w:val="24"/>
          <w:u w:val="single"/>
        </w:rPr>
        <w:t>Halduri tasu alammäär pankrotivaralt, mille suurus ületab 640 000 eurot, on 31684 eurot, millele lisandub 1% pankrotivarast 640 000 eurot ületavast summast</w:t>
      </w:r>
      <w:r w:rsidRPr="00881B9D">
        <w:rPr>
          <w:rFonts w:ascii="Times New Roman" w:hAnsi="Times New Roman" w:cs="Times New Roman"/>
          <w:sz w:val="24"/>
          <w:szCs w:val="24"/>
          <w:u w:val="single"/>
        </w:rPr>
        <w:t>.“;</w:t>
      </w:r>
      <w:r w:rsidRPr="00AF3463">
        <w:rPr>
          <w:rFonts w:ascii="Times New Roman" w:hAnsi="Times New Roman" w:cs="Times New Roman"/>
          <w:b/>
          <w:i/>
          <w:sz w:val="24"/>
          <w:szCs w:val="24"/>
          <w:u w:val="single"/>
        </w:rPr>
        <w:t xml:space="preserve"> </w:t>
      </w:r>
    </w:p>
    <w:p w14:paraId="0E1E44E9" w14:textId="22B16858" w:rsidR="002B201F" w:rsidRPr="002B201F" w:rsidRDefault="002B201F" w:rsidP="002B201F">
      <w:pPr>
        <w:ind w:left="-5"/>
        <w:rPr>
          <w:rFonts w:ascii="Times New Roman" w:hAnsi="Times New Roman" w:cs="Times New Roman"/>
          <w:sz w:val="24"/>
          <w:szCs w:val="24"/>
          <w:u w:val="single"/>
        </w:rPr>
      </w:pPr>
      <w:r w:rsidRPr="002B201F">
        <w:rPr>
          <w:rFonts w:ascii="Times New Roman" w:hAnsi="Times New Roman" w:cs="Times New Roman"/>
          <w:b/>
          <w:sz w:val="24"/>
          <w:szCs w:val="24"/>
          <w:u w:val="single"/>
        </w:rPr>
        <w:t>8</w:t>
      </w:r>
      <w:r w:rsidR="00A71AB5">
        <w:rPr>
          <w:rFonts w:ascii="Times New Roman" w:hAnsi="Times New Roman" w:cs="Times New Roman"/>
          <w:b/>
          <w:sz w:val="24"/>
          <w:szCs w:val="24"/>
          <w:u w:val="single"/>
        </w:rPr>
        <w:t>4</w:t>
      </w:r>
      <w:r w:rsidRPr="002B201F">
        <w:rPr>
          <w:rFonts w:ascii="Times New Roman" w:hAnsi="Times New Roman" w:cs="Times New Roman"/>
          <w:b/>
          <w:sz w:val="24"/>
          <w:szCs w:val="24"/>
          <w:u w:val="single"/>
        </w:rPr>
        <w:t>)</w:t>
      </w:r>
      <w:r w:rsidRPr="002B201F">
        <w:rPr>
          <w:rFonts w:ascii="Times New Roman" w:hAnsi="Times New Roman" w:cs="Times New Roman"/>
          <w:sz w:val="24"/>
          <w:szCs w:val="24"/>
          <w:u w:val="single"/>
        </w:rPr>
        <w:t xml:space="preserve"> paragrahvi 65</w:t>
      </w:r>
      <w:r w:rsidRPr="002B201F">
        <w:rPr>
          <w:rFonts w:ascii="Times New Roman" w:hAnsi="Times New Roman" w:cs="Times New Roman"/>
          <w:sz w:val="24"/>
          <w:szCs w:val="24"/>
          <w:u w:val="single"/>
          <w:vertAlign w:val="superscript"/>
        </w:rPr>
        <w:t>1</w:t>
      </w:r>
      <w:r w:rsidRPr="002B201F">
        <w:rPr>
          <w:rFonts w:ascii="Times New Roman" w:hAnsi="Times New Roman" w:cs="Times New Roman"/>
          <w:sz w:val="24"/>
          <w:szCs w:val="24"/>
          <w:u w:val="single"/>
        </w:rPr>
        <w:t xml:space="preserve"> lõiked 2–3 muudetakse ja sõnastatakse järgmiselt: </w:t>
      </w:r>
    </w:p>
    <w:p w14:paraId="3A466993" w14:textId="77777777" w:rsidR="002B201F" w:rsidRPr="002B201F" w:rsidRDefault="002B201F" w:rsidP="002B201F">
      <w:pPr>
        <w:ind w:left="-5"/>
        <w:rPr>
          <w:rFonts w:ascii="Times New Roman" w:hAnsi="Times New Roman" w:cs="Times New Roman"/>
          <w:sz w:val="24"/>
          <w:szCs w:val="24"/>
          <w:u w:val="single"/>
        </w:rPr>
      </w:pPr>
      <w:r w:rsidRPr="002B201F">
        <w:rPr>
          <w:rFonts w:ascii="Times New Roman" w:hAnsi="Times New Roman" w:cs="Times New Roman"/>
          <w:sz w:val="24"/>
          <w:szCs w:val="24"/>
          <w:u w:val="single"/>
        </w:rPr>
        <w:t xml:space="preserve">„(2) Haldurile kuni 6400 euro suuruselt pankrotivaralt makstava tasu ülemmäär on 42,4% pankrotivarast. Üle 6400 euro suuruselt pankrotivaralt makstava tasu ülemmäärad on järgmised: </w:t>
      </w:r>
    </w:p>
    <w:tbl>
      <w:tblPr>
        <w:tblStyle w:val="TableGrid"/>
        <w:tblW w:w="6661" w:type="dxa"/>
        <w:tblInd w:w="5" w:type="dxa"/>
        <w:tblCellMar>
          <w:top w:w="69" w:type="dxa"/>
        </w:tblCellMar>
        <w:tblLook w:val="04A0" w:firstRow="1" w:lastRow="0" w:firstColumn="1" w:lastColumn="0" w:noHBand="0" w:noVBand="1"/>
      </w:tblPr>
      <w:tblGrid>
        <w:gridCol w:w="2220"/>
        <w:gridCol w:w="1819"/>
        <w:gridCol w:w="402"/>
        <w:gridCol w:w="2220"/>
      </w:tblGrid>
      <w:tr w:rsidR="002B201F" w:rsidRPr="002B201F" w14:paraId="59E42D9E" w14:textId="77777777" w:rsidTr="00D753A6">
        <w:trPr>
          <w:trHeight w:val="1145"/>
        </w:trPr>
        <w:tc>
          <w:tcPr>
            <w:tcW w:w="2220" w:type="dxa"/>
            <w:tcBorders>
              <w:top w:val="single" w:sz="4" w:space="0" w:color="000000"/>
              <w:left w:val="single" w:sz="4" w:space="0" w:color="000000"/>
              <w:bottom w:val="single" w:sz="4" w:space="0" w:color="000000"/>
              <w:right w:val="single" w:sz="4" w:space="0" w:color="000000"/>
            </w:tcBorders>
          </w:tcPr>
          <w:p w14:paraId="3A4CF875" w14:textId="77777777" w:rsidR="002B201F" w:rsidRPr="002B201F" w:rsidRDefault="002B201F" w:rsidP="00D753A6">
            <w:pPr>
              <w:spacing w:line="259" w:lineRule="auto"/>
              <w:ind w:left="17"/>
              <w:rPr>
                <w:rFonts w:ascii="Times New Roman" w:hAnsi="Times New Roman" w:cs="Times New Roman"/>
                <w:sz w:val="24"/>
                <w:szCs w:val="24"/>
                <w:u w:val="single"/>
              </w:rPr>
            </w:pPr>
            <w:r w:rsidRPr="002B201F">
              <w:rPr>
                <w:rFonts w:ascii="Times New Roman" w:hAnsi="Times New Roman" w:cs="Times New Roman"/>
                <w:sz w:val="24"/>
                <w:szCs w:val="24"/>
                <w:u w:val="single"/>
              </w:rPr>
              <w:t xml:space="preserve">Pankrotivara </w:t>
            </w:r>
            <w:r w:rsidRPr="002B201F">
              <w:rPr>
                <w:rFonts w:ascii="Times New Roman" w:hAnsi="Times New Roman" w:cs="Times New Roman"/>
                <w:sz w:val="24"/>
                <w:szCs w:val="24"/>
                <w:u w:val="single"/>
              </w:rPr>
              <w:tab/>
              <w:t xml:space="preserve">suurus eurodes </w:t>
            </w:r>
          </w:p>
        </w:tc>
        <w:tc>
          <w:tcPr>
            <w:tcW w:w="1819" w:type="dxa"/>
            <w:tcBorders>
              <w:top w:val="single" w:sz="4" w:space="0" w:color="000000"/>
              <w:left w:val="single" w:sz="4" w:space="0" w:color="000000"/>
              <w:bottom w:val="single" w:sz="4" w:space="0" w:color="000000"/>
              <w:right w:val="nil"/>
            </w:tcBorders>
          </w:tcPr>
          <w:p w14:paraId="35E461FE" w14:textId="77777777" w:rsidR="002B201F" w:rsidRPr="002B201F" w:rsidRDefault="002B201F" w:rsidP="00D753A6">
            <w:pPr>
              <w:spacing w:line="259" w:lineRule="auto"/>
              <w:ind w:left="17" w:right="52" w:hanging="29"/>
              <w:rPr>
                <w:rFonts w:ascii="Times New Roman" w:hAnsi="Times New Roman" w:cs="Times New Roman"/>
                <w:sz w:val="24"/>
                <w:szCs w:val="24"/>
                <w:u w:val="single"/>
              </w:rPr>
            </w:pPr>
            <w:r w:rsidRPr="002B201F">
              <w:rPr>
                <w:rFonts w:ascii="Times New Roman" w:hAnsi="Times New Roman" w:cs="Times New Roman"/>
                <w:sz w:val="24"/>
                <w:szCs w:val="24"/>
                <w:u w:val="single"/>
              </w:rPr>
              <w:t xml:space="preserve"> Halduri ülemmäär eurodes </w:t>
            </w:r>
          </w:p>
        </w:tc>
        <w:tc>
          <w:tcPr>
            <w:tcW w:w="402" w:type="dxa"/>
            <w:tcBorders>
              <w:top w:val="single" w:sz="4" w:space="0" w:color="000000"/>
              <w:left w:val="nil"/>
              <w:bottom w:val="single" w:sz="4" w:space="0" w:color="000000"/>
              <w:right w:val="single" w:sz="4" w:space="0" w:color="000000"/>
            </w:tcBorders>
          </w:tcPr>
          <w:p w14:paraId="15901DAD" w14:textId="77777777" w:rsidR="002B201F" w:rsidRPr="002B201F" w:rsidRDefault="002B201F" w:rsidP="00D753A6">
            <w:pPr>
              <w:spacing w:line="259" w:lineRule="auto"/>
              <w:rPr>
                <w:rFonts w:ascii="Times New Roman" w:hAnsi="Times New Roman" w:cs="Times New Roman"/>
                <w:sz w:val="24"/>
                <w:szCs w:val="24"/>
                <w:u w:val="single"/>
              </w:rPr>
            </w:pPr>
            <w:r w:rsidRPr="002B201F">
              <w:rPr>
                <w:rFonts w:ascii="Times New Roman" w:hAnsi="Times New Roman" w:cs="Times New Roman"/>
                <w:sz w:val="24"/>
                <w:szCs w:val="24"/>
                <w:u w:val="single"/>
              </w:rPr>
              <w:t>tasu</w:t>
            </w:r>
          </w:p>
        </w:tc>
        <w:tc>
          <w:tcPr>
            <w:tcW w:w="2220" w:type="dxa"/>
            <w:tcBorders>
              <w:top w:val="single" w:sz="4" w:space="0" w:color="000000"/>
              <w:left w:val="single" w:sz="4" w:space="0" w:color="000000"/>
              <w:bottom w:val="single" w:sz="4" w:space="0" w:color="000000"/>
              <w:right w:val="single" w:sz="4" w:space="0" w:color="000000"/>
            </w:tcBorders>
          </w:tcPr>
          <w:p w14:paraId="54CF2580" w14:textId="77777777" w:rsidR="002B201F" w:rsidRPr="002B201F" w:rsidRDefault="002B201F" w:rsidP="00D753A6">
            <w:pPr>
              <w:spacing w:line="241" w:lineRule="auto"/>
              <w:ind w:left="15" w:right="16" w:hanging="29"/>
              <w:rPr>
                <w:rFonts w:ascii="Times New Roman" w:hAnsi="Times New Roman" w:cs="Times New Roman"/>
                <w:sz w:val="24"/>
                <w:szCs w:val="24"/>
                <w:u w:val="single"/>
              </w:rPr>
            </w:pPr>
            <w:r w:rsidRPr="002B201F">
              <w:rPr>
                <w:rFonts w:ascii="Times New Roman" w:hAnsi="Times New Roman" w:cs="Times New Roman"/>
                <w:sz w:val="24"/>
                <w:szCs w:val="24"/>
                <w:u w:val="single"/>
              </w:rPr>
              <w:t xml:space="preserve"> Halduri </w:t>
            </w:r>
            <w:r w:rsidRPr="002B201F">
              <w:rPr>
                <w:rFonts w:ascii="Times New Roman" w:hAnsi="Times New Roman" w:cs="Times New Roman"/>
                <w:sz w:val="24"/>
                <w:szCs w:val="24"/>
                <w:u w:val="single"/>
              </w:rPr>
              <w:tab/>
              <w:t>tasu pankrotivara suuruse alumist piiri</w:t>
            </w:r>
          </w:p>
          <w:p w14:paraId="29DE8D6C" w14:textId="77777777" w:rsidR="002B201F" w:rsidRPr="002B201F" w:rsidRDefault="002B201F" w:rsidP="00D753A6">
            <w:pPr>
              <w:spacing w:line="259" w:lineRule="auto"/>
              <w:ind w:left="14"/>
              <w:rPr>
                <w:rFonts w:ascii="Times New Roman" w:hAnsi="Times New Roman" w:cs="Times New Roman"/>
                <w:sz w:val="24"/>
                <w:szCs w:val="24"/>
                <w:u w:val="single"/>
              </w:rPr>
            </w:pPr>
            <w:r w:rsidRPr="002B201F">
              <w:rPr>
                <w:rFonts w:ascii="Times New Roman" w:hAnsi="Times New Roman" w:cs="Times New Roman"/>
                <w:sz w:val="24"/>
                <w:szCs w:val="24"/>
                <w:u w:val="single"/>
              </w:rPr>
              <w:t xml:space="preserve">ületavalt osalt </w:t>
            </w:r>
          </w:p>
        </w:tc>
      </w:tr>
      <w:tr w:rsidR="002B201F" w:rsidRPr="002B201F" w14:paraId="3D0FC69A" w14:textId="77777777" w:rsidTr="00D753A6">
        <w:trPr>
          <w:trHeight w:val="315"/>
        </w:trPr>
        <w:tc>
          <w:tcPr>
            <w:tcW w:w="2220" w:type="dxa"/>
            <w:tcBorders>
              <w:top w:val="single" w:sz="4" w:space="0" w:color="000000"/>
              <w:left w:val="single" w:sz="4" w:space="0" w:color="000000"/>
              <w:bottom w:val="single" w:sz="4" w:space="0" w:color="000000"/>
              <w:right w:val="single" w:sz="4" w:space="0" w:color="000000"/>
            </w:tcBorders>
          </w:tcPr>
          <w:p w14:paraId="21B6E7E2" w14:textId="77777777" w:rsidR="002B201F" w:rsidRPr="002B201F" w:rsidRDefault="002B201F" w:rsidP="00D753A6">
            <w:pPr>
              <w:spacing w:line="259" w:lineRule="auto"/>
              <w:ind w:left="17"/>
              <w:rPr>
                <w:rFonts w:ascii="Times New Roman" w:hAnsi="Times New Roman" w:cs="Times New Roman"/>
                <w:sz w:val="24"/>
                <w:szCs w:val="24"/>
                <w:u w:val="single"/>
              </w:rPr>
            </w:pPr>
            <w:r w:rsidRPr="002B201F">
              <w:rPr>
                <w:rFonts w:ascii="Times New Roman" w:hAnsi="Times New Roman" w:cs="Times New Roman"/>
                <w:sz w:val="24"/>
                <w:szCs w:val="24"/>
                <w:u w:val="single"/>
              </w:rPr>
              <w:t xml:space="preserve">6401–12 800       </w:t>
            </w:r>
          </w:p>
        </w:tc>
        <w:tc>
          <w:tcPr>
            <w:tcW w:w="1819" w:type="dxa"/>
            <w:tcBorders>
              <w:top w:val="single" w:sz="4" w:space="0" w:color="000000"/>
              <w:left w:val="single" w:sz="4" w:space="0" w:color="000000"/>
              <w:bottom w:val="single" w:sz="4" w:space="0" w:color="000000"/>
              <w:right w:val="nil"/>
            </w:tcBorders>
          </w:tcPr>
          <w:p w14:paraId="00EA88A5" w14:textId="77777777" w:rsidR="002B201F" w:rsidRPr="002B201F" w:rsidRDefault="002B201F" w:rsidP="00D753A6">
            <w:pPr>
              <w:spacing w:line="259" w:lineRule="auto"/>
              <w:ind w:left="17"/>
              <w:rPr>
                <w:rFonts w:ascii="Times New Roman" w:hAnsi="Times New Roman" w:cs="Times New Roman"/>
                <w:sz w:val="24"/>
                <w:szCs w:val="24"/>
                <w:u w:val="single"/>
              </w:rPr>
            </w:pPr>
            <w:r w:rsidRPr="002B201F">
              <w:rPr>
                <w:rFonts w:ascii="Times New Roman" w:hAnsi="Times New Roman" w:cs="Times New Roman"/>
                <w:sz w:val="24"/>
                <w:szCs w:val="24"/>
                <w:u w:val="single"/>
              </w:rPr>
              <w:t xml:space="preserve">3 093 </w:t>
            </w:r>
          </w:p>
        </w:tc>
        <w:tc>
          <w:tcPr>
            <w:tcW w:w="402" w:type="dxa"/>
            <w:tcBorders>
              <w:top w:val="single" w:sz="4" w:space="0" w:color="000000"/>
              <w:left w:val="nil"/>
              <w:bottom w:val="single" w:sz="4" w:space="0" w:color="000000"/>
              <w:right w:val="single" w:sz="4" w:space="0" w:color="000000"/>
            </w:tcBorders>
          </w:tcPr>
          <w:p w14:paraId="4088D69E" w14:textId="77777777" w:rsidR="002B201F" w:rsidRPr="002B201F" w:rsidRDefault="002B201F" w:rsidP="00D753A6">
            <w:pPr>
              <w:spacing w:after="160" w:line="259" w:lineRule="auto"/>
              <w:rPr>
                <w:rFonts w:ascii="Times New Roman" w:hAnsi="Times New Roman" w:cs="Times New Roman"/>
                <w:sz w:val="24"/>
                <w:szCs w:val="24"/>
                <w:u w:val="single"/>
              </w:rPr>
            </w:pPr>
          </w:p>
        </w:tc>
        <w:tc>
          <w:tcPr>
            <w:tcW w:w="2220" w:type="dxa"/>
            <w:tcBorders>
              <w:top w:val="single" w:sz="4" w:space="0" w:color="000000"/>
              <w:left w:val="single" w:sz="4" w:space="0" w:color="000000"/>
              <w:bottom w:val="single" w:sz="4" w:space="0" w:color="000000"/>
              <w:right w:val="single" w:sz="4" w:space="0" w:color="000000"/>
            </w:tcBorders>
          </w:tcPr>
          <w:p w14:paraId="5C9E3979" w14:textId="77777777" w:rsidR="002B201F" w:rsidRPr="002B201F" w:rsidRDefault="002B201F" w:rsidP="00D753A6">
            <w:pPr>
              <w:spacing w:line="259" w:lineRule="auto"/>
              <w:ind w:left="14"/>
              <w:rPr>
                <w:rFonts w:ascii="Times New Roman" w:hAnsi="Times New Roman" w:cs="Times New Roman"/>
                <w:sz w:val="24"/>
                <w:szCs w:val="24"/>
                <w:u w:val="single"/>
              </w:rPr>
            </w:pPr>
            <w:r w:rsidRPr="002B201F">
              <w:rPr>
                <w:rFonts w:ascii="Times New Roman" w:hAnsi="Times New Roman" w:cs="Times New Roman"/>
                <w:sz w:val="24"/>
                <w:szCs w:val="24"/>
                <w:u w:val="single"/>
              </w:rPr>
              <w:t xml:space="preserve">21,8% </w:t>
            </w:r>
          </w:p>
        </w:tc>
      </w:tr>
      <w:tr w:rsidR="002B201F" w:rsidRPr="002B201F" w14:paraId="2D9E7FA4" w14:textId="77777777" w:rsidTr="00D753A6">
        <w:trPr>
          <w:trHeight w:val="317"/>
        </w:trPr>
        <w:tc>
          <w:tcPr>
            <w:tcW w:w="2220" w:type="dxa"/>
            <w:tcBorders>
              <w:top w:val="single" w:sz="4" w:space="0" w:color="000000"/>
              <w:left w:val="single" w:sz="4" w:space="0" w:color="000000"/>
              <w:bottom w:val="single" w:sz="4" w:space="0" w:color="000000"/>
              <w:right w:val="single" w:sz="4" w:space="0" w:color="000000"/>
            </w:tcBorders>
          </w:tcPr>
          <w:p w14:paraId="2142CE26" w14:textId="77777777" w:rsidR="002B201F" w:rsidRPr="002B201F" w:rsidRDefault="002B201F" w:rsidP="00D753A6">
            <w:pPr>
              <w:spacing w:line="259" w:lineRule="auto"/>
              <w:ind w:left="17"/>
              <w:rPr>
                <w:rFonts w:ascii="Times New Roman" w:hAnsi="Times New Roman" w:cs="Times New Roman"/>
                <w:sz w:val="24"/>
                <w:szCs w:val="24"/>
                <w:u w:val="single"/>
              </w:rPr>
            </w:pPr>
            <w:r w:rsidRPr="002B201F">
              <w:rPr>
                <w:rFonts w:ascii="Times New Roman" w:hAnsi="Times New Roman" w:cs="Times New Roman"/>
                <w:sz w:val="24"/>
                <w:szCs w:val="24"/>
                <w:u w:val="single"/>
              </w:rPr>
              <w:t xml:space="preserve">12 801–32 000       </w:t>
            </w:r>
          </w:p>
        </w:tc>
        <w:tc>
          <w:tcPr>
            <w:tcW w:w="1819" w:type="dxa"/>
            <w:tcBorders>
              <w:top w:val="single" w:sz="4" w:space="0" w:color="000000"/>
              <w:left w:val="single" w:sz="4" w:space="0" w:color="000000"/>
              <w:bottom w:val="single" w:sz="4" w:space="0" w:color="000000"/>
              <w:right w:val="nil"/>
            </w:tcBorders>
          </w:tcPr>
          <w:p w14:paraId="1AEB573B" w14:textId="77777777" w:rsidR="002B201F" w:rsidRPr="002B201F" w:rsidRDefault="002B201F" w:rsidP="00D753A6">
            <w:pPr>
              <w:spacing w:line="259" w:lineRule="auto"/>
              <w:ind w:left="17"/>
              <w:rPr>
                <w:rFonts w:ascii="Times New Roman" w:hAnsi="Times New Roman" w:cs="Times New Roman"/>
                <w:sz w:val="24"/>
                <w:szCs w:val="24"/>
                <w:u w:val="single"/>
              </w:rPr>
            </w:pPr>
            <w:r w:rsidRPr="002B201F">
              <w:rPr>
                <w:rFonts w:ascii="Times New Roman" w:hAnsi="Times New Roman" w:cs="Times New Roman"/>
                <w:sz w:val="24"/>
                <w:szCs w:val="24"/>
                <w:u w:val="single"/>
              </w:rPr>
              <w:t xml:space="preserve">4 484 </w:t>
            </w:r>
          </w:p>
        </w:tc>
        <w:tc>
          <w:tcPr>
            <w:tcW w:w="402" w:type="dxa"/>
            <w:tcBorders>
              <w:top w:val="single" w:sz="4" w:space="0" w:color="000000"/>
              <w:left w:val="nil"/>
              <w:bottom w:val="single" w:sz="4" w:space="0" w:color="000000"/>
              <w:right w:val="single" w:sz="4" w:space="0" w:color="000000"/>
            </w:tcBorders>
          </w:tcPr>
          <w:p w14:paraId="517E3A97" w14:textId="77777777" w:rsidR="002B201F" w:rsidRPr="002B201F" w:rsidRDefault="002B201F" w:rsidP="00D753A6">
            <w:pPr>
              <w:spacing w:after="160" w:line="259" w:lineRule="auto"/>
              <w:rPr>
                <w:rFonts w:ascii="Times New Roman" w:hAnsi="Times New Roman" w:cs="Times New Roman"/>
                <w:sz w:val="24"/>
                <w:szCs w:val="24"/>
                <w:u w:val="single"/>
              </w:rPr>
            </w:pPr>
          </w:p>
        </w:tc>
        <w:tc>
          <w:tcPr>
            <w:tcW w:w="2220" w:type="dxa"/>
            <w:tcBorders>
              <w:top w:val="single" w:sz="4" w:space="0" w:color="000000"/>
              <w:left w:val="single" w:sz="4" w:space="0" w:color="000000"/>
              <w:bottom w:val="single" w:sz="4" w:space="0" w:color="000000"/>
              <w:right w:val="single" w:sz="4" w:space="0" w:color="000000"/>
            </w:tcBorders>
          </w:tcPr>
          <w:p w14:paraId="729A899F" w14:textId="77777777" w:rsidR="002B201F" w:rsidRPr="002B201F" w:rsidRDefault="002B201F" w:rsidP="00D753A6">
            <w:pPr>
              <w:spacing w:line="259" w:lineRule="auto"/>
              <w:ind w:left="14"/>
              <w:rPr>
                <w:rFonts w:ascii="Times New Roman" w:hAnsi="Times New Roman" w:cs="Times New Roman"/>
                <w:sz w:val="24"/>
                <w:szCs w:val="24"/>
                <w:u w:val="single"/>
              </w:rPr>
            </w:pPr>
            <w:r w:rsidRPr="002B201F">
              <w:rPr>
                <w:rFonts w:ascii="Times New Roman" w:hAnsi="Times New Roman" w:cs="Times New Roman"/>
                <w:sz w:val="24"/>
                <w:szCs w:val="24"/>
                <w:u w:val="single"/>
              </w:rPr>
              <w:t xml:space="preserve">15,1% </w:t>
            </w:r>
          </w:p>
        </w:tc>
      </w:tr>
      <w:tr w:rsidR="002B201F" w:rsidRPr="002B201F" w14:paraId="300376AA" w14:textId="77777777" w:rsidTr="00D753A6">
        <w:trPr>
          <w:trHeight w:val="317"/>
        </w:trPr>
        <w:tc>
          <w:tcPr>
            <w:tcW w:w="2220" w:type="dxa"/>
            <w:tcBorders>
              <w:top w:val="single" w:sz="4" w:space="0" w:color="000000"/>
              <w:left w:val="single" w:sz="4" w:space="0" w:color="000000"/>
              <w:bottom w:val="single" w:sz="4" w:space="0" w:color="000000"/>
              <w:right w:val="single" w:sz="4" w:space="0" w:color="000000"/>
            </w:tcBorders>
          </w:tcPr>
          <w:p w14:paraId="34937931" w14:textId="77777777" w:rsidR="002B201F" w:rsidRPr="002B201F" w:rsidRDefault="002B201F" w:rsidP="00D753A6">
            <w:pPr>
              <w:spacing w:line="259" w:lineRule="auto"/>
              <w:ind w:left="17"/>
              <w:rPr>
                <w:rFonts w:ascii="Times New Roman" w:hAnsi="Times New Roman" w:cs="Times New Roman"/>
                <w:sz w:val="24"/>
                <w:szCs w:val="24"/>
                <w:u w:val="single"/>
              </w:rPr>
            </w:pPr>
            <w:r w:rsidRPr="002B201F">
              <w:rPr>
                <w:rFonts w:ascii="Times New Roman" w:hAnsi="Times New Roman" w:cs="Times New Roman"/>
                <w:sz w:val="24"/>
                <w:szCs w:val="24"/>
                <w:u w:val="single"/>
              </w:rPr>
              <w:t xml:space="preserve">32 001–64 000       </w:t>
            </w:r>
          </w:p>
        </w:tc>
        <w:tc>
          <w:tcPr>
            <w:tcW w:w="1819" w:type="dxa"/>
            <w:tcBorders>
              <w:top w:val="single" w:sz="4" w:space="0" w:color="000000"/>
              <w:left w:val="single" w:sz="4" w:space="0" w:color="000000"/>
              <w:bottom w:val="single" w:sz="4" w:space="0" w:color="000000"/>
              <w:right w:val="nil"/>
            </w:tcBorders>
          </w:tcPr>
          <w:p w14:paraId="189D12A3" w14:textId="77777777" w:rsidR="002B201F" w:rsidRPr="002B201F" w:rsidRDefault="002B201F" w:rsidP="00D753A6">
            <w:pPr>
              <w:spacing w:line="259" w:lineRule="auto"/>
              <w:ind w:left="17"/>
              <w:rPr>
                <w:rFonts w:ascii="Times New Roman" w:hAnsi="Times New Roman" w:cs="Times New Roman"/>
                <w:sz w:val="24"/>
                <w:szCs w:val="24"/>
                <w:u w:val="single"/>
              </w:rPr>
            </w:pPr>
            <w:r w:rsidRPr="002B201F">
              <w:rPr>
                <w:rFonts w:ascii="Times New Roman" w:hAnsi="Times New Roman" w:cs="Times New Roman"/>
                <w:sz w:val="24"/>
                <w:szCs w:val="24"/>
                <w:u w:val="single"/>
              </w:rPr>
              <w:t xml:space="preserve">7 385 </w:t>
            </w:r>
          </w:p>
        </w:tc>
        <w:tc>
          <w:tcPr>
            <w:tcW w:w="402" w:type="dxa"/>
            <w:tcBorders>
              <w:top w:val="single" w:sz="4" w:space="0" w:color="000000"/>
              <w:left w:val="nil"/>
              <w:bottom w:val="single" w:sz="4" w:space="0" w:color="000000"/>
              <w:right w:val="single" w:sz="4" w:space="0" w:color="000000"/>
            </w:tcBorders>
          </w:tcPr>
          <w:p w14:paraId="5CE0B5C7" w14:textId="77777777" w:rsidR="002B201F" w:rsidRPr="002B201F" w:rsidRDefault="002B201F" w:rsidP="00D753A6">
            <w:pPr>
              <w:spacing w:after="160" w:line="259" w:lineRule="auto"/>
              <w:rPr>
                <w:rFonts w:ascii="Times New Roman" w:hAnsi="Times New Roman" w:cs="Times New Roman"/>
                <w:sz w:val="24"/>
                <w:szCs w:val="24"/>
                <w:u w:val="single"/>
              </w:rPr>
            </w:pPr>
          </w:p>
        </w:tc>
        <w:tc>
          <w:tcPr>
            <w:tcW w:w="2220" w:type="dxa"/>
            <w:tcBorders>
              <w:top w:val="single" w:sz="4" w:space="0" w:color="000000"/>
              <w:left w:val="single" w:sz="4" w:space="0" w:color="000000"/>
              <w:bottom w:val="single" w:sz="4" w:space="0" w:color="000000"/>
              <w:right w:val="single" w:sz="4" w:space="0" w:color="000000"/>
            </w:tcBorders>
          </w:tcPr>
          <w:p w14:paraId="33AA86D5" w14:textId="77777777" w:rsidR="002B201F" w:rsidRPr="002B201F" w:rsidRDefault="002B201F" w:rsidP="00D753A6">
            <w:pPr>
              <w:spacing w:line="259" w:lineRule="auto"/>
              <w:ind w:left="14"/>
              <w:rPr>
                <w:rFonts w:ascii="Times New Roman" w:hAnsi="Times New Roman" w:cs="Times New Roman"/>
                <w:sz w:val="24"/>
                <w:szCs w:val="24"/>
                <w:u w:val="single"/>
              </w:rPr>
            </w:pPr>
            <w:r w:rsidRPr="002B201F">
              <w:rPr>
                <w:rFonts w:ascii="Times New Roman" w:hAnsi="Times New Roman" w:cs="Times New Roman"/>
                <w:sz w:val="24"/>
                <w:szCs w:val="24"/>
                <w:u w:val="single"/>
              </w:rPr>
              <w:t xml:space="preserve">13,3% </w:t>
            </w:r>
          </w:p>
        </w:tc>
      </w:tr>
      <w:tr w:rsidR="002B201F" w:rsidRPr="002B201F" w14:paraId="63A08549" w14:textId="77777777" w:rsidTr="00D753A6">
        <w:trPr>
          <w:trHeight w:val="314"/>
        </w:trPr>
        <w:tc>
          <w:tcPr>
            <w:tcW w:w="2220" w:type="dxa"/>
            <w:tcBorders>
              <w:top w:val="single" w:sz="4" w:space="0" w:color="000000"/>
              <w:left w:val="single" w:sz="4" w:space="0" w:color="000000"/>
              <w:bottom w:val="single" w:sz="4" w:space="0" w:color="000000"/>
              <w:right w:val="single" w:sz="4" w:space="0" w:color="000000"/>
            </w:tcBorders>
          </w:tcPr>
          <w:p w14:paraId="0FEC3712" w14:textId="77777777" w:rsidR="002B201F" w:rsidRPr="002B201F" w:rsidRDefault="002B201F" w:rsidP="00D753A6">
            <w:pPr>
              <w:spacing w:line="259" w:lineRule="auto"/>
              <w:ind w:left="17"/>
              <w:rPr>
                <w:rFonts w:ascii="Times New Roman" w:hAnsi="Times New Roman" w:cs="Times New Roman"/>
                <w:sz w:val="24"/>
                <w:szCs w:val="24"/>
                <w:u w:val="single"/>
              </w:rPr>
            </w:pPr>
            <w:r w:rsidRPr="002B201F">
              <w:rPr>
                <w:rFonts w:ascii="Times New Roman" w:hAnsi="Times New Roman" w:cs="Times New Roman"/>
                <w:sz w:val="24"/>
                <w:szCs w:val="24"/>
                <w:u w:val="single"/>
              </w:rPr>
              <w:t xml:space="preserve">64 001–128 000       </w:t>
            </w:r>
          </w:p>
        </w:tc>
        <w:tc>
          <w:tcPr>
            <w:tcW w:w="1819" w:type="dxa"/>
            <w:tcBorders>
              <w:top w:val="single" w:sz="4" w:space="0" w:color="000000"/>
              <w:left w:val="single" w:sz="4" w:space="0" w:color="000000"/>
              <w:bottom w:val="single" w:sz="4" w:space="0" w:color="000000"/>
              <w:right w:val="nil"/>
            </w:tcBorders>
          </w:tcPr>
          <w:p w14:paraId="740962CF" w14:textId="77777777" w:rsidR="002B201F" w:rsidRPr="002B201F" w:rsidRDefault="002B201F" w:rsidP="00D753A6">
            <w:pPr>
              <w:spacing w:line="259" w:lineRule="auto"/>
              <w:ind w:left="17"/>
              <w:rPr>
                <w:rFonts w:ascii="Times New Roman" w:hAnsi="Times New Roman" w:cs="Times New Roman"/>
                <w:sz w:val="24"/>
                <w:szCs w:val="24"/>
                <w:u w:val="single"/>
              </w:rPr>
            </w:pPr>
            <w:r w:rsidRPr="002B201F">
              <w:rPr>
                <w:rFonts w:ascii="Times New Roman" w:hAnsi="Times New Roman" w:cs="Times New Roman"/>
                <w:sz w:val="24"/>
                <w:szCs w:val="24"/>
                <w:u w:val="single"/>
              </w:rPr>
              <w:t xml:space="preserve">11 638 </w:t>
            </w:r>
          </w:p>
        </w:tc>
        <w:tc>
          <w:tcPr>
            <w:tcW w:w="402" w:type="dxa"/>
            <w:tcBorders>
              <w:top w:val="single" w:sz="4" w:space="0" w:color="000000"/>
              <w:left w:val="nil"/>
              <w:bottom w:val="single" w:sz="4" w:space="0" w:color="000000"/>
              <w:right w:val="single" w:sz="4" w:space="0" w:color="000000"/>
            </w:tcBorders>
          </w:tcPr>
          <w:p w14:paraId="2720A506" w14:textId="77777777" w:rsidR="002B201F" w:rsidRPr="002B201F" w:rsidRDefault="002B201F" w:rsidP="00D753A6">
            <w:pPr>
              <w:spacing w:after="160" w:line="259" w:lineRule="auto"/>
              <w:rPr>
                <w:rFonts w:ascii="Times New Roman" w:hAnsi="Times New Roman" w:cs="Times New Roman"/>
                <w:sz w:val="24"/>
                <w:szCs w:val="24"/>
                <w:u w:val="single"/>
              </w:rPr>
            </w:pPr>
          </w:p>
        </w:tc>
        <w:tc>
          <w:tcPr>
            <w:tcW w:w="2220" w:type="dxa"/>
            <w:tcBorders>
              <w:top w:val="single" w:sz="4" w:space="0" w:color="000000"/>
              <w:left w:val="single" w:sz="4" w:space="0" w:color="000000"/>
              <w:bottom w:val="single" w:sz="4" w:space="0" w:color="000000"/>
              <w:right w:val="single" w:sz="4" w:space="0" w:color="000000"/>
            </w:tcBorders>
          </w:tcPr>
          <w:p w14:paraId="2A679A8B" w14:textId="77777777" w:rsidR="002B201F" w:rsidRPr="002B201F" w:rsidRDefault="002B201F" w:rsidP="00D753A6">
            <w:pPr>
              <w:spacing w:line="259" w:lineRule="auto"/>
              <w:ind w:left="14"/>
              <w:rPr>
                <w:rFonts w:ascii="Times New Roman" w:hAnsi="Times New Roman" w:cs="Times New Roman"/>
                <w:sz w:val="24"/>
                <w:szCs w:val="24"/>
                <w:u w:val="single"/>
              </w:rPr>
            </w:pPr>
            <w:r w:rsidRPr="002B201F">
              <w:rPr>
                <w:rFonts w:ascii="Times New Roman" w:hAnsi="Times New Roman" w:cs="Times New Roman"/>
                <w:sz w:val="24"/>
                <w:szCs w:val="24"/>
                <w:u w:val="single"/>
              </w:rPr>
              <w:t xml:space="preserve">9,1% </w:t>
            </w:r>
          </w:p>
        </w:tc>
      </w:tr>
      <w:tr w:rsidR="002B201F" w:rsidRPr="002B201F" w14:paraId="47121344" w14:textId="77777777" w:rsidTr="00D753A6">
        <w:trPr>
          <w:trHeight w:val="317"/>
        </w:trPr>
        <w:tc>
          <w:tcPr>
            <w:tcW w:w="2220" w:type="dxa"/>
            <w:tcBorders>
              <w:top w:val="single" w:sz="4" w:space="0" w:color="000000"/>
              <w:left w:val="single" w:sz="4" w:space="0" w:color="000000"/>
              <w:bottom w:val="single" w:sz="4" w:space="0" w:color="000000"/>
              <w:right w:val="single" w:sz="4" w:space="0" w:color="000000"/>
            </w:tcBorders>
          </w:tcPr>
          <w:p w14:paraId="2026239A" w14:textId="77777777" w:rsidR="002B201F" w:rsidRPr="002B201F" w:rsidRDefault="002B201F" w:rsidP="00D753A6">
            <w:pPr>
              <w:spacing w:line="259" w:lineRule="auto"/>
              <w:ind w:left="17"/>
              <w:rPr>
                <w:rFonts w:ascii="Times New Roman" w:hAnsi="Times New Roman" w:cs="Times New Roman"/>
                <w:sz w:val="24"/>
                <w:szCs w:val="24"/>
                <w:u w:val="single"/>
              </w:rPr>
            </w:pPr>
            <w:r w:rsidRPr="002B201F">
              <w:rPr>
                <w:rFonts w:ascii="Times New Roman" w:hAnsi="Times New Roman" w:cs="Times New Roman"/>
                <w:sz w:val="24"/>
                <w:szCs w:val="24"/>
                <w:u w:val="single"/>
              </w:rPr>
              <w:t xml:space="preserve">128 001–320 000       </w:t>
            </w:r>
          </w:p>
        </w:tc>
        <w:tc>
          <w:tcPr>
            <w:tcW w:w="1819" w:type="dxa"/>
            <w:tcBorders>
              <w:top w:val="single" w:sz="4" w:space="0" w:color="000000"/>
              <w:left w:val="single" w:sz="4" w:space="0" w:color="000000"/>
              <w:bottom w:val="single" w:sz="4" w:space="0" w:color="000000"/>
              <w:right w:val="nil"/>
            </w:tcBorders>
          </w:tcPr>
          <w:p w14:paraId="72309BDD" w14:textId="77777777" w:rsidR="002B201F" w:rsidRPr="002B201F" w:rsidRDefault="002B201F" w:rsidP="00D753A6">
            <w:pPr>
              <w:spacing w:line="259" w:lineRule="auto"/>
              <w:ind w:left="17"/>
              <w:rPr>
                <w:rFonts w:ascii="Times New Roman" w:hAnsi="Times New Roman" w:cs="Times New Roman"/>
                <w:sz w:val="24"/>
                <w:szCs w:val="24"/>
                <w:u w:val="single"/>
              </w:rPr>
            </w:pPr>
            <w:r w:rsidRPr="002B201F">
              <w:rPr>
                <w:rFonts w:ascii="Times New Roman" w:hAnsi="Times New Roman" w:cs="Times New Roman"/>
                <w:sz w:val="24"/>
                <w:szCs w:val="24"/>
                <w:u w:val="single"/>
              </w:rPr>
              <w:t xml:space="preserve">17 439 </w:t>
            </w:r>
          </w:p>
        </w:tc>
        <w:tc>
          <w:tcPr>
            <w:tcW w:w="402" w:type="dxa"/>
            <w:tcBorders>
              <w:top w:val="single" w:sz="4" w:space="0" w:color="000000"/>
              <w:left w:val="nil"/>
              <w:bottom w:val="single" w:sz="4" w:space="0" w:color="000000"/>
              <w:right w:val="single" w:sz="4" w:space="0" w:color="000000"/>
            </w:tcBorders>
          </w:tcPr>
          <w:p w14:paraId="4DD87415" w14:textId="77777777" w:rsidR="002B201F" w:rsidRPr="002B201F" w:rsidRDefault="002B201F" w:rsidP="00D753A6">
            <w:pPr>
              <w:spacing w:after="160" w:line="259" w:lineRule="auto"/>
              <w:rPr>
                <w:rFonts w:ascii="Times New Roman" w:hAnsi="Times New Roman" w:cs="Times New Roman"/>
                <w:sz w:val="24"/>
                <w:szCs w:val="24"/>
                <w:u w:val="single"/>
              </w:rPr>
            </w:pPr>
          </w:p>
        </w:tc>
        <w:tc>
          <w:tcPr>
            <w:tcW w:w="2220" w:type="dxa"/>
            <w:tcBorders>
              <w:top w:val="single" w:sz="4" w:space="0" w:color="000000"/>
              <w:left w:val="single" w:sz="4" w:space="0" w:color="000000"/>
              <w:bottom w:val="single" w:sz="4" w:space="0" w:color="000000"/>
              <w:right w:val="single" w:sz="4" w:space="0" w:color="000000"/>
            </w:tcBorders>
          </w:tcPr>
          <w:p w14:paraId="03EA1AC8" w14:textId="77777777" w:rsidR="002B201F" w:rsidRPr="002B201F" w:rsidRDefault="002B201F" w:rsidP="00D753A6">
            <w:pPr>
              <w:spacing w:line="259" w:lineRule="auto"/>
              <w:ind w:left="14"/>
              <w:rPr>
                <w:rFonts w:ascii="Times New Roman" w:hAnsi="Times New Roman" w:cs="Times New Roman"/>
                <w:sz w:val="24"/>
                <w:szCs w:val="24"/>
                <w:u w:val="single"/>
              </w:rPr>
            </w:pPr>
            <w:r w:rsidRPr="002B201F">
              <w:rPr>
                <w:rFonts w:ascii="Times New Roman" w:hAnsi="Times New Roman" w:cs="Times New Roman"/>
                <w:sz w:val="24"/>
                <w:szCs w:val="24"/>
                <w:u w:val="single"/>
              </w:rPr>
              <w:t xml:space="preserve">4,8% </w:t>
            </w:r>
          </w:p>
        </w:tc>
      </w:tr>
      <w:tr w:rsidR="002B201F" w:rsidRPr="002B201F" w14:paraId="1272ED33" w14:textId="77777777" w:rsidTr="00D753A6">
        <w:trPr>
          <w:trHeight w:val="317"/>
        </w:trPr>
        <w:tc>
          <w:tcPr>
            <w:tcW w:w="2220" w:type="dxa"/>
            <w:tcBorders>
              <w:top w:val="single" w:sz="4" w:space="0" w:color="000000"/>
              <w:left w:val="single" w:sz="4" w:space="0" w:color="000000"/>
              <w:bottom w:val="single" w:sz="4" w:space="0" w:color="000000"/>
              <w:right w:val="single" w:sz="4" w:space="0" w:color="000000"/>
            </w:tcBorders>
          </w:tcPr>
          <w:p w14:paraId="1B7A02C7" w14:textId="77777777" w:rsidR="002B201F" w:rsidRPr="002B201F" w:rsidRDefault="002B201F" w:rsidP="00D753A6">
            <w:pPr>
              <w:spacing w:line="259" w:lineRule="auto"/>
              <w:ind w:left="17"/>
              <w:rPr>
                <w:rFonts w:ascii="Times New Roman" w:hAnsi="Times New Roman" w:cs="Times New Roman"/>
                <w:sz w:val="24"/>
                <w:szCs w:val="24"/>
                <w:u w:val="single"/>
              </w:rPr>
            </w:pPr>
            <w:r w:rsidRPr="002B201F">
              <w:rPr>
                <w:rFonts w:ascii="Times New Roman" w:hAnsi="Times New Roman" w:cs="Times New Roman"/>
                <w:sz w:val="24"/>
                <w:szCs w:val="24"/>
                <w:u w:val="single"/>
              </w:rPr>
              <w:lastRenderedPageBreak/>
              <w:t xml:space="preserve">320 001–640 000       </w:t>
            </w:r>
          </w:p>
        </w:tc>
        <w:tc>
          <w:tcPr>
            <w:tcW w:w="1819" w:type="dxa"/>
            <w:tcBorders>
              <w:top w:val="single" w:sz="4" w:space="0" w:color="000000"/>
              <w:left w:val="single" w:sz="4" w:space="0" w:color="000000"/>
              <w:bottom w:val="single" w:sz="4" w:space="0" w:color="000000"/>
              <w:right w:val="nil"/>
            </w:tcBorders>
          </w:tcPr>
          <w:p w14:paraId="32C9556D" w14:textId="77777777" w:rsidR="002B201F" w:rsidRPr="002B201F" w:rsidRDefault="002B201F" w:rsidP="00D753A6">
            <w:pPr>
              <w:spacing w:line="259" w:lineRule="auto"/>
              <w:ind w:left="17"/>
              <w:rPr>
                <w:rFonts w:ascii="Times New Roman" w:hAnsi="Times New Roman" w:cs="Times New Roman"/>
                <w:sz w:val="24"/>
                <w:szCs w:val="24"/>
                <w:u w:val="single"/>
              </w:rPr>
            </w:pPr>
            <w:r w:rsidRPr="002B201F">
              <w:rPr>
                <w:rFonts w:ascii="Times New Roman" w:hAnsi="Times New Roman" w:cs="Times New Roman"/>
                <w:sz w:val="24"/>
                <w:szCs w:val="24"/>
                <w:u w:val="single"/>
              </w:rPr>
              <w:t xml:space="preserve">26 718 </w:t>
            </w:r>
          </w:p>
        </w:tc>
        <w:tc>
          <w:tcPr>
            <w:tcW w:w="402" w:type="dxa"/>
            <w:tcBorders>
              <w:top w:val="single" w:sz="4" w:space="0" w:color="000000"/>
              <w:left w:val="nil"/>
              <w:bottom w:val="single" w:sz="4" w:space="0" w:color="000000"/>
              <w:right w:val="single" w:sz="4" w:space="0" w:color="000000"/>
            </w:tcBorders>
          </w:tcPr>
          <w:p w14:paraId="70DEF4DC" w14:textId="77777777" w:rsidR="002B201F" w:rsidRPr="002B201F" w:rsidRDefault="002B201F" w:rsidP="00D753A6">
            <w:pPr>
              <w:spacing w:after="160" w:line="259" w:lineRule="auto"/>
              <w:rPr>
                <w:rFonts w:ascii="Times New Roman" w:hAnsi="Times New Roman" w:cs="Times New Roman"/>
                <w:sz w:val="24"/>
                <w:szCs w:val="24"/>
                <w:u w:val="single"/>
              </w:rPr>
            </w:pPr>
          </w:p>
        </w:tc>
        <w:tc>
          <w:tcPr>
            <w:tcW w:w="2220" w:type="dxa"/>
            <w:tcBorders>
              <w:top w:val="single" w:sz="4" w:space="0" w:color="000000"/>
              <w:left w:val="single" w:sz="4" w:space="0" w:color="000000"/>
              <w:bottom w:val="single" w:sz="4" w:space="0" w:color="000000"/>
              <w:right w:val="single" w:sz="4" w:space="0" w:color="000000"/>
            </w:tcBorders>
          </w:tcPr>
          <w:p w14:paraId="346499F4" w14:textId="77777777" w:rsidR="002B201F" w:rsidRPr="002B201F" w:rsidRDefault="002B201F" w:rsidP="00D753A6">
            <w:pPr>
              <w:spacing w:line="259" w:lineRule="auto"/>
              <w:ind w:left="14"/>
              <w:rPr>
                <w:rFonts w:ascii="Times New Roman" w:hAnsi="Times New Roman" w:cs="Times New Roman"/>
                <w:sz w:val="24"/>
                <w:szCs w:val="24"/>
                <w:u w:val="single"/>
              </w:rPr>
            </w:pPr>
            <w:r w:rsidRPr="002B201F">
              <w:rPr>
                <w:rFonts w:ascii="Times New Roman" w:hAnsi="Times New Roman" w:cs="Times New Roman"/>
                <w:sz w:val="24"/>
                <w:szCs w:val="24"/>
                <w:u w:val="single"/>
              </w:rPr>
              <w:t xml:space="preserve">3,1% </w:t>
            </w:r>
          </w:p>
        </w:tc>
      </w:tr>
    </w:tbl>
    <w:p w14:paraId="5E0282E9" w14:textId="77777777" w:rsidR="002B201F" w:rsidRPr="002B201F" w:rsidRDefault="002B201F" w:rsidP="002B201F">
      <w:pPr>
        <w:spacing w:after="0"/>
        <w:rPr>
          <w:rFonts w:ascii="Times New Roman" w:hAnsi="Times New Roman" w:cs="Times New Roman"/>
          <w:sz w:val="24"/>
          <w:szCs w:val="24"/>
          <w:u w:val="single"/>
        </w:rPr>
      </w:pPr>
      <w:r w:rsidRPr="002B201F">
        <w:rPr>
          <w:rFonts w:ascii="Times New Roman" w:hAnsi="Times New Roman" w:cs="Times New Roman"/>
          <w:sz w:val="24"/>
          <w:szCs w:val="24"/>
          <w:u w:val="single"/>
        </w:rPr>
        <w:t xml:space="preserve"> </w:t>
      </w:r>
    </w:p>
    <w:p w14:paraId="19985E65" w14:textId="21650621" w:rsidR="00AF3463" w:rsidRPr="002B201F" w:rsidRDefault="002B201F" w:rsidP="002B201F">
      <w:pPr>
        <w:spacing w:after="0" w:line="240" w:lineRule="auto"/>
        <w:jc w:val="both"/>
        <w:rPr>
          <w:rFonts w:ascii="Times New Roman" w:hAnsi="Times New Roman" w:cs="Times New Roman"/>
          <w:sz w:val="24"/>
          <w:szCs w:val="24"/>
          <w:lang w:eastAsia="et-EE"/>
        </w:rPr>
      </w:pPr>
      <w:r w:rsidRPr="002B201F">
        <w:rPr>
          <w:rFonts w:ascii="Times New Roman" w:hAnsi="Times New Roman" w:cs="Times New Roman"/>
          <w:sz w:val="24"/>
          <w:szCs w:val="24"/>
          <w:u w:val="single"/>
        </w:rPr>
        <w:t>(3) Halduri tasu ülemmäär pankrotivaralt, mille suurus ületab 640 000 eurot, on kuni 6% pankrotivarast.“;</w:t>
      </w:r>
    </w:p>
    <w:p w14:paraId="2EF88689" w14:textId="77777777" w:rsidR="002B201F" w:rsidRPr="007E6646" w:rsidRDefault="002B201F" w:rsidP="00AB2B03">
      <w:pPr>
        <w:spacing w:after="0" w:line="240" w:lineRule="auto"/>
        <w:jc w:val="both"/>
        <w:rPr>
          <w:rFonts w:ascii="Times New Roman" w:hAnsi="Times New Roman" w:cs="Times New Roman"/>
          <w:sz w:val="24"/>
          <w:szCs w:val="24"/>
          <w:lang w:eastAsia="et-EE"/>
        </w:rPr>
      </w:pPr>
    </w:p>
    <w:p w14:paraId="52AC3D32" w14:textId="1F1083C5" w:rsidR="00567756" w:rsidRPr="003F433F" w:rsidRDefault="003268D4" w:rsidP="00DC4084">
      <w:pPr>
        <w:spacing w:after="0" w:line="240" w:lineRule="auto"/>
        <w:jc w:val="both"/>
        <w:rPr>
          <w:rFonts w:ascii="Times New Roman" w:hAnsi="Times New Roman" w:cs="Times New Roman"/>
          <w:sz w:val="24"/>
          <w:szCs w:val="24"/>
          <w:lang w:eastAsia="et-EE"/>
        </w:rPr>
      </w:pPr>
      <w:r w:rsidRPr="00A71AB5">
        <w:rPr>
          <w:rFonts w:ascii="Times New Roman" w:hAnsi="Times New Roman" w:cs="Times New Roman"/>
          <w:b/>
          <w:sz w:val="24"/>
          <w:szCs w:val="24"/>
          <w:u w:val="single"/>
        </w:rPr>
        <w:t>8</w:t>
      </w:r>
      <w:r w:rsidR="00A71AB5" w:rsidRPr="00A71AB5">
        <w:rPr>
          <w:rFonts w:ascii="Times New Roman" w:hAnsi="Times New Roman" w:cs="Times New Roman"/>
          <w:b/>
          <w:sz w:val="24"/>
          <w:szCs w:val="24"/>
          <w:u w:val="single"/>
        </w:rPr>
        <w:t>5</w:t>
      </w:r>
      <w:r w:rsidR="004C76DA" w:rsidRPr="00A71AB5">
        <w:rPr>
          <w:rFonts w:ascii="Times New Roman" w:hAnsi="Times New Roman" w:cs="Times New Roman"/>
          <w:b/>
          <w:sz w:val="24"/>
          <w:szCs w:val="24"/>
          <w:u w:val="single"/>
          <w:lang w:eastAsia="et-EE"/>
        </w:rPr>
        <w:t>)</w:t>
      </w:r>
      <w:r w:rsidR="004C76DA" w:rsidRPr="003F433F">
        <w:rPr>
          <w:rFonts w:ascii="Times New Roman" w:hAnsi="Times New Roman" w:cs="Times New Roman"/>
          <w:b/>
          <w:sz w:val="24"/>
          <w:szCs w:val="24"/>
          <w:lang w:eastAsia="et-EE"/>
        </w:rPr>
        <w:t xml:space="preserve"> </w:t>
      </w:r>
      <w:r w:rsidR="00567756" w:rsidRPr="003F433F">
        <w:rPr>
          <w:rFonts w:ascii="Times New Roman" w:hAnsi="Times New Roman" w:cs="Times New Roman"/>
          <w:sz w:val="24"/>
          <w:szCs w:val="24"/>
          <w:lang w:eastAsia="et-EE"/>
        </w:rPr>
        <w:t>paragrahvi 65</w:t>
      </w:r>
      <w:r w:rsidR="00567756" w:rsidRPr="003F433F">
        <w:rPr>
          <w:rFonts w:ascii="Times New Roman" w:hAnsi="Times New Roman" w:cs="Times New Roman"/>
          <w:sz w:val="24"/>
          <w:szCs w:val="24"/>
          <w:vertAlign w:val="superscript"/>
          <w:lang w:eastAsia="et-EE"/>
        </w:rPr>
        <w:t>1</w:t>
      </w:r>
      <w:r w:rsidR="00567756" w:rsidRPr="003F433F">
        <w:rPr>
          <w:rFonts w:ascii="Times New Roman" w:hAnsi="Times New Roman" w:cs="Times New Roman"/>
          <w:sz w:val="24"/>
          <w:szCs w:val="24"/>
          <w:lang w:eastAsia="et-EE"/>
        </w:rPr>
        <w:t xml:space="preserve"> lõi</w:t>
      </w:r>
      <w:r w:rsidR="00B10A1A" w:rsidRPr="003F433F">
        <w:rPr>
          <w:rFonts w:ascii="Times New Roman" w:hAnsi="Times New Roman" w:cs="Times New Roman"/>
          <w:sz w:val="24"/>
          <w:szCs w:val="24"/>
          <w:lang w:eastAsia="et-EE"/>
        </w:rPr>
        <w:t>ge</w:t>
      </w:r>
      <w:r w:rsidR="00567756" w:rsidRPr="003F433F">
        <w:rPr>
          <w:rFonts w:ascii="Times New Roman" w:hAnsi="Times New Roman" w:cs="Times New Roman"/>
          <w:sz w:val="24"/>
          <w:szCs w:val="24"/>
          <w:lang w:eastAsia="et-EE"/>
        </w:rPr>
        <w:t xml:space="preserve"> 4 tunnistatakse kehtetuks;</w:t>
      </w:r>
    </w:p>
    <w:p w14:paraId="15A4D372" w14:textId="77777777" w:rsidR="00E03E3A" w:rsidRPr="003F433F" w:rsidRDefault="00E03E3A" w:rsidP="00E03E3A">
      <w:pPr>
        <w:spacing w:after="0" w:line="240" w:lineRule="auto"/>
        <w:jc w:val="both"/>
        <w:rPr>
          <w:rFonts w:ascii="Times New Roman" w:hAnsi="Times New Roman" w:cs="Times New Roman"/>
          <w:sz w:val="24"/>
          <w:szCs w:val="24"/>
          <w:lang w:eastAsia="et-EE"/>
        </w:rPr>
      </w:pPr>
    </w:p>
    <w:p w14:paraId="164FFC2D" w14:textId="110D1636" w:rsidR="008324B8" w:rsidRPr="003F433F" w:rsidRDefault="003268D4" w:rsidP="00DC4084">
      <w:pPr>
        <w:spacing w:after="0" w:line="240" w:lineRule="auto"/>
        <w:jc w:val="both"/>
        <w:rPr>
          <w:rFonts w:ascii="Times New Roman" w:hAnsi="Times New Roman" w:cs="Times New Roman"/>
          <w:sz w:val="24"/>
          <w:szCs w:val="24"/>
          <w:lang w:eastAsia="et-EE"/>
        </w:rPr>
      </w:pPr>
      <w:r w:rsidRPr="00A71AB5">
        <w:rPr>
          <w:rFonts w:ascii="Times New Roman" w:hAnsi="Times New Roman" w:cs="Times New Roman"/>
          <w:b/>
          <w:sz w:val="24"/>
          <w:szCs w:val="24"/>
          <w:u w:val="single"/>
          <w:lang w:eastAsia="et-EE"/>
        </w:rPr>
        <w:t>8</w:t>
      </w:r>
      <w:r w:rsidR="00A71AB5" w:rsidRPr="00A71AB5">
        <w:rPr>
          <w:rFonts w:ascii="Times New Roman" w:hAnsi="Times New Roman" w:cs="Times New Roman"/>
          <w:b/>
          <w:sz w:val="24"/>
          <w:szCs w:val="24"/>
          <w:u w:val="single"/>
          <w:lang w:eastAsia="et-EE"/>
        </w:rPr>
        <w:t>6</w:t>
      </w:r>
      <w:r w:rsidR="00105A48" w:rsidRPr="00A71AB5">
        <w:rPr>
          <w:rFonts w:ascii="Times New Roman" w:hAnsi="Times New Roman" w:cs="Times New Roman"/>
          <w:b/>
          <w:sz w:val="24"/>
          <w:szCs w:val="24"/>
          <w:u w:val="single"/>
          <w:lang w:eastAsia="et-EE"/>
        </w:rPr>
        <w:t>)</w:t>
      </w:r>
      <w:r w:rsidR="00105A48" w:rsidRPr="003F433F">
        <w:rPr>
          <w:rFonts w:ascii="Times New Roman" w:hAnsi="Times New Roman" w:cs="Times New Roman"/>
          <w:b/>
          <w:sz w:val="24"/>
          <w:szCs w:val="24"/>
          <w:lang w:eastAsia="et-EE"/>
        </w:rPr>
        <w:t xml:space="preserve"> </w:t>
      </w:r>
      <w:r w:rsidR="008324B8" w:rsidRPr="003F433F">
        <w:rPr>
          <w:rFonts w:ascii="Times New Roman" w:hAnsi="Times New Roman" w:cs="Times New Roman"/>
          <w:sz w:val="24"/>
          <w:szCs w:val="24"/>
          <w:lang w:eastAsia="et-EE"/>
        </w:rPr>
        <w:t>paragrahvi</w:t>
      </w:r>
      <w:r w:rsidR="00903601" w:rsidRPr="003F433F">
        <w:rPr>
          <w:rFonts w:ascii="Times New Roman" w:hAnsi="Times New Roman" w:cs="Times New Roman"/>
          <w:sz w:val="24"/>
          <w:szCs w:val="24"/>
          <w:lang w:eastAsia="et-EE"/>
        </w:rPr>
        <w:t xml:space="preserve"> 66 lõige 1 muudetakse ja sõnastatakse järgmiselt:</w:t>
      </w:r>
    </w:p>
    <w:p w14:paraId="16C33AA6" w14:textId="77777777" w:rsidR="00AB2B03" w:rsidRPr="003F433F" w:rsidRDefault="00AB2B03" w:rsidP="00AB2B03">
      <w:pPr>
        <w:spacing w:after="0" w:line="240" w:lineRule="auto"/>
        <w:jc w:val="both"/>
        <w:rPr>
          <w:rFonts w:ascii="Times New Roman" w:hAnsi="Times New Roman" w:cs="Times New Roman"/>
          <w:sz w:val="24"/>
          <w:szCs w:val="24"/>
          <w:lang w:eastAsia="et-EE"/>
        </w:rPr>
      </w:pPr>
    </w:p>
    <w:p w14:paraId="0207703A" w14:textId="50B1545E" w:rsidR="00903601" w:rsidRPr="003F433F" w:rsidRDefault="00903601" w:rsidP="00E03E3A">
      <w:pPr>
        <w:spacing w:after="0" w:line="240" w:lineRule="auto"/>
        <w:jc w:val="both"/>
        <w:rPr>
          <w:rFonts w:ascii="Times New Roman" w:hAnsi="Times New Roman" w:cs="Times New Roman"/>
          <w:sz w:val="24"/>
          <w:szCs w:val="24"/>
          <w:lang w:eastAsia="et-EE"/>
        </w:rPr>
      </w:pPr>
      <w:r w:rsidRPr="003F433F">
        <w:rPr>
          <w:rFonts w:ascii="Times New Roman" w:hAnsi="Times New Roman" w:cs="Times New Roman"/>
          <w:sz w:val="24"/>
          <w:szCs w:val="24"/>
          <w:lang w:eastAsia="et-EE"/>
        </w:rPr>
        <w:t>„</w:t>
      </w:r>
      <w:r w:rsidR="00CC4846" w:rsidRPr="003F433F">
        <w:rPr>
          <w:rFonts w:ascii="Times New Roman" w:eastAsia="Times New Roman" w:hAnsi="Times New Roman" w:cs="Times New Roman"/>
          <w:sz w:val="24"/>
          <w:szCs w:val="24"/>
          <w:lang w:eastAsia="et-EE"/>
        </w:rPr>
        <w:t>(1)</w:t>
      </w:r>
      <w:r w:rsidR="00793B3B" w:rsidRPr="003F433F">
        <w:rPr>
          <w:rFonts w:ascii="Times New Roman" w:hAnsi="Times New Roman" w:cs="Times New Roman"/>
          <w:sz w:val="24"/>
          <w:szCs w:val="24"/>
        </w:rPr>
        <w:t xml:space="preserve"> </w:t>
      </w:r>
      <w:r w:rsidR="00793B3B" w:rsidRPr="003F433F">
        <w:rPr>
          <w:rFonts w:ascii="Times New Roman" w:eastAsia="Times New Roman" w:hAnsi="Times New Roman" w:cs="Times New Roman"/>
          <w:sz w:val="24"/>
          <w:szCs w:val="24"/>
          <w:lang w:eastAsia="et-EE"/>
        </w:rPr>
        <w:t>Lisaks tasule on halduril õigus nõuda oma kohustuste täitmiseks tehtud nende vajalike kulutuste hüvitamist, mida tasu ei kata. Selleks esitab haldur iga kuue kuu möödudes alates pankroti väljakuulutamisest pankrotitoimkonnale ja kohtule aruande sellel perioodil tehtud kulutuste kohta. Pankrotitoimkonnal ja kohtul on õigus nõuda haldurilt kuludokumentide ning täiendavate andmete esitamist. Kohus kontrollib halduri kohustuste täitmiseks tehtud kulutuste vajalikkust</w:t>
      </w:r>
      <w:r w:rsidR="00EC0AC3" w:rsidRPr="003F433F">
        <w:rPr>
          <w:rFonts w:ascii="Times New Roman" w:eastAsia="Times New Roman" w:hAnsi="Times New Roman" w:cs="Times New Roman"/>
          <w:sz w:val="24"/>
          <w:szCs w:val="24"/>
          <w:lang w:eastAsia="et-EE"/>
        </w:rPr>
        <w:t xml:space="preserve">, </w:t>
      </w:r>
      <w:r w:rsidR="00793B3B" w:rsidRPr="003F433F">
        <w:rPr>
          <w:rFonts w:ascii="Times New Roman" w:eastAsia="Times New Roman" w:hAnsi="Times New Roman" w:cs="Times New Roman"/>
          <w:sz w:val="24"/>
          <w:szCs w:val="24"/>
          <w:lang w:eastAsia="et-EE"/>
        </w:rPr>
        <w:t xml:space="preserve">põhjendatust </w:t>
      </w:r>
      <w:r w:rsidR="00EC0AC3" w:rsidRPr="003F433F">
        <w:rPr>
          <w:rFonts w:ascii="Times New Roman" w:eastAsia="Times New Roman" w:hAnsi="Times New Roman" w:cs="Times New Roman"/>
          <w:sz w:val="24"/>
          <w:szCs w:val="24"/>
          <w:lang w:eastAsia="et-EE"/>
        </w:rPr>
        <w:t xml:space="preserve">ja kooskõla kalkulatsiooniga </w:t>
      </w:r>
      <w:r w:rsidR="00793B3B" w:rsidRPr="003F433F">
        <w:rPr>
          <w:rFonts w:ascii="Times New Roman" w:eastAsia="Times New Roman" w:hAnsi="Times New Roman" w:cs="Times New Roman"/>
          <w:sz w:val="24"/>
          <w:szCs w:val="24"/>
          <w:lang w:eastAsia="et-EE"/>
        </w:rPr>
        <w:t xml:space="preserve">ning kinnitab </w:t>
      </w:r>
      <w:r w:rsidR="00CD6A49" w:rsidRPr="003F433F">
        <w:rPr>
          <w:rFonts w:ascii="Times New Roman" w:eastAsia="Times New Roman" w:hAnsi="Times New Roman" w:cs="Times New Roman"/>
          <w:sz w:val="24"/>
          <w:szCs w:val="24"/>
          <w:lang w:eastAsia="et-EE"/>
        </w:rPr>
        <w:t xml:space="preserve">halduri taotlusel </w:t>
      </w:r>
      <w:r w:rsidR="00793B3B" w:rsidRPr="003F433F">
        <w:rPr>
          <w:rFonts w:ascii="Times New Roman" w:eastAsia="Times New Roman" w:hAnsi="Times New Roman" w:cs="Times New Roman"/>
          <w:sz w:val="24"/>
          <w:szCs w:val="24"/>
          <w:lang w:eastAsia="et-EE"/>
        </w:rPr>
        <w:t>vajalike ja põhjendatud kulutuste suuruse üks kord aastas pankroti väljakuulutamisest arvates</w:t>
      </w:r>
      <w:r w:rsidR="003B10BC" w:rsidRPr="003F433F">
        <w:rPr>
          <w:rFonts w:ascii="Times New Roman" w:eastAsia="Times New Roman" w:hAnsi="Times New Roman" w:cs="Times New Roman"/>
          <w:sz w:val="24"/>
          <w:szCs w:val="24"/>
          <w:lang w:eastAsia="et-EE"/>
        </w:rPr>
        <w:t xml:space="preserve"> määrusega</w:t>
      </w:r>
      <w:r w:rsidR="00793B3B" w:rsidRPr="003F433F">
        <w:rPr>
          <w:rFonts w:ascii="Times New Roman" w:eastAsia="Times New Roman" w:hAnsi="Times New Roman" w:cs="Times New Roman"/>
          <w:sz w:val="24"/>
          <w:szCs w:val="24"/>
          <w:lang w:eastAsia="et-EE"/>
        </w:rPr>
        <w:t>. Kohus võib jätta kinnitamata nende kulutuste hüvitamise, millest pankrotitoimkonnale ja kohtule ei ole õigel ajal teatatud.</w:t>
      </w:r>
      <w:r w:rsidRPr="003F433F">
        <w:rPr>
          <w:rFonts w:ascii="Times New Roman" w:hAnsi="Times New Roman" w:cs="Times New Roman"/>
          <w:sz w:val="24"/>
          <w:szCs w:val="24"/>
          <w:lang w:eastAsia="et-EE"/>
        </w:rPr>
        <w:t>“;</w:t>
      </w:r>
    </w:p>
    <w:p w14:paraId="3114CC5A" w14:textId="77777777" w:rsidR="00E03E3A" w:rsidRPr="003F433F" w:rsidRDefault="00E03E3A" w:rsidP="00E03E3A">
      <w:pPr>
        <w:spacing w:after="0" w:line="240" w:lineRule="auto"/>
        <w:jc w:val="both"/>
        <w:rPr>
          <w:rFonts w:ascii="Times New Roman" w:eastAsia="Times New Roman" w:hAnsi="Times New Roman" w:cs="Times New Roman"/>
          <w:sz w:val="24"/>
          <w:szCs w:val="24"/>
          <w:lang w:eastAsia="et-EE"/>
        </w:rPr>
      </w:pPr>
    </w:p>
    <w:p w14:paraId="1DAF73B4" w14:textId="01102F31" w:rsidR="009A2FC8" w:rsidRPr="003F433F" w:rsidRDefault="003268D4" w:rsidP="00E835F1">
      <w:pPr>
        <w:spacing w:after="0" w:line="240" w:lineRule="auto"/>
        <w:jc w:val="both"/>
        <w:rPr>
          <w:rFonts w:ascii="Times New Roman" w:eastAsia="Times New Roman" w:hAnsi="Times New Roman" w:cs="Times New Roman"/>
          <w:sz w:val="24"/>
          <w:szCs w:val="24"/>
          <w:lang w:eastAsia="et-EE"/>
        </w:rPr>
      </w:pPr>
      <w:r w:rsidRPr="00A71AB5">
        <w:rPr>
          <w:rFonts w:ascii="Times New Roman" w:eastAsia="Times New Roman" w:hAnsi="Times New Roman" w:cs="Times New Roman"/>
          <w:b/>
          <w:sz w:val="24"/>
          <w:szCs w:val="24"/>
          <w:u w:val="single"/>
          <w:lang w:eastAsia="et-EE"/>
        </w:rPr>
        <w:t>8</w:t>
      </w:r>
      <w:r w:rsidR="00A71AB5" w:rsidRPr="00A71AB5">
        <w:rPr>
          <w:rFonts w:ascii="Times New Roman" w:eastAsia="Times New Roman" w:hAnsi="Times New Roman" w:cs="Times New Roman"/>
          <w:b/>
          <w:sz w:val="24"/>
          <w:szCs w:val="24"/>
          <w:u w:val="single"/>
          <w:lang w:eastAsia="et-EE"/>
        </w:rPr>
        <w:t>7</w:t>
      </w:r>
      <w:r w:rsidR="006E063C" w:rsidRPr="00A71AB5">
        <w:rPr>
          <w:rFonts w:ascii="Times New Roman" w:eastAsia="Times New Roman" w:hAnsi="Times New Roman" w:cs="Times New Roman"/>
          <w:b/>
          <w:sz w:val="24"/>
          <w:szCs w:val="24"/>
          <w:u w:val="single"/>
          <w:lang w:eastAsia="et-EE"/>
        </w:rPr>
        <w:t>)</w:t>
      </w:r>
      <w:r w:rsidR="006E063C" w:rsidRPr="003F433F">
        <w:rPr>
          <w:rFonts w:ascii="Times New Roman" w:eastAsia="Times New Roman" w:hAnsi="Times New Roman" w:cs="Times New Roman"/>
          <w:b/>
          <w:sz w:val="24"/>
          <w:szCs w:val="24"/>
          <w:lang w:eastAsia="et-EE"/>
        </w:rPr>
        <w:t xml:space="preserve"> </w:t>
      </w:r>
      <w:r w:rsidR="00CC4846" w:rsidRPr="003F433F">
        <w:rPr>
          <w:rFonts w:ascii="Times New Roman" w:eastAsia="Times New Roman" w:hAnsi="Times New Roman" w:cs="Times New Roman"/>
          <w:sz w:val="24"/>
          <w:szCs w:val="24"/>
          <w:lang w:eastAsia="et-EE"/>
        </w:rPr>
        <w:t>paragrahvi 66 lõi</w:t>
      </w:r>
      <w:r w:rsidR="009F1BD6" w:rsidRPr="003F433F">
        <w:rPr>
          <w:rFonts w:ascii="Times New Roman" w:eastAsia="Times New Roman" w:hAnsi="Times New Roman" w:cs="Times New Roman"/>
          <w:sz w:val="24"/>
          <w:szCs w:val="24"/>
          <w:lang w:eastAsia="et-EE"/>
        </w:rPr>
        <w:t>g</w:t>
      </w:r>
      <w:r w:rsidR="00CC4846" w:rsidRPr="003F433F">
        <w:rPr>
          <w:rFonts w:ascii="Times New Roman" w:eastAsia="Times New Roman" w:hAnsi="Times New Roman" w:cs="Times New Roman"/>
          <w:sz w:val="24"/>
          <w:szCs w:val="24"/>
          <w:lang w:eastAsia="et-EE"/>
        </w:rPr>
        <w:t>e 3</w:t>
      </w:r>
      <w:r w:rsidR="009A2FC8" w:rsidRPr="003F433F">
        <w:rPr>
          <w:rFonts w:ascii="Times New Roman" w:eastAsia="Times New Roman" w:hAnsi="Times New Roman" w:cs="Times New Roman"/>
          <w:sz w:val="24"/>
          <w:szCs w:val="24"/>
          <w:lang w:eastAsia="et-EE"/>
        </w:rPr>
        <w:t xml:space="preserve"> muudetakse ja sõnastatakse järgmiselt:</w:t>
      </w:r>
    </w:p>
    <w:p w14:paraId="0411EBEC" w14:textId="77777777" w:rsidR="009A2FC8" w:rsidRPr="003F433F" w:rsidRDefault="009A2FC8" w:rsidP="00E835F1">
      <w:pPr>
        <w:spacing w:after="0" w:line="240" w:lineRule="auto"/>
        <w:jc w:val="both"/>
        <w:rPr>
          <w:rFonts w:ascii="Times New Roman" w:eastAsia="Times New Roman" w:hAnsi="Times New Roman" w:cs="Times New Roman"/>
          <w:sz w:val="24"/>
          <w:szCs w:val="24"/>
          <w:lang w:eastAsia="et-EE"/>
        </w:rPr>
      </w:pPr>
    </w:p>
    <w:p w14:paraId="7044D5DD" w14:textId="079DCCD9" w:rsidR="00CC4846" w:rsidRPr="003F433F" w:rsidRDefault="009A2FC8" w:rsidP="00E835F1">
      <w:pPr>
        <w:spacing w:after="0" w:line="240" w:lineRule="auto"/>
        <w:jc w:val="both"/>
        <w:rPr>
          <w:rFonts w:ascii="Times New Roman" w:eastAsia="Times New Roman" w:hAnsi="Times New Roman" w:cs="Times New Roman"/>
          <w:sz w:val="24"/>
          <w:szCs w:val="24"/>
          <w:lang w:eastAsia="et-EE"/>
        </w:rPr>
      </w:pPr>
      <w:r w:rsidRPr="003F433F">
        <w:rPr>
          <w:rFonts w:ascii="Times New Roman" w:eastAsia="Times New Roman" w:hAnsi="Times New Roman" w:cs="Times New Roman"/>
          <w:sz w:val="24"/>
          <w:szCs w:val="24"/>
          <w:lang w:eastAsia="et-EE"/>
        </w:rPr>
        <w:t>„</w:t>
      </w:r>
      <w:r w:rsidR="009F1BD6" w:rsidRPr="003F433F">
        <w:rPr>
          <w:rFonts w:ascii="Times New Roman" w:eastAsia="Times New Roman" w:hAnsi="Times New Roman" w:cs="Times New Roman"/>
          <w:sz w:val="24"/>
          <w:szCs w:val="24"/>
          <w:lang w:eastAsia="et-EE"/>
        </w:rPr>
        <w:t xml:space="preserve">(3) </w:t>
      </w:r>
      <w:bookmarkStart w:id="5" w:name="_Hlk36122704"/>
      <w:r w:rsidR="009F1BD6" w:rsidRPr="003F433F">
        <w:rPr>
          <w:rFonts w:ascii="Times New Roman" w:eastAsia="Times New Roman" w:hAnsi="Times New Roman" w:cs="Times New Roman"/>
          <w:sz w:val="24"/>
          <w:szCs w:val="24"/>
          <w:lang w:eastAsia="et-EE"/>
        </w:rPr>
        <w:t xml:space="preserve">Menetluse jooksul tekkinud vajalikud kulutused, mida tasu ei kata, võib haldur pankrotitoimkonna nõusolekul katta jooksvalt pankrotivara arvel. </w:t>
      </w:r>
      <w:bookmarkEnd w:id="5"/>
      <w:r w:rsidRPr="003F433F">
        <w:rPr>
          <w:rFonts w:ascii="Times New Roman" w:eastAsia="Times New Roman" w:hAnsi="Times New Roman" w:cs="Times New Roman"/>
          <w:sz w:val="24"/>
          <w:szCs w:val="24"/>
          <w:lang w:eastAsia="et-EE"/>
        </w:rPr>
        <w:t>Pankrotimenetluse lõpparuande või muu menetlust lõpetava aruande  kinnitamisel kontrollib kohus nende halduri kohustuste täitmiseks tehtud kulutuste vajalikkust ja põhjendatust, mida kohus ei ole käesoleva paragrahvi lõike 1 alusel veel kinnitanud, ning kinnitab vajalike ja põhjendatud kulutuste suuruse.“</w:t>
      </w:r>
      <w:r w:rsidR="00CC4846" w:rsidRPr="003F433F">
        <w:rPr>
          <w:rFonts w:ascii="Times New Roman" w:eastAsia="Times New Roman" w:hAnsi="Times New Roman" w:cs="Times New Roman"/>
          <w:sz w:val="24"/>
          <w:szCs w:val="24"/>
          <w:lang w:eastAsia="et-EE"/>
        </w:rPr>
        <w:t>;</w:t>
      </w:r>
    </w:p>
    <w:p w14:paraId="05F0650D" w14:textId="77777777" w:rsidR="00E03E3A" w:rsidRPr="003F433F" w:rsidRDefault="00E03E3A" w:rsidP="00E03E3A">
      <w:pPr>
        <w:spacing w:after="0" w:line="240" w:lineRule="auto"/>
        <w:jc w:val="both"/>
        <w:rPr>
          <w:rFonts w:ascii="Times New Roman" w:eastAsia="Times New Roman" w:hAnsi="Times New Roman" w:cs="Times New Roman"/>
          <w:sz w:val="24"/>
          <w:szCs w:val="24"/>
          <w:lang w:eastAsia="et-EE"/>
        </w:rPr>
      </w:pPr>
    </w:p>
    <w:p w14:paraId="34EE782D" w14:textId="45CAEB8F" w:rsidR="00CC4846" w:rsidRPr="003F433F" w:rsidRDefault="003268D4" w:rsidP="00E835F1">
      <w:pPr>
        <w:spacing w:after="0" w:line="240" w:lineRule="auto"/>
        <w:jc w:val="both"/>
        <w:rPr>
          <w:rFonts w:ascii="Times New Roman" w:eastAsia="Times New Roman" w:hAnsi="Times New Roman" w:cs="Times New Roman"/>
          <w:sz w:val="24"/>
          <w:szCs w:val="24"/>
          <w:lang w:eastAsia="et-EE"/>
        </w:rPr>
      </w:pPr>
      <w:r w:rsidRPr="00A71AB5">
        <w:rPr>
          <w:rFonts w:ascii="Times New Roman" w:eastAsia="Times New Roman" w:hAnsi="Times New Roman" w:cs="Times New Roman"/>
          <w:b/>
          <w:sz w:val="24"/>
          <w:szCs w:val="24"/>
          <w:u w:val="single"/>
          <w:lang w:eastAsia="et-EE"/>
        </w:rPr>
        <w:t>8</w:t>
      </w:r>
      <w:r w:rsidR="00A71AB5" w:rsidRPr="00A71AB5">
        <w:rPr>
          <w:rFonts w:ascii="Times New Roman" w:eastAsia="Times New Roman" w:hAnsi="Times New Roman" w:cs="Times New Roman"/>
          <w:b/>
          <w:sz w:val="24"/>
          <w:szCs w:val="24"/>
          <w:u w:val="single"/>
          <w:lang w:eastAsia="et-EE"/>
        </w:rPr>
        <w:t>8</w:t>
      </w:r>
      <w:r w:rsidR="006E063C" w:rsidRPr="00A71AB5">
        <w:rPr>
          <w:rFonts w:ascii="Times New Roman" w:eastAsia="Times New Roman" w:hAnsi="Times New Roman" w:cs="Times New Roman"/>
          <w:b/>
          <w:sz w:val="24"/>
          <w:szCs w:val="24"/>
          <w:u w:val="single"/>
          <w:lang w:eastAsia="et-EE"/>
        </w:rPr>
        <w:t>)</w:t>
      </w:r>
      <w:r w:rsidR="006E063C" w:rsidRPr="003F433F">
        <w:rPr>
          <w:rFonts w:ascii="Times New Roman" w:eastAsia="Times New Roman" w:hAnsi="Times New Roman" w:cs="Times New Roman"/>
          <w:b/>
          <w:sz w:val="24"/>
          <w:szCs w:val="24"/>
          <w:lang w:eastAsia="et-EE"/>
        </w:rPr>
        <w:t xml:space="preserve"> </w:t>
      </w:r>
      <w:r w:rsidR="00CC4846" w:rsidRPr="003F433F">
        <w:rPr>
          <w:rFonts w:ascii="Times New Roman" w:eastAsia="Times New Roman" w:hAnsi="Times New Roman" w:cs="Times New Roman"/>
          <w:sz w:val="24"/>
          <w:szCs w:val="24"/>
          <w:lang w:eastAsia="et-EE"/>
        </w:rPr>
        <w:t xml:space="preserve">seadust täiendatakse </w:t>
      </w:r>
      <w:r w:rsidR="000E6D31" w:rsidRPr="003F433F">
        <w:rPr>
          <w:rFonts w:ascii="Times New Roman" w:eastAsia="Times New Roman" w:hAnsi="Times New Roman" w:cs="Times New Roman"/>
          <w:sz w:val="24"/>
          <w:szCs w:val="24"/>
          <w:lang w:eastAsia="et-EE"/>
        </w:rPr>
        <w:t xml:space="preserve">§-ga </w:t>
      </w:r>
      <w:r w:rsidR="00CC4846" w:rsidRPr="003F433F">
        <w:rPr>
          <w:rFonts w:ascii="Times New Roman" w:eastAsia="Times New Roman" w:hAnsi="Times New Roman" w:cs="Times New Roman"/>
          <w:sz w:val="24"/>
          <w:szCs w:val="24"/>
          <w:lang w:eastAsia="et-EE"/>
        </w:rPr>
        <w:t>66</w:t>
      </w:r>
      <w:r w:rsidR="00CC4846" w:rsidRPr="003F433F">
        <w:rPr>
          <w:rFonts w:ascii="Times New Roman" w:eastAsia="Times New Roman" w:hAnsi="Times New Roman" w:cs="Times New Roman"/>
          <w:sz w:val="24"/>
          <w:szCs w:val="24"/>
          <w:vertAlign w:val="superscript"/>
          <w:lang w:eastAsia="et-EE"/>
        </w:rPr>
        <w:t>1</w:t>
      </w:r>
      <w:r w:rsidR="00CC4846" w:rsidRPr="003F433F">
        <w:rPr>
          <w:rFonts w:ascii="Times New Roman" w:eastAsia="Times New Roman" w:hAnsi="Times New Roman" w:cs="Times New Roman"/>
          <w:sz w:val="24"/>
          <w:szCs w:val="24"/>
          <w:lang w:eastAsia="et-EE"/>
        </w:rPr>
        <w:t xml:space="preserve"> järgmises sõnastuses:</w:t>
      </w:r>
    </w:p>
    <w:p w14:paraId="2FC9D57C" w14:textId="77777777" w:rsidR="00AB2B03" w:rsidRPr="003F433F" w:rsidRDefault="00AB2B03" w:rsidP="00AB2B03">
      <w:pPr>
        <w:spacing w:after="0" w:line="240" w:lineRule="auto"/>
        <w:jc w:val="both"/>
        <w:rPr>
          <w:rFonts w:ascii="Times New Roman" w:eastAsia="Times New Roman" w:hAnsi="Times New Roman" w:cs="Times New Roman"/>
          <w:sz w:val="24"/>
          <w:szCs w:val="24"/>
          <w:lang w:eastAsia="et-EE"/>
        </w:rPr>
      </w:pPr>
    </w:p>
    <w:p w14:paraId="343C9C81" w14:textId="77777777" w:rsidR="00CC4846" w:rsidRPr="003F433F" w:rsidRDefault="00CC4846" w:rsidP="00E03E3A">
      <w:pPr>
        <w:spacing w:after="0" w:line="240" w:lineRule="auto"/>
        <w:jc w:val="both"/>
        <w:rPr>
          <w:rFonts w:ascii="Times New Roman" w:eastAsia="Times New Roman" w:hAnsi="Times New Roman" w:cs="Times New Roman"/>
          <w:sz w:val="24"/>
          <w:szCs w:val="24"/>
          <w:lang w:eastAsia="et-EE"/>
        </w:rPr>
      </w:pPr>
      <w:r w:rsidRPr="003F433F">
        <w:rPr>
          <w:rFonts w:ascii="Times New Roman" w:eastAsia="Times New Roman" w:hAnsi="Times New Roman" w:cs="Times New Roman"/>
          <w:sz w:val="24"/>
          <w:szCs w:val="24"/>
          <w:lang w:eastAsia="et-EE"/>
        </w:rPr>
        <w:t>„</w:t>
      </w:r>
      <w:r w:rsidRPr="003F433F">
        <w:rPr>
          <w:rFonts w:ascii="Times New Roman" w:eastAsia="Times New Roman" w:hAnsi="Times New Roman" w:cs="Times New Roman"/>
          <w:b/>
          <w:sz w:val="24"/>
          <w:szCs w:val="24"/>
          <w:lang w:eastAsia="et-EE"/>
        </w:rPr>
        <w:t>§ 66</w:t>
      </w:r>
      <w:r w:rsidRPr="003F433F">
        <w:rPr>
          <w:rFonts w:ascii="Times New Roman" w:eastAsia="Times New Roman" w:hAnsi="Times New Roman" w:cs="Times New Roman"/>
          <w:b/>
          <w:sz w:val="24"/>
          <w:szCs w:val="24"/>
          <w:vertAlign w:val="superscript"/>
          <w:lang w:eastAsia="et-EE"/>
        </w:rPr>
        <w:t>1</w:t>
      </w:r>
      <w:r w:rsidRPr="003F433F">
        <w:rPr>
          <w:rFonts w:ascii="Times New Roman" w:eastAsia="Times New Roman" w:hAnsi="Times New Roman" w:cs="Times New Roman"/>
          <w:b/>
          <w:sz w:val="24"/>
          <w:szCs w:val="24"/>
          <w:lang w:eastAsia="et-EE"/>
        </w:rPr>
        <w:t>.</w:t>
      </w:r>
      <w:r w:rsidRPr="003F433F">
        <w:rPr>
          <w:rFonts w:ascii="Times New Roman" w:eastAsia="Times New Roman" w:hAnsi="Times New Roman" w:cs="Times New Roman"/>
          <w:sz w:val="24"/>
          <w:szCs w:val="24"/>
          <w:lang w:eastAsia="et-EE"/>
        </w:rPr>
        <w:t xml:space="preserve"> </w:t>
      </w:r>
      <w:r w:rsidRPr="003F433F">
        <w:rPr>
          <w:rFonts w:ascii="Times New Roman" w:eastAsia="Calibri" w:hAnsi="Times New Roman" w:cs="Times New Roman"/>
          <w:b/>
          <w:sz w:val="24"/>
          <w:szCs w:val="24"/>
        </w:rPr>
        <w:t>Halduri tasu ja kulutuste kalkuleerimine</w:t>
      </w:r>
    </w:p>
    <w:p w14:paraId="232C5E2E" w14:textId="77777777" w:rsidR="00C55131" w:rsidRPr="003F433F" w:rsidRDefault="00C55131" w:rsidP="00E03E3A">
      <w:pPr>
        <w:pStyle w:val="Normaallaadveeb"/>
        <w:spacing w:before="0" w:after="0" w:afterAutospacing="0"/>
        <w:jc w:val="both"/>
        <w:rPr>
          <w:rStyle w:val="mm"/>
        </w:rPr>
      </w:pPr>
    </w:p>
    <w:p w14:paraId="144CCAAC" w14:textId="7D030F6E" w:rsidR="00CC4846" w:rsidRPr="003F433F" w:rsidRDefault="00CC4846" w:rsidP="00E03E3A">
      <w:pPr>
        <w:pStyle w:val="Normaallaadveeb"/>
        <w:spacing w:before="0" w:after="0" w:afterAutospacing="0"/>
        <w:jc w:val="both"/>
        <w:rPr>
          <w:rStyle w:val="mm"/>
        </w:rPr>
      </w:pPr>
      <w:r w:rsidRPr="003F433F">
        <w:rPr>
          <w:rStyle w:val="mm"/>
        </w:rPr>
        <w:t xml:space="preserve">(1) Haldur esitab enne võlausaldajate esimest üldkoosolekut kohtule ja võlausaldajatele kirjalikult tasu ja menetluskulude kalkulatsiooni. Haldur peab menetluse planeerimisel ja läbiviimisel püüdlema selle poole, et menetluskulud ei oleks suuremad kui vajalik. Kalkulatsioonis peab haldur kajastama planeeritavad toimingud oma ülesannete täitmiseks, selleks kulutatava aja ning muud pankrotimenetluse kulud. Kalkulatsioonis tuleb kajastada ka kolmandate isikute, esindajate ja abiliste </w:t>
      </w:r>
      <w:r w:rsidR="0070142C" w:rsidRPr="003F433F">
        <w:rPr>
          <w:rStyle w:val="mm"/>
        </w:rPr>
        <w:t xml:space="preserve">planeeritav </w:t>
      </w:r>
      <w:r w:rsidRPr="003F433F">
        <w:rPr>
          <w:rStyle w:val="mm"/>
        </w:rPr>
        <w:t>kasutamine ning sellega seotud kulud. Kalkulatsiooni koostamisel lähtub haldur selle koostamise ajaks teadaolevatest asjaoludest</w:t>
      </w:r>
      <w:r w:rsidR="000E373B">
        <w:rPr>
          <w:rStyle w:val="mm"/>
        </w:rPr>
        <w:t xml:space="preserve"> </w:t>
      </w:r>
      <w:bookmarkStart w:id="6" w:name="_Hlk36122018"/>
      <w:r w:rsidR="000E373B">
        <w:rPr>
          <w:rStyle w:val="mm"/>
        </w:rPr>
        <w:t>ja oma kogemuslikust hinnangust</w:t>
      </w:r>
      <w:bookmarkEnd w:id="6"/>
      <w:r w:rsidRPr="003F433F">
        <w:rPr>
          <w:rStyle w:val="mm"/>
        </w:rPr>
        <w:t>.</w:t>
      </w:r>
      <w:r w:rsidR="00922FBD" w:rsidRPr="003F433F">
        <w:t xml:space="preserve"> </w:t>
      </w:r>
      <w:r w:rsidR="00922FBD" w:rsidRPr="003F433F">
        <w:rPr>
          <w:rStyle w:val="mm"/>
        </w:rPr>
        <w:t xml:space="preserve">Kohtul ja võlausaldajal on õigus esitada haldurile kalkulatsiooni </w:t>
      </w:r>
      <w:r w:rsidR="00407156">
        <w:rPr>
          <w:rStyle w:val="mm"/>
        </w:rPr>
        <w:t>kohta</w:t>
      </w:r>
      <w:r w:rsidR="00407156" w:rsidRPr="003F433F">
        <w:rPr>
          <w:rStyle w:val="mm"/>
        </w:rPr>
        <w:t xml:space="preserve"> </w:t>
      </w:r>
      <w:r w:rsidR="00922FBD" w:rsidRPr="003F433F">
        <w:rPr>
          <w:rStyle w:val="mm"/>
        </w:rPr>
        <w:t>arvamusi ja ettepanekuid.</w:t>
      </w:r>
    </w:p>
    <w:p w14:paraId="7825D9FB" w14:textId="77777777" w:rsidR="00C55131" w:rsidRPr="003F433F" w:rsidRDefault="00C55131" w:rsidP="00E03E3A">
      <w:pPr>
        <w:pStyle w:val="Normaallaadveeb"/>
        <w:spacing w:before="0" w:after="0" w:afterAutospacing="0"/>
        <w:jc w:val="both"/>
      </w:pPr>
    </w:p>
    <w:p w14:paraId="6107D8BD" w14:textId="501076B2" w:rsidR="00CC4846" w:rsidRPr="003F433F" w:rsidRDefault="00CC4846" w:rsidP="00E03E3A">
      <w:pPr>
        <w:pStyle w:val="Normaallaadveeb"/>
        <w:spacing w:before="0" w:after="0" w:afterAutospacing="0"/>
        <w:jc w:val="both"/>
      </w:pPr>
      <w:r w:rsidRPr="003F433F">
        <w:t>(2) Haldur on kohustatud viivitamata teavitama kohut ja võlausaldajate üldkoosolekut kalkulatsiooni ületamise vajadusest. Halduri vabastamisel ja uue halduri nimetamisel esitab uus haldur kohtu määratud tähtaja</w:t>
      </w:r>
      <w:r w:rsidR="0070142C" w:rsidRPr="003F433F">
        <w:t xml:space="preserve"> joo</w:t>
      </w:r>
      <w:r w:rsidRPr="003F433F">
        <w:t>ks</w:t>
      </w:r>
      <w:r w:rsidR="0070142C" w:rsidRPr="003F433F">
        <w:t>ul</w:t>
      </w:r>
      <w:r w:rsidRPr="003F433F">
        <w:t xml:space="preserve"> kohtule ja võlausaldajatele seisukoha tasu ja menetluskulude kalkulatsiooni kohta. Vajaduse</w:t>
      </w:r>
      <w:r w:rsidR="0070142C" w:rsidRPr="003F433F">
        <w:t xml:space="preserve"> korra</w:t>
      </w:r>
      <w:r w:rsidRPr="003F433F">
        <w:t>l koostab haldur uue kalkulatsiooni.</w:t>
      </w:r>
    </w:p>
    <w:p w14:paraId="5F287921" w14:textId="77777777" w:rsidR="00C55131" w:rsidRPr="003F433F" w:rsidRDefault="00C55131" w:rsidP="00E03E3A">
      <w:pPr>
        <w:pStyle w:val="Normaallaadveeb"/>
        <w:spacing w:before="0" w:after="0" w:afterAutospacing="0"/>
        <w:jc w:val="both"/>
      </w:pPr>
    </w:p>
    <w:p w14:paraId="0512A39B" w14:textId="6CFAE810" w:rsidR="00CC4846" w:rsidRPr="003F433F" w:rsidRDefault="00CC4846" w:rsidP="00E03E3A">
      <w:pPr>
        <w:pStyle w:val="Normaallaadveeb"/>
        <w:spacing w:before="0" w:after="0" w:afterAutospacing="0"/>
        <w:jc w:val="both"/>
      </w:pPr>
      <w:r w:rsidRPr="003F433F">
        <w:t>(3) Haldurile tasu määramisel lähtub kohus halduri esitatud kalkulatsioonist ja tööaja arvestusest ning kontrollib tasu põhjendatust. Kohtul on õigus haldurile tasu määramisel ja kulude kinnitamisel kalduda halduri esitatud kalkulatsioonist kõrvale, kui see on menetluse asjaolusid arvestades põhjendatud.</w:t>
      </w:r>
    </w:p>
    <w:p w14:paraId="2EBBC613" w14:textId="77777777" w:rsidR="00C55131" w:rsidRPr="003F433F" w:rsidRDefault="00C55131" w:rsidP="00E03E3A">
      <w:pPr>
        <w:pStyle w:val="Normaallaadveeb"/>
        <w:spacing w:before="0" w:after="0" w:afterAutospacing="0"/>
        <w:jc w:val="both"/>
      </w:pPr>
    </w:p>
    <w:p w14:paraId="085BC378" w14:textId="5FAA1937" w:rsidR="00CC4846" w:rsidRPr="003F433F" w:rsidRDefault="00CC4846" w:rsidP="00E03E3A">
      <w:pPr>
        <w:pStyle w:val="Normaallaadveeb"/>
        <w:spacing w:before="0" w:after="0" w:afterAutospacing="0"/>
        <w:jc w:val="both"/>
      </w:pPr>
      <w:r w:rsidRPr="003F433F">
        <w:t xml:space="preserve">(4) Halduri tasu ja </w:t>
      </w:r>
      <w:r w:rsidR="00E25296">
        <w:t xml:space="preserve">vajalikud </w:t>
      </w:r>
      <w:r w:rsidRPr="003F433F">
        <w:t>kulutused</w:t>
      </w:r>
      <w:r w:rsidR="00CE370F" w:rsidRPr="003F433F">
        <w:t xml:space="preserve">, mida tasu ei kata, </w:t>
      </w:r>
      <w:r w:rsidRPr="003F433F">
        <w:t xml:space="preserve">määratakse kindlaks eraldi. </w:t>
      </w:r>
      <w:r w:rsidR="00372C2D" w:rsidRPr="003F433F">
        <w:t xml:space="preserve">Haldur esitab kohtule koos lõpparuande või muu menetlust lõpetava aruandega taotluse tasu ja nende kulude kindlaksmääramiseks, mille kinnitamist ei ole kohus käesoleva seaduse § 66 lõike 1 alusel veel otsustanud. </w:t>
      </w:r>
      <w:r w:rsidRPr="003F433F">
        <w:t xml:space="preserve">Avalduses peab haldur </w:t>
      </w:r>
      <w:bookmarkStart w:id="7" w:name="_Hlk36122392"/>
      <w:r w:rsidR="00186F25">
        <w:t>märki</w:t>
      </w:r>
      <w:r w:rsidR="00186F25" w:rsidRPr="003F433F">
        <w:t xml:space="preserve">ma </w:t>
      </w:r>
      <w:bookmarkEnd w:id="7"/>
      <w:r w:rsidRPr="003F433F">
        <w:t xml:space="preserve">tasu arvestamise alused.“; </w:t>
      </w:r>
    </w:p>
    <w:p w14:paraId="0EA96C69" w14:textId="77777777" w:rsidR="00B576B9" w:rsidRPr="003F433F" w:rsidRDefault="00B576B9" w:rsidP="00E03E3A">
      <w:pPr>
        <w:pStyle w:val="Normaallaadveeb"/>
        <w:spacing w:before="0" w:after="0" w:afterAutospacing="0"/>
        <w:jc w:val="both"/>
      </w:pPr>
    </w:p>
    <w:p w14:paraId="14B0B3F1" w14:textId="7E67A023" w:rsidR="00B576B9" w:rsidRDefault="003268D4" w:rsidP="00E03E3A">
      <w:pPr>
        <w:pStyle w:val="Normaallaadveeb"/>
        <w:spacing w:before="0" w:after="0" w:afterAutospacing="0"/>
        <w:jc w:val="both"/>
      </w:pPr>
      <w:r w:rsidRPr="00A71AB5">
        <w:rPr>
          <w:b/>
          <w:u w:val="single"/>
        </w:rPr>
        <w:t>8</w:t>
      </w:r>
      <w:r w:rsidR="00A71AB5" w:rsidRPr="00A71AB5">
        <w:rPr>
          <w:b/>
          <w:u w:val="single"/>
        </w:rPr>
        <w:t>9</w:t>
      </w:r>
      <w:r w:rsidR="00B576B9" w:rsidRPr="00A71AB5">
        <w:rPr>
          <w:b/>
          <w:u w:val="single"/>
        </w:rPr>
        <w:t>)</w:t>
      </w:r>
      <w:r w:rsidR="00B576B9" w:rsidRPr="003F433F">
        <w:t xml:space="preserve"> paragrahvi 68 lõike </w:t>
      </w:r>
      <w:r w:rsidR="00372C2D" w:rsidRPr="003F433F">
        <w:t>2</w:t>
      </w:r>
      <w:r w:rsidR="00B576B9" w:rsidRPr="003F433F">
        <w:t xml:space="preserve"> esimeses lauses asendatakse sõna „Justiitsministeeriumi“ sõnadega „maksejõuetuse teenistuse“;</w:t>
      </w:r>
    </w:p>
    <w:p w14:paraId="6153509F" w14:textId="5448C23F" w:rsidR="00F61217" w:rsidRDefault="00F61217" w:rsidP="00E03E3A">
      <w:pPr>
        <w:pStyle w:val="Normaallaadveeb"/>
        <w:spacing w:before="0" w:after="0" w:afterAutospacing="0"/>
        <w:jc w:val="both"/>
      </w:pPr>
    </w:p>
    <w:p w14:paraId="63DFC202" w14:textId="32520E59" w:rsidR="00F61217" w:rsidRPr="005854D8" w:rsidRDefault="00A71AB5" w:rsidP="00F61217">
      <w:pPr>
        <w:pStyle w:val="Normaallaadveeb"/>
        <w:spacing w:before="0" w:after="0" w:afterAutospacing="0"/>
        <w:jc w:val="both"/>
      </w:pPr>
      <w:r w:rsidRPr="00A71AB5">
        <w:rPr>
          <w:b/>
          <w:u w:val="single"/>
        </w:rPr>
        <w:t>90</w:t>
      </w:r>
      <w:r w:rsidR="00F61217" w:rsidRPr="00A71AB5">
        <w:rPr>
          <w:b/>
          <w:u w:val="single"/>
        </w:rPr>
        <w:t>)</w:t>
      </w:r>
      <w:r w:rsidR="00F61217" w:rsidRPr="005854D8">
        <w:t xml:space="preserve"> paragrahvi 68 lõiget 6 täiendatakse teise lausega järgmises sõnastuses:</w:t>
      </w:r>
    </w:p>
    <w:p w14:paraId="1A22AC2F" w14:textId="77777777" w:rsidR="00F61217" w:rsidRPr="005854D8" w:rsidRDefault="00F61217" w:rsidP="00F61217">
      <w:pPr>
        <w:pStyle w:val="Normaallaadveeb"/>
        <w:spacing w:before="0" w:after="0" w:afterAutospacing="0"/>
        <w:jc w:val="both"/>
      </w:pPr>
    </w:p>
    <w:p w14:paraId="3F34384D" w14:textId="77777777" w:rsidR="00F61217" w:rsidRPr="00052040" w:rsidRDefault="00F61217" w:rsidP="00F61217">
      <w:pPr>
        <w:pStyle w:val="Normaallaadveeb"/>
        <w:spacing w:before="0" w:after="0" w:afterAutospacing="0"/>
        <w:jc w:val="both"/>
      </w:pPr>
      <w:r w:rsidRPr="005854D8">
        <w:t>„Ringkonnakohus lahendab määruskaebuse põhjendatud määrusega.“;</w:t>
      </w:r>
    </w:p>
    <w:p w14:paraId="433FBC1A" w14:textId="77777777" w:rsidR="00E03E3A" w:rsidRPr="003F433F" w:rsidRDefault="00E03E3A" w:rsidP="00E03E3A">
      <w:pPr>
        <w:pStyle w:val="Normaallaadveeb"/>
        <w:spacing w:before="0" w:after="0" w:afterAutospacing="0"/>
        <w:jc w:val="both"/>
      </w:pPr>
    </w:p>
    <w:p w14:paraId="7F1FFAB9" w14:textId="42A9CF87" w:rsidR="00E03E3A" w:rsidRDefault="00A71AB5" w:rsidP="00E03E3A">
      <w:pPr>
        <w:spacing w:after="0" w:line="240" w:lineRule="auto"/>
        <w:rPr>
          <w:rFonts w:ascii="Times New Roman" w:hAnsi="Times New Roman"/>
          <w:sz w:val="24"/>
          <w:szCs w:val="24"/>
          <w:u w:val="single"/>
        </w:rPr>
      </w:pPr>
      <w:r>
        <w:rPr>
          <w:rFonts w:ascii="Times New Roman" w:hAnsi="Times New Roman"/>
          <w:b/>
          <w:sz w:val="24"/>
          <w:szCs w:val="24"/>
          <w:u w:val="single"/>
        </w:rPr>
        <w:t>91</w:t>
      </w:r>
      <w:r w:rsidR="00223A6D" w:rsidRPr="00882E8A">
        <w:rPr>
          <w:rFonts w:ascii="Times New Roman" w:hAnsi="Times New Roman"/>
          <w:b/>
          <w:sz w:val="24"/>
          <w:szCs w:val="24"/>
          <w:u w:val="single"/>
        </w:rPr>
        <w:t xml:space="preserve">) </w:t>
      </w:r>
      <w:r w:rsidR="00223A6D" w:rsidRPr="00882E8A">
        <w:rPr>
          <w:rFonts w:ascii="Times New Roman" w:hAnsi="Times New Roman"/>
          <w:sz w:val="24"/>
          <w:szCs w:val="24"/>
          <w:u w:val="single"/>
        </w:rPr>
        <w:t>paragrahvi 70 lõigetes 1–4 asendatakse sõna „koda“ sõnadega „koja kutsekogu juhatus“ vastavas käändes;</w:t>
      </w:r>
    </w:p>
    <w:p w14:paraId="0CC62C26" w14:textId="24DE5E40" w:rsidR="00223A6D" w:rsidRDefault="00223A6D" w:rsidP="00E03E3A">
      <w:pPr>
        <w:spacing w:after="0" w:line="240" w:lineRule="auto"/>
        <w:rPr>
          <w:rFonts w:ascii="Times New Roman" w:hAnsi="Times New Roman" w:cs="Times New Roman"/>
          <w:sz w:val="24"/>
          <w:szCs w:val="24"/>
        </w:rPr>
      </w:pPr>
    </w:p>
    <w:p w14:paraId="01D27706" w14:textId="18D0CA34" w:rsidR="005A27D1" w:rsidRPr="005A27D1" w:rsidRDefault="00755DE5" w:rsidP="00E03E3A">
      <w:pPr>
        <w:spacing w:after="0" w:line="240" w:lineRule="auto"/>
        <w:rPr>
          <w:rFonts w:ascii="Times New Roman" w:hAnsi="Times New Roman" w:cs="Times New Roman"/>
          <w:sz w:val="24"/>
          <w:szCs w:val="24"/>
        </w:rPr>
      </w:pPr>
      <w:r w:rsidRPr="00913A99">
        <w:rPr>
          <w:rFonts w:ascii="Times New Roman" w:hAnsi="Times New Roman" w:cs="Times New Roman"/>
          <w:b/>
          <w:sz w:val="24"/>
          <w:szCs w:val="24"/>
          <w:u w:val="single"/>
        </w:rPr>
        <w:t>92</w:t>
      </w:r>
      <w:r w:rsidR="005A27D1" w:rsidRPr="00913A99">
        <w:rPr>
          <w:rFonts w:ascii="Times New Roman" w:hAnsi="Times New Roman" w:cs="Times New Roman"/>
          <w:b/>
          <w:sz w:val="24"/>
          <w:szCs w:val="24"/>
          <w:u w:val="single"/>
        </w:rPr>
        <w:t>)</w:t>
      </w:r>
      <w:r w:rsidR="005A27D1" w:rsidRPr="005A27D1">
        <w:rPr>
          <w:rFonts w:ascii="Times New Roman" w:hAnsi="Times New Roman" w:cs="Times New Roman"/>
          <w:b/>
          <w:sz w:val="24"/>
          <w:szCs w:val="24"/>
          <w:u w:val="single"/>
        </w:rPr>
        <w:t xml:space="preserve"> </w:t>
      </w:r>
      <w:r w:rsidR="005A27D1" w:rsidRPr="005A27D1">
        <w:rPr>
          <w:rFonts w:ascii="Times New Roman" w:hAnsi="Times New Roman" w:cs="Times New Roman"/>
          <w:sz w:val="24"/>
          <w:szCs w:val="24"/>
          <w:u w:val="single"/>
        </w:rPr>
        <w:t>paragrahvi 70 lõigetes 1–4 asendatakse sõna „Justiitsministeerium“ sõnadega „maksejõuetuse teenistus“ vastavas käändes;</w:t>
      </w:r>
    </w:p>
    <w:p w14:paraId="0D291FBC" w14:textId="77777777" w:rsidR="005A27D1" w:rsidRPr="003F433F" w:rsidRDefault="005A27D1" w:rsidP="00E03E3A">
      <w:pPr>
        <w:spacing w:after="0" w:line="240" w:lineRule="auto"/>
        <w:rPr>
          <w:rFonts w:ascii="Times New Roman" w:hAnsi="Times New Roman" w:cs="Times New Roman"/>
          <w:sz w:val="24"/>
          <w:szCs w:val="24"/>
        </w:rPr>
      </w:pPr>
    </w:p>
    <w:p w14:paraId="451E1C51" w14:textId="6A121C12" w:rsidR="00E03E3A" w:rsidRDefault="00755DE5" w:rsidP="00E03E3A">
      <w:pPr>
        <w:spacing w:after="0" w:line="240" w:lineRule="auto"/>
        <w:rPr>
          <w:rFonts w:ascii="Times New Roman" w:hAnsi="Times New Roman"/>
          <w:sz w:val="24"/>
          <w:szCs w:val="24"/>
          <w:u w:val="single"/>
        </w:rPr>
      </w:pPr>
      <w:r>
        <w:rPr>
          <w:rFonts w:ascii="Times New Roman" w:hAnsi="Times New Roman"/>
          <w:b/>
          <w:sz w:val="24"/>
          <w:szCs w:val="24"/>
          <w:u w:val="single"/>
        </w:rPr>
        <w:t>93</w:t>
      </w:r>
      <w:r w:rsidR="00EC7DFE" w:rsidRPr="00882E8A">
        <w:rPr>
          <w:rFonts w:ascii="Times New Roman" w:hAnsi="Times New Roman"/>
          <w:b/>
          <w:sz w:val="24"/>
          <w:szCs w:val="24"/>
          <w:u w:val="single"/>
        </w:rPr>
        <w:t xml:space="preserve">) </w:t>
      </w:r>
      <w:r w:rsidR="00EC7DFE" w:rsidRPr="00882E8A">
        <w:rPr>
          <w:rFonts w:ascii="Times New Roman" w:hAnsi="Times New Roman"/>
          <w:sz w:val="24"/>
          <w:szCs w:val="24"/>
          <w:u w:val="single"/>
        </w:rPr>
        <w:t>paragrahvi 70 lõikes 2 asendatakse sõna „kojale“ sõnadega „</w:t>
      </w:r>
      <w:r w:rsidR="00EC7DFE" w:rsidRPr="00882E8A">
        <w:rPr>
          <w:rFonts w:ascii="Times New Roman" w:hAnsi="Times New Roman"/>
          <w:sz w:val="24"/>
          <w:szCs w:val="24"/>
          <w:u w:val="single"/>
          <w:lang w:eastAsia="et-EE"/>
        </w:rPr>
        <w:t>koja kutsekogu juhatusele</w:t>
      </w:r>
      <w:r w:rsidR="00EC7DFE" w:rsidRPr="00882E8A">
        <w:rPr>
          <w:rFonts w:ascii="Times New Roman" w:hAnsi="Times New Roman"/>
          <w:sz w:val="24"/>
          <w:szCs w:val="24"/>
          <w:u w:val="single"/>
        </w:rPr>
        <w:t>“;</w:t>
      </w:r>
    </w:p>
    <w:p w14:paraId="49E5F075" w14:textId="4BA61503" w:rsidR="00EC7DFE" w:rsidRDefault="00EC7DFE" w:rsidP="00E03E3A">
      <w:pPr>
        <w:spacing w:after="0" w:line="240" w:lineRule="auto"/>
        <w:rPr>
          <w:rFonts w:ascii="Times New Roman" w:hAnsi="Times New Roman" w:cs="Times New Roman"/>
          <w:sz w:val="24"/>
          <w:szCs w:val="24"/>
        </w:rPr>
      </w:pPr>
    </w:p>
    <w:p w14:paraId="3D80F5DF" w14:textId="6FC97911" w:rsidR="0094296E" w:rsidRPr="0094296E" w:rsidRDefault="0094296E" w:rsidP="00E03E3A">
      <w:pPr>
        <w:spacing w:after="0" w:line="240" w:lineRule="auto"/>
        <w:rPr>
          <w:rFonts w:ascii="Times New Roman" w:hAnsi="Times New Roman" w:cs="Times New Roman"/>
          <w:sz w:val="24"/>
          <w:szCs w:val="24"/>
        </w:rPr>
      </w:pPr>
      <w:r w:rsidRPr="0094296E">
        <w:rPr>
          <w:rFonts w:ascii="Times New Roman" w:hAnsi="Times New Roman" w:cs="Times New Roman"/>
          <w:b/>
          <w:sz w:val="24"/>
          <w:szCs w:val="24"/>
          <w:u w:val="single"/>
        </w:rPr>
        <w:t>9</w:t>
      </w:r>
      <w:r w:rsidR="00701271">
        <w:rPr>
          <w:rFonts w:ascii="Times New Roman" w:hAnsi="Times New Roman" w:cs="Times New Roman"/>
          <w:b/>
          <w:sz w:val="24"/>
          <w:szCs w:val="24"/>
          <w:u w:val="single"/>
        </w:rPr>
        <w:t>4</w:t>
      </w:r>
      <w:r w:rsidRPr="0094296E">
        <w:rPr>
          <w:rFonts w:ascii="Times New Roman" w:hAnsi="Times New Roman" w:cs="Times New Roman"/>
          <w:b/>
          <w:sz w:val="24"/>
          <w:szCs w:val="24"/>
          <w:u w:val="single"/>
        </w:rPr>
        <w:t xml:space="preserve">) </w:t>
      </w:r>
      <w:r w:rsidRPr="0094296E">
        <w:rPr>
          <w:rFonts w:ascii="Times New Roman" w:hAnsi="Times New Roman" w:cs="Times New Roman"/>
          <w:sz w:val="24"/>
          <w:szCs w:val="24"/>
          <w:u w:val="single"/>
        </w:rPr>
        <w:t>paragrahvi 70 lõikes 2 asendatakse sõna „Justiitsministeeriumile“ sõnadega „maksejõuetuse teenistusele“;</w:t>
      </w:r>
    </w:p>
    <w:p w14:paraId="2371EB27" w14:textId="77777777" w:rsidR="0094296E" w:rsidRPr="003F433F" w:rsidRDefault="0094296E" w:rsidP="00E03E3A">
      <w:pPr>
        <w:spacing w:after="0" w:line="240" w:lineRule="auto"/>
        <w:rPr>
          <w:rFonts w:ascii="Times New Roman" w:hAnsi="Times New Roman" w:cs="Times New Roman"/>
          <w:sz w:val="24"/>
          <w:szCs w:val="24"/>
        </w:rPr>
      </w:pPr>
    </w:p>
    <w:p w14:paraId="421B70C8" w14:textId="068A54F5" w:rsidR="00512938" w:rsidRPr="00512938" w:rsidRDefault="00512938" w:rsidP="00512938">
      <w:pPr>
        <w:ind w:left="-5"/>
        <w:rPr>
          <w:rFonts w:ascii="Times New Roman" w:hAnsi="Times New Roman" w:cs="Times New Roman"/>
          <w:sz w:val="24"/>
          <w:szCs w:val="24"/>
          <w:u w:val="single"/>
        </w:rPr>
      </w:pPr>
      <w:r w:rsidRPr="00512938">
        <w:rPr>
          <w:rFonts w:ascii="Times New Roman" w:hAnsi="Times New Roman" w:cs="Times New Roman"/>
          <w:b/>
          <w:sz w:val="24"/>
          <w:szCs w:val="24"/>
          <w:u w:val="single"/>
        </w:rPr>
        <w:t>9</w:t>
      </w:r>
      <w:r w:rsidR="00701271">
        <w:rPr>
          <w:rFonts w:ascii="Times New Roman" w:hAnsi="Times New Roman" w:cs="Times New Roman"/>
          <w:b/>
          <w:sz w:val="24"/>
          <w:szCs w:val="24"/>
          <w:u w:val="single"/>
        </w:rPr>
        <w:t>5</w:t>
      </w:r>
      <w:r w:rsidRPr="00512938">
        <w:rPr>
          <w:rFonts w:ascii="Times New Roman" w:hAnsi="Times New Roman" w:cs="Times New Roman"/>
          <w:b/>
          <w:sz w:val="24"/>
          <w:szCs w:val="24"/>
          <w:u w:val="single"/>
        </w:rPr>
        <w:t xml:space="preserve">) </w:t>
      </w:r>
      <w:r w:rsidRPr="00512938">
        <w:rPr>
          <w:rFonts w:ascii="Times New Roman" w:hAnsi="Times New Roman" w:cs="Times New Roman"/>
          <w:sz w:val="24"/>
          <w:szCs w:val="24"/>
          <w:u w:val="single"/>
        </w:rPr>
        <w:t xml:space="preserve">paragrahvi 70 lõiget 3 muudetakse ja sõnastatakse järgmiselt: </w:t>
      </w:r>
    </w:p>
    <w:p w14:paraId="7AD1604B" w14:textId="2DC0C0CE" w:rsidR="00E1121B" w:rsidRDefault="00512938" w:rsidP="00512938">
      <w:pPr>
        <w:spacing w:after="0" w:line="240" w:lineRule="auto"/>
        <w:jc w:val="both"/>
        <w:rPr>
          <w:rFonts w:ascii="Times New Roman" w:hAnsi="Times New Roman" w:cs="Times New Roman"/>
          <w:sz w:val="24"/>
          <w:szCs w:val="24"/>
          <w:u w:val="single"/>
        </w:rPr>
      </w:pPr>
      <w:r w:rsidRPr="00512938">
        <w:rPr>
          <w:rFonts w:ascii="Times New Roman" w:hAnsi="Times New Roman" w:cs="Times New Roman"/>
          <w:sz w:val="24"/>
          <w:szCs w:val="24"/>
          <w:u w:val="single"/>
        </w:rPr>
        <w:t xml:space="preserve">„(3) </w:t>
      </w:r>
      <w:r w:rsidR="00A1412B">
        <w:rPr>
          <w:rFonts w:ascii="Times New Roman" w:hAnsi="Times New Roman" w:cs="Times New Roman"/>
          <w:sz w:val="24"/>
          <w:szCs w:val="24"/>
          <w:u w:val="single"/>
        </w:rPr>
        <w:t xml:space="preserve">Justiitsministeeriumil ja </w:t>
      </w:r>
      <w:r w:rsidRPr="00512938">
        <w:rPr>
          <w:rFonts w:ascii="Times New Roman" w:hAnsi="Times New Roman" w:cs="Times New Roman"/>
          <w:sz w:val="24"/>
          <w:szCs w:val="24"/>
          <w:u w:val="single"/>
        </w:rPr>
        <w:t>Koja kutsekogu juhatusel on halduri tegevuse üle haldusjärelevalve teostamisel õigus kontrollida halduri kutsetegevuse nõuetekohasust ja seaduslikkust. Haldusjärelevalve teostamisse võib kaasata audiitori või muu eksperdi. Koja kutsekogu juhatus võib järelevalve teostamisse kaasata teisi koja töötajaid.“;</w:t>
      </w:r>
    </w:p>
    <w:p w14:paraId="1E1E39AC" w14:textId="7CEE6A17" w:rsidR="00913A99" w:rsidRDefault="00913A99" w:rsidP="00512938">
      <w:pPr>
        <w:spacing w:after="0" w:line="240" w:lineRule="auto"/>
        <w:jc w:val="both"/>
        <w:rPr>
          <w:rFonts w:ascii="Times New Roman" w:hAnsi="Times New Roman" w:cs="Times New Roman"/>
          <w:b/>
          <w:sz w:val="24"/>
          <w:szCs w:val="24"/>
        </w:rPr>
      </w:pPr>
    </w:p>
    <w:p w14:paraId="6168EF16" w14:textId="39BE0D0A" w:rsidR="00A1412B" w:rsidRPr="00A1412B" w:rsidRDefault="00A1412B" w:rsidP="00A1412B">
      <w:pPr>
        <w:spacing w:after="0" w:line="240" w:lineRule="auto"/>
        <w:rPr>
          <w:rFonts w:ascii="Times New Roman" w:hAnsi="Times New Roman" w:cs="Times New Roman"/>
          <w:sz w:val="24"/>
          <w:szCs w:val="24"/>
        </w:rPr>
      </w:pPr>
      <w:bookmarkStart w:id="8" w:name="_Hlk54355478"/>
      <w:r w:rsidRPr="0094296E">
        <w:rPr>
          <w:rFonts w:ascii="Times New Roman" w:hAnsi="Times New Roman" w:cs="Times New Roman"/>
          <w:b/>
          <w:sz w:val="24"/>
          <w:szCs w:val="24"/>
          <w:u w:val="single"/>
        </w:rPr>
        <w:t>9</w:t>
      </w:r>
      <w:r>
        <w:rPr>
          <w:rFonts w:ascii="Times New Roman" w:hAnsi="Times New Roman" w:cs="Times New Roman"/>
          <w:b/>
          <w:sz w:val="24"/>
          <w:szCs w:val="24"/>
          <w:u w:val="single"/>
        </w:rPr>
        <w:t>6</w:t>
      </w:r>
      <w:r w:rsidRPr="0094296E">
        <w:rPr>
          <w:rFonts w:ascii="Times New Roman" w:hAnsi="Times New Roman" w:cs="Times New Roman"/>
          <w:b/>
          <w:sz w:val="24"/>
          <w:szCs w:val="24"/>
          <w:u w:val="single"/>
        </w:rPr>
        <w:t xml:space="preserve">) </w:t>
      </w:r>
      <w:r w:rsidRPr="0094296E">
        <w:rPr>
          <w:rFonts w:ascii="Times New Roman" w:hAnsi="Times New Roman" w:cs="Times New Roman"/>
          <w:sz w:val="24"/>
          <w:szCs w:val="24"/>
          <w:u w:val="single"/>
        </w:rPr>
        <w:t xml:space="preserve">paragrahvi 70 lõikes </w:t>
      </w:r>
      <w:r>
        <w:rPr>
          <w:rFonts w:ascii="Times New Roman" w:hAnsi="Times New Roman" w:cs="Times New Roman"/>
          <w:sz w:val="24"/>
          <w:szCs w:val="24"/>
          <w:u w:val="single"/>
        </w:rPr>
        <w:t>3</w:t>
      </w:r>
      <w:r w:rsidRPr="0094296E">
        <w:rPr>
          <w:rFonts w:ascii="Times New Roman" w:hAnsi="Times New Roman" w:cs="Times New Roman"/>
          <w:sz w:val="24"/>
          <w:szCs w:val="24"/>
          <w:u w:val="single"/>
        </w:rPr>
        <w:t xml:space="preserve"> asendatakse sõna „Justiitsministeeriumil“ sõnadega „maksejõuetuse teenistusel“;</w:t>
      </w:r>
    </w:p>
    <w:bookmarkEnd w:id="8"/>
    <w:p w14:paraId="1841789B" w14:textId="77777777" w:rsidR="00A1412B" w:rsidRDefault="00A1412B" w:rsidP="00512938">
      <w:pPr>
        <w:spacing w:after="0" w:line="240" w:lineRule="auto"/>
        <w:jc w:val="both"/>
        <w:rPr>
          <w:rFonts w:ascii="Times New Roman" w:hAnsi="Times New Roman" w:cs="Times New Roman"/>
          <w:b/>
          <w:sz w:val="24"/>
          <w:szCs w:val="24"/>
        </w:rPr>
      </w:pPr>
    </w:p>
    <w:p w14:paraId="2F697192" w14:textId="2A62C1E2" w:rsidR="00913A99" w:rsidRPr="00913A99" w:rsidRDefault="00913A99" w:rsidP="0051293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9</w:t>
      </w:r>
      <w:r w:rsidR="00A1412B">
        <w:rPr>
          <w:rFonts w:ascii="Times New Roman" w:hAnsi="Times New Roman" w:cs="Times New Roman"/>
          <w:b/>
          <w:sz w:val="24"/>
          <w:szCs w:val="24"/>
        </w:rPr>
        <w:t>7</w:t>
      </w:r>
      <w:r>
        <w:rPr>
          <w:rFonts w:ascii="Times New Roman" w:hAnsi="Times New Roman" w:cs="Times New Roman"/>
          <w:b/>
          <w:sz w:val="24"/>
          <w:szCs w:val="24"/>
        </w:rPr>
        <w:t xml:space="preserve">) </w:t>
      </w:r>
      <w:r w:rsidRPr="00913A99">
        <w:rPr>
          <w:rFonts w:ascii="Times New Roman" w:hAnsi="Times New Roman" w:cs="Times New Roman"/>
          <w:sz w:val="24"/>
          <w:szCs w:val="24"/>
        </w:rPr>
        <w:t>paragrahvi 70 lõiget 3 täiendatakse teise lausega järgmises sõnastuses:</w:t>
      </w:r>
    </w:p>
    <w:p w14:paraId="15DFDDB3" w14:textId="4848EA8D" w:rsidR="00913A99" w:rsidRPr="00913A99" w:rsidRDefault="00913A99" w:rsidP="00512938">
      <w:pPr>
        <w:spacing w:after="0" w:line="240" w:lineRule="auto"/>
        <w:jc w:val="both"/>
        <w:rPr>
          <w:rFonts w:ascii="Times New Roman" w:hAnsi="Times New Roman" w:cs="Times New Roman"/>
          <w:sz w:val="24"/>
          <w:szCs w:val="24"/>
        </w:rPr>
      </w:pPr>
    </w:p>
    <w:p w14:paraId="305B0ADA" w14:textId="0A1E964B" w:rsidR="00913A99" w:rsidRPr="00913A99" w:rsidRDefault="00913A99" w:rsidP="00512938">
      <w:pPr>
        <w:spacing w:after="0" w:line="240" w:lineRule="auto"/>
        <w:jc w:val="both"/>
        <w:rPr>
          <w:rFonts w:ascii="Times New Roman" w:hAnsi="Times New Roman" w:cs="Times New Roman"/>
          <w:sz w:val="24"/>
          <w:szCs w:val="24"/>
        </w:rPr>
      </w:pPr>
      <w:r w:rsidRPr="00913A99">
        <w:rPr>
          <w:rFonts w:ascii="Times New Roman" w:hAnsi="Times New Roman" w:cs="Times New Roman"/>
          <w:sz w:val="24"/>
          <w:szCs w:val="24"/>
        </w:rPr>
        <w:t>„</w:t>
      </w:r>
      <w:r w:rsidRPr="00913A99">
        <w:rPr>
          <w:rFonts w:ascii="Times New Roman" w:hAnsi="Times New Roman" w:cs="Times New Roman"/>
          <w:sz w:val="24"/>
          <w:szCs w:val="24"/>
          <w:u w:val="single"/>
        </w:rPr>
        <w:t>Maksejõuetuse teenistus teostab järelevalvet ka pankrotimenetluse kulude otstarbekuse üle.</w:t>
      </w:r>
      <w:r w:rsidRPr="00913A99">
        <w:rPr>
          <w:rFonts w:ascii="Times New Roman" w:hAnsi="Times New Roman" w:cs="Times New Roman"/>
          <w:sz w:val="24"/>
          <w:szCs w:val="24"/>
        </w:rPr>
        <w:t>“;</w:t>
      </w:r>
    </w:p>
    <w:p w14:paraId="4A9C7A23" w14:textId="77777777" w:rsidR="00512938" w:rsidRPr="00512938" w:rsidRDefault="00512938" w:rsidP="00E1121B">
      <w:pPr>
        <w:spacing w:after="0" w:line="240" w:lineRule="auto"/>
        <w:jc w:val="both"/>
        <w:rPr>
          <w:rFonts w:ascii="Times New Roman" w:hAnsi="Times New Roman" w:cs="Times New Roman"/>
          <w:sz w:val="24"/>
          <w:szCs w:val="24"/>
        </w:rPr>
      </w:pPr>
    </w:p>
    <w:p w14:paraId="39C5F9E7" w14:textId="7670B67D" w:rsidR="002051DE" w:rsidRPr="003F433F" w:rsidRDefault="00E3798E" w:rsidP="00E835F1">
      <w:pPr>
        <w:spacing w:after="0" w:line="240" w:lineRule="auto"/>
        <w:jc w:val="both"/>
        <w:rPr>
          <w:rFonts w:ascii="Times New Roman" w:hAnsi="Times New Roman" w:cs="Times New Roman"/>
          <w:sz w:val="24"/>
          <w:szCs w:val="24"/>
        </w:rPr>
      </w:pPr>
      <w:r w:rsidRPr="001107E9">
        <w:rPr>
          <w:rFonts w:ascii="Times New Roman" w:hAnsi="Times New Roman" w:cs="Times New Roman"/>
          <w:b/>
          <w:sz w:val="24"/>
          <w:szCs w:val="24"/>
          <w:u w:val="single"/>
        </w:rPr>
        <w:t>9</w:t>
      </w:r>
      <w:r w:rsidR="00A1412B">
        <w:rPr>
          <w:rFonts w:ascii="Times New Roman" w:hAnsi="Times New Roman" w:cs="Times New Roman"/>
          <w:b/>
          <w:sz w:val="24"/>
          <w:szCs w:val="24"/>
          <w:u w:val="single"/>
        </w:rPr>
        <w:t>8</w:t>
      </w:r>
      <w:r w:rsidR="00632351" w:rsidRPr="001107E9">
        <w:rPr>
          <w:rFonts w:ascii="Times New Roman" w:hAnsi="Times New Roman" w:cs="Times New Roman"/>
          <w:b/>
          <w:sz w:val="24"/>
          <w:szCs w:val="24"/>
          <w:u w:val="single"/>
        </w:rPr>
        <w:t>)</w:t>
      </w:r>
      <w:r w:rsidR="00632351" w:rsidRPr="003F433F">
        <w:rPr>
          <w:rFonts w:ascii="Times New Roman" w:hAnsi="Times New Roman" w:cs="Times New Roman"/>
          <w:b/>
          <w:sz w:val="24"/>
          <w:szCs w:val="24"/>
        </w:rPr>
        <w:t xml:space="preserve"> </w:t>
      </w:r>
      <w:r w:rsidR="000473D6" w:rsidRPr="003F433F">
        <w:rPr>
          <w:rFonts w:ascii="Times New Roman" w:hAnsi="Times New Roman" w:cs="Times New Roman"/>
          <w:sz w:val="24"/>
          <w:szCs w:val="24"/>
        </w:rPr>
        <w:t>paragrahvi 70 lõikes</w:t>
      </w:r>
      <w:r w:rsidR="00973BFE" w:rsidRPr="003F433F">
        <w:rPr>
          <w:rFonts w:ascii="Times New Roman" w:hAnsi="Times New Roman" w:cs="Times New Roman"/>
          <w:sz w:val="24"/>
          <w:szCs w:val="24"/>
        </w:rPr>
        <w:t xml:space="preserve"> 5 </w:t>
      </w:r>
      <w:r w:rsidR="000473D6" w:rsidRPr="003F433F">
        <w:rPr>
          <w:rFonts w:ascii="Times New Roman" w:hAnsi="Times New Roman" w:cs="Times New Roman"/>
          <w:sz w:val="24"/>
          <w:szCs w:val="24"/>
        </w:rPr>
        <w:t>asendatakse sõna „Justiitsministeeriumil“</w:t>
      </w:r>
      <w:r w:rsidR="00973BFE" w:rsidRPr="003F433F">
        <w:rPr>
          <w:rFonts w:ascii="Times New Roman" w:hAnsi="Times New Roman" w:cs="Times New Roman"/>
          <w:sz w:val="24"/>
          <w:szCs w:val="24"/>
        </w:rPr>
        <w:t xml:space="preserve"> </w:t>
      </w:r>
      <w:r w:rsidR="000473D6" w:rsidRPr="003F433F">
        <w:rPr>
          <w:rFonts w:ascii="Times New Roman" w:hAnsi="Times New Roman" w:cs="Times New Roman"/>
          <w:sz w:val="24"/>
          <w:szCs w:val="24"/>
        </w:rPr>
        <w:t>sõnadega „Maksejõuetuse teenistusel“</w:t>
      </w:r>
      <w:r w:rsidR="002051DE" w:rsidRPr="003F433F">
        <w:rPr>
          <w:rFonts w:ascii="Times New Roman" w:hAnsi="Times New Roman" w:cs="Times New Roman"/>
          <w:sz w:val="24"/>
          <w:szCs w:val="24"/>
        </w:rPr>
        <w:t>;</w:t>
      </w:r>
      <w:r w:rsidR="000473D6" w:rsidRPr="003F433F">
        <w:rPr>
          <w:rFonts w:ascii="Times New Roman" w:hAnsi="Times New Roman" w:cs="Times New Roman"/>
          <w:sz w:val="24"/>
          <w:szCs w:val="24"/>
        </w:rPr>
        <w:t xml:space="preserve"> </w:t>
      </w:r>
    </w:p>
    <w:p w14:paraId="0E6E1903" w14:textId="77777777" w:rsidR="002051DE" w:rsidRPr="003F433F" w:rsidRDefault="002051DE" w:rsidP="00E835F1">
      <w:pPr>
        <w:spacing w:after="0" w:line="240" w:lineRule="auto"/>
        <w:jc w:val="both"/>
        <w:rPr>
          <w:rFonts w:ascii="Times New Roman" w:hAnsi="Times New Roman" w:cs="Times New Roman"/>
          <w:sz w:val="24"/>
          <w:szCs w:val="24"/>
        </w:rPr>
      </w:pPr>
    </w:p>
    <w:p w14:paraId="0F8E6DC7" w14:textId="5D15E00E" w:rsidR="00973BFE" w:rsidRPr="003F433F" w:rsidRDefault="003268D4" w:rsidP="00E835F1">
      <w:pPr>
        <w:spacing w:after="0" w:line="240" w:lineRule="auto"/>
        <w:jc w:val="both"/>
        <w:rPr>
          <w:rFonts w:ascii="Times New Roman" w:hAnsi="Times New Roman" w:cs="Times New Roman"/>
          <w:sz w:val="24"/>
          <w:szCs w:val="24"/>
        </w:rPr>
      </w:pPr>
      <w:r w:rsidRPr="00481316">
        <w:rPr>
          <w:rFonts w:ascii="Times New Roman" w:hAnsi="Times New Roman" w:cs="Times New Roman"/>
          <w:b/>
          <w:sz w:val="24"/>
          <w:szCs w:val="24"/>
          <w:u w:val="single"/>
        </w:rPr>
        <w:t>9</w:t>
      </w:r>
      <w:r w:rsidR="00A1412B">
        <w:rPr>
          <w:rFonts w:ascii="Times New Roman" w:hAnsi="Times New Roman" w:cs="Times New Roman"/>
          <w:b/>
          <w:sz w:val="24"/>
          <w:szCs w:val="24"/>
          <w:u w:val="single"/>
        </w:rPr>
        <w:t>9</w:t>
      </w:r>
      <w:r w:rsidR="002051DE" w:rsidRPr="00481316">
        <w:rPr>
          <w:rFonts w:ascii="Times New Roman" w:hAnsi="Times New Roman" w:cs="Times New Roman"/>
          <w:b/>
          <w:sz w:val="24"/>
          <w:szCs w:val="24"/>
          <w:u w:val="single"/>
        </w:rPr>
        <w:t>)</w:t>
      </w:r>
      <w:r w:rsidR="002051DE" w:rsidRPr="003F433F">
        <w:rPr>
          <w:rFonts w:ascii="Times New Roman" w:hAnsi="Times New Roman" w:cs="Times New Roman"/>
          <w:b/>
          <w:sz w:val="24"/>
          <w:szCs w:val="24"/>
        </w:rPr>
        <w:t xml:space="preserve"> </w:t>
      </w:r>
      <w:r w:rsidR="002051DE" w:rsidRPr="003F433F">
        <w:rPr>
          <w:rFonts w:ascii="Times New Roman" w:hAnsi="Times New Roman" w:cs="Times New Roman"/>
          <w:sz w:val="24"/>
          <w:szCs w:val="24"/>
        </w:rPr>
        <w:t xml:space="preserve">paragrahvi 70 lõiget 5 </w:t>
      </w:r>
      <w:r w:rsidR="000473D6" w:rsidRPr="003F433F">
        <w:rPr>
          <w:rFonts w:ascii="Times New Roman" w:hAnsi="Times New Roman" w:cs="Times New Roman"/>
          <w:sz w:val="24"/>
          <w:szCs w:val="24"/>
        </w:rPr>
        <w:t xml:space="preserve">täiendatakse punktidega </w:t>
      </w:r>
      <w:r w:rsidR="00AB2B03" w:rsidRPr="003F433F">
        <w:rPr>
          <w:rFonts w:ascii="Times New Roman" w:hAnsi="Times New Roman" w:cs="Times New Roman"/>
          <w:sz w:val="24"/>
          <w:szCs w:val="24"/>
        </w:rPr>
        <w:t>8 ja 9 järgmises sõnastuses</w:t>
      </w:r>
      <w:r w:rsidR="00973BFE" w:rsidRPr="003F433F">
        <w:rPr>
          <w:rFonts w:ascii="Times New Roman" w:hAnsi="Times New Roman" w:cs="Times New Roman"/>
          <w:sz w:val="24"/>
          <w:szCs w:val="24"/>
        </w:rPr>
        <w:t>:</w:t>
      </w:r>
    </w:p>
    <w:p w14:paraId="7A2C3D17" w14:textId="77777777" w:rsidR="004E075C" w:rsidRPr="003F433F" w:rsidRDefault="004E075C" w:rsidP="004E075C">
      <w:pPr>
        <w:spacing w:after="0" w:line="240" w:lineRule="auto"/>
        <w:jc w:val="both"/>
        <w:rPr>
          <w:rFonts w:ascii="Times New Roman" w:hAnsi="Times New Roman" w:cs="Times New Roman"/>
          <w:sz w:val="24"/>
          <w:szCs w:val="24"/>
        </w:rPr>
      </w:pPr>
    </w:p>
    <w:p w14:paraId="5305AA26" w14:textId="09F83E8D" w:rsidR="00973BFE" w:rsidRPr="003F433F" w:rsidRDefault="00AB2B03" w:rsidP="002051DE">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w:t>
      </w:r>
      <w:r w:rsidR="00973BFE" w:rsidRPr="003F433F">
        <w:rPr>
          <w:rFonts w:ascii="Times New Roman" w:hAnsi="Times New Roman" w:cs="Times New Roman"/>
          <w:sz w:val="24"/>
          <w:szCs w:val="24"/>
        </w:rPr>
        <w:t>8) esitada haldurile arvamusi</w:t>
      </w:r>
      <w:r w:rsidR="00611AE8" w:rsidRPr="003F433F">
        <w:rPr>
          <w:rFonts w:ascii="Times New Roman" w:hAnsi="Times New Roman" w:cs="Times New Roman"/>
          <w:sz w:val="24"/>
          <w:szCs w:val="24"/>
        </w:rPr>
        <w:t>, soovitusi</w:t>
      </w:r>
      <w:r w:rsidR="00973BFE" w:rsidRPr="003F433F">
        <w:rPr>
          <w:rFonts w:ascii="Times New Roman" w:hAnsi="Times New Roman" w:cs="Times New Roman"/>
          <w:sz w:val="24"/>
          <w:szCs w:val="24"/>
        </w:rPr>
        <w:t xml:space="preserve"> ja ettekirjutusi;</w:t>
      </w:r>
    </w:p>
    <w:p w14:paraId="6B2451DE" w14:textId="5FFCFC03" w:rsidR="001B4484" w:rsidRPr="003F433F" w:rsidRDefault="00973BFE" w:rsidP="00E835F1">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9) pöörduda kohtusse haldurile trahvi määramiseks, halduri vabastamiseks, haldurile tegutsemiskeelu määramiseks või halduri tasu vähendamiseks.“;</w:t>
      </w:r>
    </w:p>
    <w:p w14:paraId="306B8DB4" w14:textId="77777777" w:rsidR="00E03E3A" w:rsidRPr="003F433F" w:rsidRDefault="00E03E3A" w:rsidP="00E03E3A">
      <w:pPr>
        <w:spacing w:after="0" w:line="240" w:lineRule="auto"/>
        <w:rPr>
          <w:rFonts w:ascii="Times New Roman" w:hAnsi="Times New Roman" w:cs="Times New Roman"/>
          <w:sz w:val="24"/>
          <w:szCs w:val="24"/>
        </w:rPr>
      </w:pPr>
    </w:p>
    <w:p w14:paraId="378BBBBB" w14:textId="0672C49D" w:rsidR="0094296E" w:rsidRDefault="00A1412B" w:rsidP="00CD57CC">
      <w:pPr>
        <w:spacing w:after="0"/>
        <w:rPr>
          <w:rFonts w:ascii="Times New Roman" w:hAnsi="Times New Roman"/>
          <w:sz w:val="24"/>
          <w:szCs w:val="24"/>
          <w:u w:val="single"/>
        </w:rPr>
      </w:pPr>
      <w:r>
        <w:rPr>
          <w:rFonts w:ascii="Times New Roman" w:hAnsi="Times New Roman"/>
          <w:b/>
          <w:sz w:val="24"/>
          <w:szCs w:val="24"/>
          <w:u w:val="single"/>
        </w:rPr>
        <w:t>100</w:t>
      </w:r>
      <w:r w:rsidR="0094296E" w:rsidRPr="00481316">
        <w:rPr>
          <w:rFonts w:ascii="Times New Roman" w:hAnsi="Times New Roman"/>
          <w:b/>
          <w:sz w:val="24"/>
          <w:szCs w:val="24"/>
          <w:u w:val="single"/>
        </w:rPr>
        <w:t>)</w:t>
      </w:r>
      <w:r w:rsidR="0094296E" w:rsidRPr="00882E8A">
        <w:rPr>
          <w:rFonts w:ascii="Times New Roman" w:hAnsi="Times New Roman"/>
          <w:b/>
          <w:sz w:val="24"/>
          <w:szCs w:val="24"/>
          <w:u w:val="single"/>
        </w:rPr>
        <w:t xml:space="preserve"> </w:t>
      </w:r>
      <w:r w:rsidR="0094296E" w:rsidRPr="00882E8A">
        <w:rPr>
          <w:rFonts w:ascii="Times New Roman" w:hAnsi="Times New Roman"/>
          <w:sz w:val="24"/>
          <w:szCs w:val="24"/>
          <w:u w:val="single"/>
        </w:rPr>
        <w:t>paragrahvi 70 täiendatakse lõikega 6 järgmises sõnastuses:</w:t>
      </w:r>
    </w:p>
    <w:p w14:paraId="4DAB940E" w14:textId="77777777" w:rsidR="00CD57CC" w:rsidRPr="00882E8A" w:rsidRDefault="00CD57CC" w:rsidP="00CD57CC">
      <w:pPr>
        <w:spacing w:after="0"/>
        <w:rPr>
          <w:rFonts w:ascii="Times New Roman" w:hAnsi="Times New Roman"/>
          <w:sz w:val="24"/>
          <w:szCs w:val="24"/>
          <w:u w:val="single"/>
        </w:rPr>
      </w:pPr>
    </w:p>
    <w:p w14:paraId="1A0CA3DD" w14:textId="06ADC4BC" w:rsidR="001B4484" w:rsidRPr="003F433F" w:rsidRDefault="0094296E" w:rsidP="00CD57CC">
      <w:pPr>
        <w:spacing w:after="0" w:line="240" w:lineRule="auto"/>
        <w:jc w:val="both"/>
        <w:rPr>
          <w:rFonts w:ascii="Times New Roman" w:hAnsi="Times New Roman" w:cs="Times New Roman"/>
          <w:sz w:val="24"/>
          <w:szCs w:val="24"/>
        </w:rPr>
      </w:pPr>
      <w:r w:rsidRPr="00882E8A">
        <w:rPr>
          <w:rFonts w:ascii="Times New Roman" w:hAnsi="Times New Roman"/>
          <w:sz w:val="24"/>
          <w:szCs w:val="24"/>
          <w:u w:val="single"/>
        </w:rPr>
        <w:t>„(6) Koja kutsekogu juhatusel on haldusjärelevalve teostamiseks käesoleva paragrahvi lõike 5 punktides 1–7 nimetatud õigused.“;</w:t>
      </w:r>
    </w:p>
    <w:p w14:paraId="7EEAB445" w14:textId="659FDE7E" w:rsidR="00AC1047" w:rsidRDefault="00AC1047" w:rsidP="00E03E3A">
      <w:pPr>
        <w:spacing w:after="0" w:line="240" w:lineRule="auto"/>
        <w:jc w:val="both"/>
        <w:rPr>
          <w:rFonts w:ascii="Times New Roman" w:hAnsi="Times New Roman" w:cs="Times New Roman"/>
          <w:sz w:val="24"/>
          <w:szCs w:val="24"/>
        </w:rPr>
      </w:pPr>
    </w:p>
    <w:p w14:paraId="227A57FD" w14:textId="612DCCCF" w:rsidR="00CD57CC" w:rsidRDefault="00D74323" w:rsidP="00CD57CC">
      <w:pPr>
        <w:spacing w:after="0"/>
        <w:jc w:val="both"/>
        <w:rPr>
          <w:rFonts w:ascii="Times New Roman" w:hAnsi="Times New Roman" w:cs="Times New Roman"/>
          <w:sz w:val="24"/>
          <w:szCs w:val="24"/>
          <w:u w:val="single"/>
        </w:rPr>
      </w:pPr>
      <w:r>
        <w:rPr>
          <w:rFonts w:ascii="Times New Roman" w:hAnsi="Times New Roman" w:cs="Times New Roman"/>
          <w:b/>
          <w:sz w:val="24"/>
          <w:szCs w:val="24"/>
          <w:u w:val="single"/>
        </w:rPr>
        <w:lastRenderedPageBreak/>
        <w:t>10</w:t>
      </w:r>
      <w:r w:rsidR="00A1412B">
        <w:rPr>
          <w:rFonts w:ascii="Times New Roman" w:hAnsi="Times New Roman" w:cs="Times New Roman"/>
          <w:b/>
          <w:sz w:val="24"/>
          <w:szCs w:val="24"/>
          <w:u w:val="single"/>
        </w:rPr>
        <w:t>1</w:t>
      </w:r>
      <w:r w:rsidR="00CD57CC" w:rsidRPr="00CD57CC">
        <w:rPr>
          <w:rFonts w:ascii="Times New Roman" w:hAnsi="Times New Roman" w:cs="Times New Roman"/>
          <w:b/>
          <w:sz w:val="24"/>
          <w:szCs w:val="24"/>
          <w:u w:val="single"/>
        </w:rPr>
        <w:t xml:space="preserve">) </w:t>
      </w:r>
      <w:r w:rsidR="00CD57CC" w:rsidRPr="00CD57CC">
        <w:rPr>
          <w:rFonts w:ascii="Times New Roman" w:hAnsi="Times New Roman" w:cs="Times New Roman"/>
          <w:sz w:val="24"/>
          <w:szCs w:val="24"/>
          <w:u w:val="single"/>
        </w:rPr>
        <w:t>paragrahvi 70 täiendatakse lõikega 7 järgmises sõnastuses:</w:t>
      </w:r>
    </w:p>
    <w:p w14:paraId="57DDD070" w14:textId="77777777" w:rsidR="00CD57CC" w:rsidRPr="00CD57CC" w:rsidRDefault="00CD57CC" w:rsidP="00CD57CC">
      <w:pPr>
        <w:spacing w:after="0"/>
        <w:jc w:val="both"/>
        <w:rPr>
          <w:rFonts w:ascii="Times New Roman" w:hAnsi="Times New Roman" w:cs="Times New Roman"/>
          <w:sz w:val="24"/>
          <w:szCs w:val="24"/>
          <w:u w:val="single"/>
        </w:rPr>
      </w:pPr>
    </w:p>
    <w:p w14:paraId="4127698E" w14:textId="4A8E536F" w:rsidR="00CD57CC" w:rsidRPr="00CD57CC" w:rsidRDefault="00CD57CC" w:rsidP="00CD57CC">
      <w:pPr>
        <w:spacing w:after="0" w:line="240" w:lineRule="auto"/>
        <w:jc w:val="both"/>
        <w:rPr>
          <w:rFonts w:ascii="Times New Roman" w:hAnsi="Times New Roman" w:cs="Times New Roman"/>
          <w:sz w:val="24"/>
          <w:szCs w:val="24"/>
        </w:rPr>
      </w:pPr>
      <w:r w:rsidRPr="00CD57CC">
        <w:rPr>
          <w:rFonts w:ascii="Times New Roman" w:hAnsi="Times New Roman" w:cs="Times New Roman"/>
          <w:sz w:val="24"/>
          <w:szCs w:val="24"/>
          <w:u w:val="single"/>
        </w:rPr>
        <w:t>„(7) Ettekirjutuse täitmata jätmise korral võib maksejõuetuse teenistus määrata adressaadile asendustäitmise ja sunniraha seaduses sätestatud korras sunniraha, mille ülemmäär on 9600 eurot. Sunniraha nõutakse riigieelarvesse.“;</w:t>
      </w:r>
    </w:p>
    <w:p w14:paraId="1F1BF28E" w14:textId="77777777" w:rsidR="00CD57CC" w:rsidRPr="003F433F" w:rsidRDefault="00CD57CC" w:rsidP="00E03E3A">
      <w:pPr>
        <w:spacing w:after="0" w:line="240" w:lineRule="auto"/>
        <w:jc w:val="both"/>
        <w:rPr>
          <w:rFonts w:ascii="Times New Roman" w:hAnsi="Times New Roman" w:cs="Times New Roman"/>
          <w:sz w:val="24"/>
          <w:szCs w:val="24"/>
        </w:rPr>
      </w:pPr>
    </w:p>
    <w:p w14:paraId="0D12AAF0" w14:textId="351708D3" w:rsidR="00AC1047" w:rsidRPr="003F433F" w:rsidRDefault="001107E9" w:rsidP="00E03E3A">
      <w:pPr>
        <w:spacing w:after="0" w:line="240" w:lineRule="auto"/>
        <w:jc w:val="both"/>
        <w:rPr>
          <w:rFonts w:ascii="Times New Roman" w:hAnsi="Times New Roman" w:cs="Times New Roman"/>
          <w:sz w:val="24"/>
          <w:szCs w:val="24"/>
        </w:rPr>
      </w:pPr>
      <w:r w:rsidRPr="001107E9">
        <w:rPr>
          <w:rFonts w:ascii="Times New Roman" w:hAnsi="Times New Roman" w:cs="Times New Roman"/>
          <w:b/>
          <w:sz w:val="24"/>
          <w:szCs w:val="24"/>
          <w:u w:val="single"/>
        </w:rPr>
        <w:t>10</w:t>
      </w:r>
      <w:r w:rsidR="00A1412B">
        <w:rPr>
          <w:rFonts w:ascii="Times New Roman" w:hAnsi="Times New Roman" w:cs="Times New Roman"/>
          <w:b/>
          <w:sz w:val="24"/>
          <w:szCs w:val="24"/>
          <w:u w:val="single"/>
        </w:rPr>
        <w:t>2</w:t>
      </w:r>
      <w:r w:rsidR="00AC1047" w:rsidRPr="001107E9">
        <w:rPr>
          <w:rFonts w:ascii="Times New Roman" w:hAnsi="Times New Roman" w:cs="Times New Roman"/>
          <w:b/>
          <w:sz w:val="24"/>
          <w:szCs w:val="24"/>
          <w:u w:val="single"/>
        </w:rPr>
        <w:t>)</w:t>
      </w:r>
      <w:r w:rsidR="00AC1047" w:rsidRPr="003F433F">
        <w:rPr>
          <w:rFonts w:ascii="Times New Roman" w:hAnsi="Times New Roman" w:cs="Times New Roman"/>
          <w:sz w:val="24"/>
          <w:szCs w:val="24"/>
        </w:rPr>
        <w:t xml:space="preserve"> parag</w:t>
      </w:r>
      <w:r w:rsidR="000B7D5D" w:rsidRPr="003F433F">
        <w:rPr>
          <w:rFonts w:ascii="Times New Roman" w:hAnsi="Times New Roman" w:cs="Times New Roman"/>
          <w:sz w:val="24"/>
          <w:szCs w:val="24"/>
        </w:rPr>
        <w:t>rahvi 71 lõige 1 muudetakse ja sõnastatakse järgmiselt:</w:t>
      </w:r>
    </w:p>
    <w:p w14:paraId="615CE34F" w14:textId="77777777" w:rsidR="000B7D5D" w:rsidRPr="003F433F" w:rsidRDefault="000B7D5D" w:rsidP="00E03E3A">
      <w:pPr>
        <w:spacing w:after="0" w:line="240" w:lineRule="auto"/>
        <w:jc w:val="both"/>
        <w:rPr>
          <w:rFonts w:ascii="Times New Roman" w:hAnsi="Times New Roman" w:cs="Times New Roman"/>
          <w:sz w:val="24"/>
          <w:szCs w:val="24"/>
        </w:rPr>
      </w:pPr>
    </w:p>
    <w:p w14:paraId="04FD0E6A" w14:textId="4BC048E4" w:rsidR="000B7D5D" w:rsidRPr="003F433F" w:rsidRDefault="000B7D5D"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„(1) Halduri kutsetegevust sätestavatest õigusaktidest tulenevate kohustuste rikkumise eest võib ko</w:t>
      </w:r>
      <w:r w:rsidR="002074F3" w:rsidRPr="003F433F">
        <w:rPr>
          <w:rFonts w:ascii="Times New Roman" w:hAnsi="Times New Roman" w:cs="Times New Roman"/>
          <w:sz w:val="24"/>
          <w:szCs w:val="24"/>
        </w:rPr>
        <w:t>j</w:t>
      </w:r>
      <w:r w:rsidRPr="003F433F">
        <w:rPr>
          <w:rFonts w:ascii="Times New Roman" w:hAnsi="Times New Roman" w:cs="Times New Roman"/>
          <w:sz w:val="24"/>
          <w:szCs w:val="24"/>
        </w:rPr>
        <w:t>a</w:t>
      </w:r>
      <w:r w:rsidR="002074F3" w:rsidRPr="003F433F">
        <w:rPr>
          <w:rFonts w:ascii="Times New Roman" w:hAnsi="Times New Roman" w:cs="Times New Roman"/>
          <w:sz w:val="24"/>
          <w:szCs w:val="24"/>
        </w:rPr>
        <w:t xml:space="preserve"> aukohus</w:t>
      </w:r>
      <w:r w:rsidRPr="003F433F">
        <w:rPr>
          <w:rFonts w:ascii="Times New Roman" w:hAnsi="Times New Roman" w:cs="Times New Roman"/>
          <w:sz w:val="24"/>
          <w:szCs w:val="24"/>
        </w:rPr>
        <w:t xml:space="preserve"> määrata haldurile distsiplinaarkaristuse.“;</w:t>
      </w:r>
    </w:p>
    <w:p w14:paraId="132A3AF6" w14:textId="77777777" w:rsidR="000B7D5D" w:rsidRPr="003F433F" w:rsidRDefault="000B7D5D" w:rsidP="00E03E3A">
      <w:pPr>
        <w:spacing w:after="0" w:line="240" w:lineRule="auto"/>
        <w:jc w:val="both"/>
        <w:rPr>
          <w:rFonts w:ascii="Times New Roman" w:hAnsi="Times New Roman" w:cs="Times New Roman"/>
          <w:sz w:val="24"/>
          <w:szCs w:val="24"/>
        </w:rPr>
      </w:pPr>
    </w:p>
    <w:p w14:paraId="5BEB4216" w14:textId="4FBA6882" w:rsidR="000B7D5D" w:rsidRPr="003F433F" w:rsidRDefault="001107E9" w:rsidP="00E03E3A">
      <w:pPr>
        <w:spacing w:after="0" w:line="240" w:lineRule="auto"/>
        <w:jc w:val="both"/>
        <w:rPr>
          <w:rFonts w:ascii="Times New Roman" w:hAnsi="Times New Roman" w:cs="Times New Roman"/>
          <w:sz w:val="24"/>
          <w:szCs w:val="24"/>
        </w:rPr>
      </w:pPr>
      <w:r w:rsidRPr="001107E9">
        <w:rPr>
          <w:rFonts w:ascii="Times New Roman" w:hAnsi="Times New Roman" w:cs="Times New Roman"/>
          <w:b/>
          <w:sz w:val="24"/>
          <w:szCs w:val="24"/>
          <w:u w:val="single"/>
        </w:rPr>
        <w:t>10</w:t>
      </w:r>
      <w:r w:rsidR="00A1412B">
        <w:rPr>
          <w:rFonts w:ascii="Times New Roman" w:hAnsi="Times New Roman" w:cs="Times New Roman"/>
          <w:b/>
          <w:sz w:val="24"/>
          <w:szCs w:val="24"/>
          <w:u w:val="single"/>
        </w:rPr>
        <w:t>3</w:t>
      </w:r>
      <w:r w:rsidR="000B7D5D" w:rsidRPr="001107E9">
        <w:rPr>
          <w:rFonts w:ascii="Times New Roman" w:hAnsi="Times New Roman" w:cs="Times New Roman"/>
          <w:b/>
          <w:sz w:val="24"/>
          <w:szCs w:val="24"/>
          <w:u w:val="single"/>
        </w:rPr>
        <w:t>)</w:t>
      </w:r>
      <w:r w:rsidR="000B7D5D" w:rsidRPr="003F433F">
        <w:rPr>
          <w:rFonts w:ascii="Times New Roman" w:hAnsi="Times New Roman" w:cs="Times New Roman"/>
          <w:sz w:val="24"/>
          <w:szCs w:val="24"/>
        </w:rPr>
        <w:t xml:space="preserve"> paragrahvi 71 lõike 3 kolmandat lauset täiendatakse pärast sõnu  „advokatuuriseaduse § 16 lõikele 4“ sõnadega „või </w:t>
      </w:r>
      <w:r w:rsidR="00B236F1" w:rsidRPr="003F433F">
        <w:rPr>
          <w:rFonts w:ascii="Times New Roman" w:hAnsi="Times New Roman" w:cs="Times New Roman"/>
          <w:sz w:val="24"/>
          <w:szCs w:val="24"/>
        </w:rPr>
        <w:t>k</w:t>
      </w:r>
      <w:r w:rsidR="000B7D5D" w:rsidRPr="003F433F">
        <w:rPr>
          <w:rFonts w:ascii="Times New Roman" w:hAnsi="Times New Roman" w:cs="Times New Roman"/>
          <w:sz w:val="24"/>
          <w:szCs w:val="24"/>
        </w:rPr>
        <w:t>oja aukohtu aukohtumenetluse algatamist vastavalt kohtutäituri seaduse § 101 lõikele 2“;</w:t>
      </w:r>
    </w:p>
    <w:p w14:paraId="1242E672" w14:textId="77777777" w:rsidR="000B7D5D" w:rsidRPr="003F433F" w:rsidRDefault="000B7D5D" w:rsidP="00E03E3A">
      <w:pPr>
        <w:spacing w:after="0" w:line="240" w:lineRule="auto"/>
        <w:jc w:val="both"/>
        <w:rPr>
          <w:rFonts w:ascii="Times New Roman" w:hAnsi="Times New Roman" w:cs="Times New Roman"/>
          <w:sz w:val="24"/>
          <w:szCs w:val="24"/>
        </w:rPr>
      </w:pPr>
    </w:p>
    <w:p w14:paraId="6E8BC4F6" w14:textId="3D48259C" w:rsidR="000B7D5D" w:rsidRPr="003F433F" w:rsidRDefault="001107E9" w:rsidP="000B7D5D">
      <w:pPr>
        <w:spacing w:after="0" w:line="240" w:lineRule="auto"/>
        <w:jc w:val="both"/>
        <w:rPr>
          <w:rFonts w:ascii="Times New Roman" w:hAnsi="Times New Roman" w:cs="Times New Roman"/>
          <w:sz w:val="24"/>
          <w:szCs w:val="24"/>
        </w:rPr>
      </w:pPr>
      <w:r w:rsidRPr="001107E9">
        <w:rPr>
          <w:rFonts w:ascii="Times New Roman" w:hAnsi="Times New Roman" w:cs="Times New Roman"/>
          <w:b/>
          <w:sz w:val="24"/>
          <w:szCs w:val="24"/>
          <w:u w:val="single"/>
        </w:rPr>
        <w:t>10</w:t>
      </w:r>
      <w:r w:rsidR="00A1412B">
        <w:rPr>
          <w:rFonts w:ascii="Times New Roman" w:hAnsi="Times New Roman" w:cs="Times New Roman"/>
          <w:b/>
          <w:sz w:val="24"/>
          <w:szCs w:val="24"/>
          <w:u w:val="single"/>
        </w:rPr>
        <w:t>4</w:t>
      </w:r>
      <w:r w:rsidR="000B7D5D" w:rsidRPr="001107E9">
        <w:rPr>
          <w:rFonts w:ascii="Times New Roman" w:hAnsi="Times New Roman" w:cs="Times New Roman"/>
          <w:b/>
          <w:sz w:val="24"/>
          <w:szCs w:val="24"/>
          <w:u w:val="single"/>
        </w:rPr>
        <w:t>)</w:t>
      </w:r>
      <w:r w:rsidR="000B7D5D" w:rsidRPr="003F433F">
        <w:rPr>
          <w:rFonts w:ascii="Times New Roman" w:hAnsi="Times New Roman" w:cs="Times New Roman"/>
          <w:sz w:val="24"/>
          <w:szCs w:val="24"/>
        </w:rPr>
        <w:t xml:space="preserve"> paragrahvi 71 lõikes 4 asendatakse sõnad „Justiitsministeeriumi ja“ sõnaga „Koja“;</w:t>
      </w:r>
    </w:p>
    <w:p w14:paraId="78EA472E" w14:textId="77777777" w:rsidR="000B7D5D" w:rsidRPr="003F433F" w:rsidRDefault="000B7D5D" w:rsidP="000B7D5D">
      <w:pPr>
        <w:spacing w:after="0" w:line="240" w:lineRule="auto"/>
        <w:jc w:val="both"/>
        <w:rPr>
          <w:rFonts w:ascii="Times New Roman" w:hAnsi="Times New Roman" w:cs="Times New Roman"/>
          <w:sz w:val="24"/>
          <w:szCs w:val="24"/>
        </w:rPr>
      </w:pPr>
    </w:p>
    <w:p w14:paraId="028CF81D" w14:textId="13D7981C" w:rsidR="000B7D5D" w:rsidRPr="003F433F" w:rsidRDefault="001107E9" w:rsidP="000B7D5D">
      <w:pPr>
        <w:spacing w:after="0" w:line="240" w:lineRule="auto"/>
        <w:jc w:val="both"/>
        <w:rPr>
          <w:rFonts w:ascii="Times New Roman" w:hAnsi="Times New Roman" w:cs="Times New Roman"/>
          <w:sz w:val="24"/>
          <w:szCs w:val="24"/>
        </w:rPr>
      </w:pPr>
      <w:r w:rsidRPr="001107E9">
        <w:rPr>
          <w:rFonts w:ascii="Times New Roman" w:hAnsi="Times New Roman" w:cs="Times New Roman"/>
          <w:b/>
          <w:sz w:val="24"/>
          <w:szCs w:val="24"/>
          <w:u w:val="single"/>
        </w:rPr>
        <w:t>10</w:t>
      </w:r>
      <w:r w:rsidR="00A1412B">
        <w:rPr>
          <w:rFonts w:ascii="Times New Roman" w:hAnsi="Times New Roman" w:cs="Times New Roman"/>
          <w:b/>
          <w:sz w:val="24"/>
          <w:szCs w:val="24"/>
          <w:u w:val="single"/>
        </w:rPr>
        <w:t>5</w:t>
      </w:r>
      <w:r w:rsidR="000B7D5D" w:rsidRPr="001107E9">
        <w:rPr>
          <w:rFonts w:ascii="Times New Roman" w:hAnsi="Times New Roman" w:cs="Times New Roman"/>
          <w:b/>
          <w:sz w:val="24"/>
          <w:szCs w:val="24"/>
          <w:u w:val="single"/>
        </w:rPr>
        <w:t>)</w:t>
      </w:r>
      <w:r w:rsidR="000B7D5D" w:rsidRPr="003F433F">
        <w:rPr>
          <w:rFonts w:ascii="Times New Roman" w:hAnsi="Times New Roman" w:cs="Times New Roman"/>
          <w:sz w:val="24"/>
          <w:szCs w:val="24"/>
        </w:rPr>
        <w:t xml:space="preserve"> paragrahvi 71 lõige 4</w:t>
      </w:r>
      <w:r w:rsidR="000B7D5D" w:rsidRPr="003F433F">
        <w:rPr>
          <w:rFonts w:ascii="Times New Roman" w:hAnsi="Times New Roman" w:cs="Times New Roman"/>
          <w:sz w:val="24"/>
          <w:szCs w:val="24"/>
          <w:vertAlign w:val="superscript"/>
        </w:rPr>
        <w:t>1</w:t>
      </w:r>
      <w:r w:rsidR="000B7D5D" w:rsidRPr="003F433F">
        <w:rPr>
          <w:rFonts w:ascii="Times New Roman" w:hAnsi="Times New Roman" w:cs="Times New Roman"/>
          <w:sz w:val="24"/>
          <w:szCs w:val="24"/>
        </w:rPr>
        <w:t xml:space="preserve"> tunnistatakse kehtetuks;</w:t>
      </w:r>
    </w:p>
    <w:p w14:paraId="1AE65B22" w14:textId="77777777" w:rsidR="000B7D5D" w:rsidRPr="003F433F" w:rsidRDefault="000B7D5D" w:rsidP="000B7D5D">
      <w:pPr>
        <w:spacing w:after="0" w:line="240" w:lineRule="auto"/>
        <w:jc w:val="both"/>
        <w:rPr>
          <w:rFonts w:ascii="Times New Roman" w:hAnsi="Times New Roman" w:cs="Times New Roman"/>
          <w:sz w:val="24"/>
          <w:szCs w:val="24"/>
        </w:rPr>
      </w:pPr>
    </w:p>
    <w:p w14:paraId="56C5158F" w14:textId="50F313C2" w:rsidR="000B7D5D" w:rsidRPr="003F433F" w:rsidRDefault="001107E9" w:rsidP="000B7D5D">
      <w:pPr>
        <w:spacing w:after="0" w:line="240" w:lineRule="auto"/>
        <w:jc w:val="both"/>
        <w:rPr>
          <w:rFonts w:ascii="Times New Roman" w:hAnsi="Times New Roman" w:cs="Times New Roman"/>
          <w:sz w:val="24"/>
          <w:szCs w:val="24"/>
        </w:rPr>
      </w:pPr>
      <w:r w:rsidRPr="001107E9">
        <w:rPr>
          <w:rFonts w:ascii="Times New Roman" w:hAnsi="Times New Roman" w:cs="Times New Roman"/>
          <w:b/>
          <w:sz w:val="24"/>
          <w:szCs w:val="24"/>
          <w:u w:val="single"/>
        </w:rPr>
        <w:t>10</w:t>
      </w:r>
      <w:r w:rsidR="00A1412B">
        <w:rPr>
          <w:rFonts w:ascii="Times New Roman" w:hAnsi="Times New Roman" w:cs="Times New Roman"/>
          <w:b/>
          <w:sz w:val="24"/>
          <w:szCs w:val="24"/>
          <w:u w:val="single"/>
        </w:rPr>
        <w:t>6</w:t>
      </w:r>
      <w:r w:rsidR="000B7D5D" w:rsidRPr="001107E9">
        <w:rPr>
          <w:rFonts w:ascii="Times New Roman" w:hAnsi="Times New Roman" w:cs="Times New Roman"/>
          <w:b/>
          <w:sz w:val="24"/>
          <w:szCs w:val="24"/>
          <w:u w:val="single"/>
        </w:rPr>
        <w:t>)</w:t>
      </w:r>
      <w:r w:rsidR="000B7D5D" w:rsidRPr="003F433F">
        <w:rPr>
          <w:rFonts w:ascii="Times New Roman" w:hAnsi="Times New Roman" w:cs="Times New Roman"/>
          <w:sz w:val="24"/>
          <w:szCs w:val="24"/>
        </w:rPr>
        <w:t xml:space="preserve"> paragrahvi 71 lõige 5 muudetakse ja sõnastatakse järgmiselt:</w:t>
      </w:r>
    </w:p>
    <w:p w14:paraId="4CFCE8AB" w14:textId="77777777" w:rsidR="000B7D5D" w:rsidRPr="003F433F" w:rsidRDefault="000B7D5D" w:rsidP="00E03E3A">
      <w:pPr>
        <w:spacing w:after="0" w:line="240" w:lineRule="auto"/>
        <w:jc w:val="both"/>
        <w:rPr>
          <w:rFonts w:ascii="Times New Roman" w:hAnsi="Times New Roman" w:cs="Times New Roman"/>
          <w:sz w:val="24"/>
          <w:szCs w:val="24"/>
        </w:rPr>
      </w:pPr>
    </w:p>
    <w:p w14:paraId="75172C8D" w14:textId="64674F8B" w:rsidR="000B7D5D" w:rsidRPr="003F433F" w:rsidRDefault="000B7D5D" w:rsidP="000B7D5D">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„(5) Distsiplinaarkaristusena määratud rahatrahv tuleb tasuda kolme kuu jooksul selle määramisest arvates. </w:t>
      </w:r>
      <w:r w:rsidR="004F0AAF" w:rsidRPr="003F433F">
        <w:rPr>
          <w:rFonts w:ascii="Times New Roman" w:hAnsi="Times New Roman" w:cs="Times New Roman"/>
          <w:sz w:val="24"/>
          <w:szCs w:val="24"/>
        </w:rPr>
        <w:t>Trahvi</w:t>
      </w:r>
      <w:r w:rsidRPr="003F433F">
        <w:rPr>
          <w:rFonts w:ascii="Times New Roman" w:hAnsi="Times New Roman" w:cs="Times New Roman"/>
          <w:sz w:val="24"/>
          <w:szCs w:val="24"/>
        </w:rPr>
        <w:t>summa kantakse koja tuludesse. Rahatrahvi määramise otsuses võib ette näha, et trahv tasutakse kindlaksmääratud tähtpäevadel osade kaupa ühe aasta jooksul.“;</w:t>
      </w:r>
    </w:p>
    <w:p w14:paraId="386889F5" w14:textId="77777777" w:rsidR="000B7D5D" w:rsidRPr="003F433F" w:rsidRDefault="000B7D5D" w:rsidP="000B7D5D">
      <w:pPr>
        <w:spacing w:after="0" w:line="240" w:lineRule="auto"/>
        <w:jc w:val="both"/>
        <w:rPr>
          <w:rFonts w:ascii="Times New Roman" w:hAnsi="Times New Roman" w:cs="Times New Roman"/>
          <w:sz w:val="24"/>
          <w:szCs w:val="24"/>
        </w:rPr>
      </w:pPr>
    </w:p>
    <w:p w14:paraId="069EA772" w14:textId="1849CC0D" w:rsidR="000B7D5D" w:rsidRPr="003F433F" w:rsidRDefault="001107E9" w:rsidP="000B7D5D">
      <w:pPr>
        <w:spacing w:after="0" w:line="240" w:lineRule="auto"/>
        <w:jc w:val="both"/>
        <w:rPr>
          <w:rFonts w:ascii="Times New Roman" w:hAnsi="Times New Roman" w:cs="Times New Roman"/>
          <w:sz w:val="24"/>
          <w:szCs w:val="24"/>
        </w:rPr>
      </w:pPr>
      <w:r w:rsidRPr="001107E9">
        <w:rPr>
          <w:rFonts w:ascii="Times New Roman" w:hAnsi="Times New Roman" w:cs="Times New Roman"/>
          <w:b/>
          <w:sz w:val="24"/>
          <w:szCs w:val="24"/>
          <w:u w:val="single"/>
        </w:rPr>
        <w:t>10</w:t>
      </w:r>
      <w:r w:rsidR="00A1412B">
        <w:rPr>
          <w:rFonts w:ascii="Times New Roman" w:hAnsi="Times New Roman" w:cs="Times New Roman"/>
          <w:b/>
          <w:sz w:val="24"/>
          <w:szCs w:val="24"/>
          <w:u w:val="single"/>
        </w:rPr>
        <w:t>7</w:t>
      </w:r>
      <w:r w:rsidR="000B7D5D" w:rsidRPr="001107E9">
        <w:rPr>
          <w:rFonts w:ascii="Times New Roman" w:hAnsi="Times New Roman" w:cs="Times New Roman"/>
          <w:b/>
          <w:sz w:val="24"/>
          <w:szCs w:val="24"/>
          <w:u w:val="single"/>
        </w:rPr>
        <w:t>)</w:t>
      </w:r>
      <w:r w:rsidR="000B7D5D" w:rsidRPr="003F433F">
        <w:rPr>
          <w:rFonts w:ascii="Times New Roman" w:hAnsi="Times New Roman" w:cs="Times New Roman"/>
          <w:sz w:val="24"/>
          <w:szCs w:val="24"/>
        </w:rPr>
        <w:t xml:space="preserve"> paragrahvi 71 lõige 6 tunnistatakse kehtetuks;</w:t>
      </w:r>
    </w:p>
    <w:p w14:paraId="0D47856F" w14:textId="77777777" w:rsidR="00415C70" w:rsidRPr="003F433F" w:rsidRDefault="00415C70" w:rsidP="000B7D5D">
      <w:pPr>
        <w:spacing w:after="0" w:line="240" w:lineRule="auto"/>
        <w:jc w:val="both"/>
        <w:rPr>
          <w:rFonts w:ascii="Times New Roman" w:hAnsi="Times New Roman" w:cs="Times New Roman"/>
          <w:sz w:val="24"/>
          <w:szCs w:val="24"/>
        </w:rPr>
      </w:pPr>
    </w:p>
    <w:p w14:paraId="0BD6A754" w14:textId="6225C8A4" w:rsidR="00415C70" w:rsidRPr="003F433F" w:rsidRDefault="008461DE" w:rsidP="000B7D5D">
      <w:pPr>
        <w:spacing w:after="0" w:line="240" w:lineRule="auto"/>
        <w:jc w:val="both"/>
        <w:rPr>
          <w:rFonts w:ascii="Times New Roman" w:hAnsi="Times New Roman" w:cs="Times New Roman"/>
          <w:sz w:val="24"/>
          <w:szCs w:val="24"/>
        </w:rPr>
      </w:pPr>
      <w:r w:rsidRPr="001107E9">
        <w:rPr>
          <w:rFonts w:ascii="Times New Roman" w:hAnsi="Times New Roman" w:cs="Times New Roman"/>
          <w:b/>
          <w:sz w:val="24"/>
          <w:szCs w:val="24"/>
          <w:u w:val="single"/>
        </w:rPr>
        <w:t>10</w:t>
      </w:r>
      <w:r w:rsidR="00A1412B">
        <w:rPr>
          <w:rFonts w:ascii="Times New Roman" w:hAnsi="Times New Roman" w:cs="Times New Roman"/>
          <w:b/>
          <w:sz w:val="24"/>
          <w:szCs w:val="24"/>
          <w:u w:val="single"/>
        </w:rPr>
        <w:t>8</w:t>
      </w:r>
      <w:r w:rsidR="00415C70" w:rsidRPr="001107E9">
        <w:rPr>
          <w:rFonts w:ascii="Times New Roman" w:hAnsi="Times New Roman" w:cs="Times New Roman"/>
          <w:b/>
          <w:sz w:val="24"/>
          <w:szCs w:val="24"/>
          <w:u w:val="single"/>
        </w:rPr>
        <w:t>)</w:t>
      </w:r>
      <w:r w:rsidR="00415C70" w:rsidRPr="003F433F">
        <w:rPr>
          <w:rFonts w:ascii="Times New Roman" w:hAnsi="Times New Roman" w:cs="Times New Roman"/>
          <w:sz w:val="24"/>
          <w:szCs w:val="24"/>
        </w:rPr>
        <w:t xml:space="preserve"> paragrahvi 71 lõikest 7 jäetakse välja teine lause;</w:t>
      </w:r>
    </w:p>
    <w:p w14:paraId="3162F5FB" w14:textId="77777777" w:rsidR="000B7D5D" w:rsidRPr="003F433F" w:rsidRDefault="000B7D5D" w:rsidP="000B7D5D">
      <w:pPr>
        <w:spacing w:after="0" w:line="240" w:lineRule="auto"/>
        <w:jc w:val="both"/>
        <w:rPr>
          <w:rFonts w:ascii="Times New Roman" w:hAnsi="Times New Roman" w:cs="Times New Roman"/>
          <w:sz w:val="24"/>
          <w:szCs w:val="24"/>
        </w:rPr>
      </w:pPr>
    </w:p>
    <w:p w14:paraId="1D815B77" w14:textId="5E8F2513" w:rsidR="000B7D5D" w:rsidRPr="003F433F" w:rsidRDefault="00E3798E" w:rsidP="000B7D5D">
      <w:pPr>
        <w:spacing w:after="0" w:line="240" w:lineRule="auto"/>
        <w:jc w:val="both"/>
        <w:rPr>
          <w:rFonts w:ascii="Times New Roman" w:hAnsi="Times New Roman" w:cs="Times New Roman"/>
          <w:sz w:val="24"/>
          <w:szCs w:val="24"/>
        </w:rPr>
      </w:pPr>
      <w:r w:rsidRPr="001107E9">
        <w:rPr>
          <w:rFonts w:ascii="Times New Roman" w:hAnsi="Times New Roman" w:cs="Times New Roman"/>
          <w:b/>
          <w:sz w:val="24"/>
          <w:szCs w:val="24"/>
          <w:u w:val="single"/>
        </w:rPr>
        <w:t>10</w:t>
      </w:r>
      <w:r w:rsidR="00A1412B">
        <w:rPr>
          <w:rFonts w:ascii="Times New Roman" w:hAnsi="Times New Roman" w:cs="Times New Roman"/>
          <w:b/>
          <w:sz w:val="24"/>
          <w:szCs w:val="24"/>
          <w:u w:val="single"/>
        </w:rPr>
        <w:t>9</w:t>
      </w:r>
      <w:r w:rsidR="000B7D5D" w:rsidRPr="001107E9">
        <w:rPr>
          <w:rFonts w:ascii="Times New Roman" w:hAnsi="Times New Roman" w:cs="Times New Roman"/>
          <w:b/>
          <w:sz w:val="24"/>
          <w:szCs w:val="24"/>
          <w:u w:val="single"/>
        </w:rPr>
        <w:t>)</w:t>
      </w:r>
      <w:r w:rsidR="000B7D5D" w:rsidRPr="003F433F">
        <w:rPr>
          <w:rFonts w:ascii="Times New Roman" w:hAnsi="Times New Roman" w:cs="Times New Roman"/>
          <w:sz w:val="24"/>
          <w:szCs w:val="24"/>
        </w:rPr>
        <w:t xml:space="preserve"> paragrahvi 71 lõikest 8 jäetakse välja sõnad „Justiitsministeeriumil ja“;</w:t>
      </w:r>
    </w:p>
    <w:p w14:paraId="18208210" w14:textId="77777777" w:rsidR="000B7D5D" w:rsidRPr="003F433F" w:rsidRDefault="000B7D5D" w:rsidP="000B7D5D">
      <w:pPr>
        <w:spacing w:after="0" w:line="240" w:lineRule="auto"/>
        <w:jc w:val="both"/>
        <w:rPr>
          <w:rFonts w:ascii="Times New Roman" w:hAnsi="Times New Roman" w:cs="Times New Roman"/>
          <w:b/>
          <w:sz w:val="24"/>
          <w:szCs w:val="24"/>
        </w:rPr>
      </w:pPr>
    </w:p>
    <w:p w14:paraId="4D282501" w14:textId="504DD009" w:rsidR="000B7D5D" w:rsidRPr="003F433F" w:rsidRDefault="003268D4" w:rsidP="000B7D5D">
      <w:pPr>
        <w:spacing w:after="0" w:line="240" w:lineRule="auto"/>
        <w:jc w:val="both"/>
        <w:rPr>
          <w:rFonts w:ascii="Times New Roman" w:hAnsi="Times New Roman" w:cs="Times New Roman"/>
          <w:sz w:val="24"/>
          <w:szCs w:val="24"/>
        </w:rPr>
      </w:pPr>
      <w:r w:rsidRPr="001107E9">
        <w:rPr>
          <w:rFonts w:ascii="Times New Roman" w:hAnsi="Times New Roman" w:cs="Times New Roman"/>
          <w:b/>
          <w:sz w:val="24"/>
          <w:szCs w:val="24"/>
          <w:u w:val="single"/>
        </w:rPr>
        <w:t>1</w:t>
      </w:r>
      <w:r w:rsidR="00A1412B">
        <w:rPr>
          <w:rFonts w:ascii="Times New Roman" w:hAnsi="Times New Roman" w:cs="Times New Roman"/>
          <w:b/>
          <w:sz w:val="24"/>
          <w:szCs w:val="24"/>
          <w:u w:val="single"/>
        </w:rPr>
        <w:t>10</w:t>
      </w:r>
      <w:r w:rsidR="000B7D5D" w:rsidRPr="001107E9">
        <w:rPr>
          <w:rFonts w:ascii="Times New Roman" w:hAnsi="Times New Roman" w:cs="Times New Roman"/>
          <w:b/>
          <w:sz w:val="24"/>
          <w:szCs w:val="24"/>
          <w:u w:val="single"/>
        </w:rPr>
        <w:t>)</w:t>
      </w:r>
      <w:r w:rsidR="000B7D5D" w:rsidRPr="003F433F">
        <w:rPr>
          <w:rFonts w:ascii="Times New Roman" w:hAnsi="Times New Roman" w:cs="Times New Roman"/>
          <w:sz w:val="24"/>
          <w:szCs w:val="24"/>
        </w:rPr>
        <w:t xml:space="preserve"> paragrahvi 71 lõikest 9 jäetakse välja sõnad „Justiitsministeeriumil või“;</w:t>
      </w:r>
    </w:p>
    <w:p w14:paraId="3F539B68" w14:textId="77777777" w:rsidR="004E075C" w:rsidRPr="003F433F" w:rsidRDefault="004E075C" w:rsidP="00E03E3A">
      <w:pPr>
        <w:spacing w:after="0" w:line="240" w:lineRule="auto"/>
        <w:jc w:val="both"/>
        <w:rPr>
          <w:rFonts w:ascii="Times New Roman" w:hAnsi="Times New Roman" w:cs="Times New Roman"/>
          <w:sz w:val="24"/>
          <w:szCs w:val="24"/>
        </w:rPr>
      </w:pPr>
    </w:p>
    <w:p w14:paraId="215A0E9F" w14:textId="38F2AC2D" w:rsidR="00973BFE" w:rsidRPr="003F433F" w:rsidRDefault="003268D4" w:rsidP="00E835F1">
      <w:pPr>
        <w:spacing w:after="0" w:line="240" w:lineRule="auto"/>
        <w:jc w:val="both"/>
        <w:rPr>
          <w:rFonts w:ascii="Times New Roman" w:hAnsi="Times New Roman" w:cs="Times New Roman"/>
          <w:sz w:val="24"/>
          <w:szCs w:val="24"/>
        </w:rPr>
      </w:pPr>
      <w:r w:rsidRPr="001107E9">
        <w:rPr>
          <w:rFonts w:ascii="Times New Roman" w:hAnsi="Times New Roman" w:cs="Times New Roman"/>
          <w:b/>
          <w:sz w:val="24"/>
          <w:szCs w:val="24"/>
          <w:u w:val="single"/>
        </w:rPr>
        <w:t>1</w:t>
      </w:r>
      <w:r w:rsidR="00D74323">
        <w:rPr>
          <w:rFonts w:ascii="Times New Roman" w:hAnsi="Times New Roman" w:cs="Times New Roman"/>
          <w:b/>
          <w:sz w:val="24"/>
          <w:szCs w:val="24"/>
          <w:u w:val="single"/>
        </w:rPr>
        <w:t>1</w:t>
      </w:r>
      <w:r w:rsidR="00A1412B">
        <w:rPr>
          <w:rFonts w:ascii="Times New Roman" w:hAnsi="Times New Roman" w:cs="Times New Roman"/>
          <w:b/>
          <w:sz w:val="24"/>
          <w:szCs w:val="24"/>
          <w:u w:val="single"/>
        </w:rPr>
        <w:t>1</w:t>
      </w:r>
      <w:r w:rsidR="00DB2135" w:rsidRPr="001107E9">
        <w:rPr>
          <w:rFonts w:ascii="Times New Roman" w:hAnsi="Times New Roman" w:cs="Times New Roman"/>
          <w:b/>
          <w:sz w:val="24"/>
          <w:szCs w:val="24"/>
          <w:u w:val="single"/>
        </w:rPr>
        <w:t>)</w:t>
      </w:r>
      <w:r w:rsidR="00DB2135" w:rsidRPr="003F433F">
        <w:rPr>
          <w:rFonts w:ascii="Times New Roman" w:hAnsi="Times New Roman" w:cs="Times New Roman"/>
          <w:b/>
          <w:sz w:val="24"/>
          <w:szCs w:val="24"/>
        </w:rPr>
        <w:t xml:space="preserve"> </w:t>
      </w:r>
      <w:r w:rsidR="00973BFE" w:rsidRPr="003F433F">
        <w:rPr>
          <w:rFonts w:ascii="Times New Roman" w:hAnsi="Times New Roman" w:cs="Times New Roman"/>
          <w:sz w:val="24"/>
          <w:szCs w:val="24"/>
        </w:rPr>
        <w:t>paragrahv 72</w:t>
      </w:r>
      <w:r w:rsidR="00556173" w:rsidRPr="003F433F">
        <w:rPr>
          <w:rFonts w:ascii="Times New Roman" w:hAnsi="Times New Roman" w:cs="Times New Roman"/>
          <w:sz w:val="24"/>
          <w:szCs w:val="24"/>
        </w:rPr>
        <w:t xml:space="preserve"> </w:t>
      </w:r>
      <w:r w:rsidR="00973BFE" w:rsidRPr="003F433F">
        <w:rPr>
          <w:rFonts w:ascii="Times New Roman" w:hAnsi="Times New Roman" w:cs="Times New Roman"/>
          <w:sz w:val="24"/>
          <w:szCs w:val="24"/>
        </w:rPr>
        <w:t xml:space="preserve">muudetakse </w:t>
      </w:r>
      <w:r w:rsidR="007E035D">
        <w:rPr>
          <w:rFonts w:ascii="Times New Roman" w:hAnsi="Times New Roman" w:cs="Times New Roman"/>
          <w:sz w:val="24"/>
          <w:szCs w:val="24"/>
        </w:rPr>
        <w:t>ja</w:t>
      </w:r>
      <w:r w:rsidR="007E035D" w:rsidRPr="003F433F">
        <w:rPr>
          <w:rFonts w:ascii="Times New Roman" w:hAnsi="Times New Roman" w:cs="Times New Roman"/>
          <w:sz w:val="24"/>
          <w:szCs w:val="24"/>
        </w:rPr>
        <w:t xml:space="preserve"> </w:t>
      </w:r>
      <w:r w:rsidR="00973BFE" w:rsidRPr="003F433F">
        <w:rPr>
          <w:rFonts w:ascii="Times New Roman" w:hAnsi="Times New Roman" w:cs="Times New Roman"/>
          <w:sz w:val="24"/>
          <w:szCs w:val="24"/>
        </w:rPr>
        <w:t>sõnastatakse järgmiselt:</w:t>
      </w:r>
    </w:p>
    <w:p w14:paraId="3C8A525D" w14:textId="77777777" w:rsidR="004E075C" w:rsidRPr="003F433F" w:rsidRDefault="004E075C" w:rsidP="00E03E3A">
      <w:pPr>
        <w:spacing w:after="0" w:line="240" w:lineRule="auto"/>
        <w:jc w:val="both"/>
        <w:rPr>
          <w:rFonts w:ascii="Times New Roman" w:hAnsi="Times New Roman" w:cs="Times New Roman"/>
          <w:sz w:val="24"/>
          <w:szCs w:val="24"/>
        </w:rPr>
      </w:pPr>
    </w:p>
    <w:p w14:paraId="48362B53" w14:textId="492BE203" w:rsidR="00F37802" w:rsidRPr="003F433F" w:rsidRDefault="00973BFE" w:rsidP="00E03E3A">
      <w:pPr>
        <w:spacing w:after="0" w:line="240" w:lineRule="auto"/>
        <w:jc w:val="both"/>
        <w:rPr>
          <w:rFonts w:ascii="Times New Roman" w:hAnsi="Times New Roman" w:cs="Times New Roman"/>
          <w:b/>
          <w:sz w:val="24"/>
          <w:szCs w:val="24"/>
        </w:rPr>
      </w:pPr>
      <w:r w:rsidRPr="003F433F">
        <w:rPr>
          <w:rFonts w:ascii="Times New Roman" w:hAnsi="Times New Roman" w:cs="Times New Roman"/>
          <w:sz w:val="24"/>
          <w:szCs w:val="24"/>
        </w:rPr>
        <w:t>„</w:t>
      </w:r>
      <w:r w:rsidR="00F37802" w:rsidRPr="003F433F">
        <w:rPr>
          <w:rFonts w:ascii="Times New Roman" w:hAnsi="Times New Roman" w:cs="Times New Roman"/>
          <w:b/>
          <w:sz w:val="24"/>
          <w:szCs w:val="24"/>
        </w:rPr>
        <w:t>§ 72. Saladuse hoidmise kohustus</w:t>
      </w:r>
    </w:p>
    <w:p w14:paraId="77F27BCA" w14:textId="77777777" w:rsidR="00F37802" w:rsidRPr="003F433F" w:rsidRDefault="00F37802" w:rsidP="00E03E3A">
      <w:pPr>
        <w:spacing w:after="0" w:line="240" w:lineRule="auto"/>
        <w:jc w:val="both"/>
        <w:rPr>
          <w:rFonts w:ascii="Times New Roman" w:hAnsi="Times New Roman" w:cs="Times New Roman"/>
          <w:sz w:val="24"/>
          <w:szCs w:val="24"/>
        </w:rPr>
      </w:pPr>
    </w:p>
    <w:p w14:paraId="16EFA063" w14:textId="4DED23CE" w:rsidR="00973BFE" w:rsidRPr="003F433F" w:rsidRDefault="00973BFE"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Halduri tegevuse üle haldusjärelevalvet või võlgniku või võlgniku lähikondse üle järelevalvet teostanud isik on kohustatud töö- või teenistussuhte ajal ja pärast selle lõppemist hoidma talle tema ülesannete tõttu teatavaks saanud äri-, panga- ja maksusaladust, samuti hoidma saladuses teiste inimeste perekonna- ja eraellu puutuvaid andmeid ning muud konfidentsiaalsena saadud teavet.“;</w:t>
      </w:r>
    </w:p>
    <w:p w14:paraId="7D8A2636" w14:textId="77777777" w:rsidR="00E03E3A" w:rsidRPr="003F433F" w:rsidRDefault="00E03E3A" w:rsidP="00E03E3A">
      <w:pPr>
        <w:spacing w:after="0" w:line="240" w:lineRule="auto"/>
        <w:jc w:val="both"/>
        <w:rPr>
          <w:rFonts w:ascii="Times New Roman" w:hAnsi="Times New Roman" w:cs="Times New Roman"/>
          <w:sz w:val="24"/>
          <w:szCs w:val="24"/>
        </w:rPr>
      </w:pPr>
    </w:p>
    <w:p w14:paraId="4BAE59D4" w14:textId="50C3FC82" w:rsidR="00530C7F" w:rsidRPr="003F433F" w:rsidRDefault="003268D4" w:rsidP="00E835F1">
      <w:pPr>
        <w:spacing w:after="0" w:line="240" w:lineRule="auto"/>
        <w:jc w:val="both"/>
        <w:rPr>
          <w:rFonts w:ascii="Times New Roman" w:hAnsi="Times New Roman" w:cs="Times New Roman"/>
          <w:sz w:val="24"/>
          <w:szCs w:val="24"/>
        </w:rPr>
      </w:pPr>
      <w:r w:rsidRPr="001107E9">
        <w:rPr>
          <w:rFonts w:ascii="Times New Roman" w:hAnsi="Times New Roman" w:cs="Times New Roman"/>
          <w:b/>
          <w:sz w:val="24"/>
          <w:szCs w:val="24"/>
          <w:u w:val="single"/>
        </w:rPr>
        <w:t>1</w:t>
      </w:r>
      <w:r w:rsidR="001107E9" w:rsidRPr="001107E9">
        <w:rPr>
          <w:rFonts w:ascii="Times New Roman" w:hAnsi="Times New Roman" w:cs="Times New Roman"/>
          <w:b/>
          <w:sz w:val="24"/>
          <w:szCs w:val="24"/>
          <w:u w:val="single"/>
        </w:rPr>
        <w:t>1</w:t>
      </w:r>
      <w:r w:rsidR="00A1412B">
        <w:rPr>
          <w:rFonts w:ascii="Times New Roman" w:hAnsi="Times New Roman" w:cs="Times New Roman"/>
          <w:b/>
          <w:sz w:val="24"/>
          <w:szCs w:val="24"/>
          <w:u w:val="single"/>
        </w:rPr>
        <w:t>2</w:t>
      </w:r>
      <w:r w:rsidR="00F910D5" w:rsidRPr="001107E9">
        <w:rPr>
          <w:rFonts w:ascii="Times New Roman" w:hAnsi="Times New Roman" w:cs="Times New Roman"/>
          <w:b/>
          <w:sz w:val="24"/>
          <w:szCs w:val="24"/>
          <w:u w:val="single"/>
        </w:rPr>
        <w:t>)</w:t>
      </w:r>
      <w:r w:rsidR="00F910D5" w:rsidRPr="003F433F">
        <w:rPr>
          <w:rFonts w:ascii="Times New Roman" w:hAnsi="Times New Roman" w:cs="Times New Roman"/>
          <w:sz w:val="24"/>
          <w:szCs w:val="24"/>
        </w:rPr>
        <w:t xml:space="preserve"> </w:t>
      </w:r>
      <w:r w:rsidR="00973BFE" w:rsidRPr="003F433F">
        <w:rPr>
          <w:rFonts w:ascii="Times New Roman" w:hAnsi="Times New Roman" w:cs="Times New Roman"/>
          <w:sz w:val="24"/>
          <w:szCs w:val="24"/>
        </w:rPr>
        <w:t>paragrahvi 74 lõike 1 teist lauset täiendatakse pärast sõnu „</w:t>
      </w:r>
      <w:r w:rsidR="00973BFE" w:rsidRPr="003F433F">
        <w:rPr>
          <w:rFonts w:ascii="Times New Roman" w:eastAsia="Times New Roman" w:hAnsi="Times New Roman" w:cs="Times New Roman"/>
          <w:sz w:val="24"/>
          <w:szCs w:val="24"/>
          <w:lang w:eastAsia="et-EE"/>
        </w:rPr>
        <w:t>seaduse § 57 lõikes 6 nimetatud isik</w:t>
      </w:r>
      <w:r w:rsidR="00973BFE" w:rsidRPr="003F433F">
        <w:rPr>
          <w:rFonts w:ascii="Times New Roman" w:hAnsi="Times New Roman" w:cs="Times New Roman"/>
          <w:sz w:val="24"/>
          <w:szCs w:val="24"/>
        </w:rPr>
        <w:t>“ sõnadega „ega maksejõuetuse teenistuse juhataja, ametnik või töötaja“;</w:t>
      </w:r>
    </w:p>
    <w:p w14:paraId="641C32BA" w14:textId="77777777" w:rsidR="00AD48BE" w:rsidRPr="003F433F" w:rsidRDefault="00AD48BE" w:rsidP="00E835F1">
      <w:pPr>
        <w:spacing w:after="0" w:line="240" w:lineRule="auto"/>
        <w:jc w:val="both"/>
        <w:rPr>
          <w:rFonts w:ascii="Times New Roman" w:hAnsi="Times New Roman" w:cs="Times New Roman"/>
          <w:sz w:val="24"/>
          <w:szCs w:val="24"/>
        </w:rPr>
      </w:pPr>
    </w:p>
    <w:p w14:paraId="26F3CD43" w14:textId="09BAEFFB" w:rsidR="00530C7F" w:rsidRPr="003F433F" w:rsidRDefault="003268D4" w:rsidP="00E835F1">
      <w:pPr>
        <w:spacing w:after="0" w:line="240" w:lineRule="auto"/>
        <w:jc w:val="both"/>
        <w:rPr>
          <w:rFonts w:ascii="Times New Roman" w:hAnsi="Times New Roman" w:cs="Times New Roman"/>
          <w:sz w:val="24"/>
          <w:szCs w:val="24"/>
        </w:rPr>
      </w:pPr>
      <w:r w:rsidRPr="001107E9">
        <w:rPr>
          <w:rFonts w:ascii="Times New Roman" w:hAnsi="Times New Roman" w:cs="Times New Roman"/>
          <w:b/>
          <w:sz w:val="24"/>
          <w:szCs w:val="24"/>
          <w:u w:val="single"/>
        </w:rPr>
        <w:t>1</w:t>
      </w:r>
      <w:r w:rsidR="001107E9" w:rsidRPr="001107E9">
        <w:rPr>
          <w:rFonts w:ascii="Times New Roman" w:hAnsi="Times New Roman" w:cs="Times New Roman"/>
          <w:b/>
          <w:sz w:val="24"/>
          <w:szCs w:val="24"/>
          <w:u w:val="single"/>
        </w:rPr>
        <w:t>1</w:t>
      </w:r>
      <w:r w:rsidR="00A1412B">
        <w:rPr>
          <w:rFonts w:ascii="Times New Roman" w:hAnsi="Times New Roman" w:cs="Times New Roman"/>
          <w:b/>
          <w:sz w:val="24"/>
          <w:szCs w:val="24"/>
          <w:u w:val="single"/>
        </w:rPr>
        <w:t>3</w:t>
      </w:r>
      <w:r w:rsidR="00530C7F" w:rsidRPr="001107E9">
        <w:rPr>
          <w:rFonts w:ascii="Times New Roman" w:hAnsi="Times New Roman" w:cs="Times New Roman"/>
          <w:b/>
          <w:sz w:val="24"/>
          <w:szCs w:val="24"/>
          <w:u w:val="single"/>
        </w:rPr>
        <w:t>)</w:t>
      </w:r>
      <w:r w:rsidR="00530C7F" w:rsidRPr="003F433F">
        <w:rPr>
          <w:rFonts w:ascii="Times New Roman" w:hAnsi="Times New Roman" w:cs="Times New Roman"/>
          <w:sz w:val="24"/>
          <w:szCs w:val="24"/>
        </w:rPr>
        <w:t xml:space="preserve"> paragrahvi 74 täiendatakse lõikega 8 järgmises sõnastuses:</w:t>
      </w:r>
    </w:p>
    <w:p w14:paraId="5E9A0409" w14:textId="77777777" w:rsidR="00530C7F" w:rsidRPr="003F433F" w:rsidRDefault="00530C7F" w:rsidP="00E835F1">
      <w:pPr>
        <w:spacing w:after="0" w:line="240" w:lineRule="auto"/>
        <w:jc w:val="both"/>
        <w:rPr>
          <w:rFonts w:ascii="Times New Roman" w:hAnsi="Times New Roman" w:cs="Times New Roman"/>
          <w:sz w:val="24"/>
          <w:szCs w:val="24"/>
        </w:rPr>
      </w:pPr>
    </w:p>
    <w:p w14:paraId="079D75F2" w14:textId="2A7168F8" w:rsidR="00530C7F" w:rsidRPr="003F433F" w:rsidRDefault="00530C7F" w:rsidP="00E835F1">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„(8) Pankrotitoimkonna moodustamise, liikmete arvu, liikmete valimise ja vabastamise otsustamiseks peab poolt hääletama vähemalt pool kohalviibivatest võlausaldajatest, kelle nõuded moodustavad vähemalt 2/3 kohalviibivate võlausaldajate nõuete summast. Kui </w:t>
      </w:r>
      <w:r w:rsidRPr="003F433F">
        <w:rPr>
          <w:rFonts w:ascii="Times New Roman" w:hAnsi="Times New Roman" w:cs="Times New Roman"/>
          <w:sz w:val="24"/>
          <w:szCs w:val="24"/>
        </w:rPr>
        <w:lastRenderedPageBreak/>
        <w:t>võlausaldaja nõuet ei ole pankrotitoimkonna liikme valimise ajaks veel tunnustatud, arvestatakse võlausaldaja nõude suurust vastavalt käesoleva seaduse § 82 lõike 3 või 4 alusel nõude suhtes määratud häälte arvule.“;</w:t>
      </w:r>
    </w:p>
    <w:p w14:paraId="3DFE5BDB" w14:textId="77777777" w:rsidR="001862A4" w:rsidRPr="003F433F" w:rsidRDefault="001862A4" w:rsidP="00E835F1">
      <w:pPr>
        <w:spacing w:after="0" w:line="240" w:lineRule="auto"/>
        <w:jc w:val="both"/>
        <w:rPr>
          <w:rFonts w:ascii="Times New Roman" w:hAnsi="Times New Roman" w:cs="Times New Roman"/>
          <w:sz w:val="24"/>
          <w:szCs w:val="24"/>
        </w:rPr>
      </w:pPr>
    </w:p>
    <w:p w14:paraId="6216BC6B" w14:textId="6395211C" w:rsidR="001862A4" w:rsidRPr="003F433F" w:rsidRDefault="003268D4" w:rsidP="00E835F1">
      <w:pPr>
        <w:spacing w:after="0" w:line="240" w:lineRule="auto"/>
        <w:jc w:val="both"/>
        <w:rPr>
          <w:rFonts w:ascii="Times New Roman" w:hAnsi="Times New Roman" w:cs="Times New Roman"/>
          <w:sz w:val="24"/>
          <w:szCs w:val="24"/>
        </w:rPr>
      </w:pPr>
      <w:r w:rsidRPr="001107E9">
        <w:rPr>
          <w:rFonts w:ascii="Times New Roman" w:hAnsi="Times New Roman" w:cs="Times New Roman"/>
          <w:b/>
          <w:sz w:val="24"/>
          <w:szCs w:val="24"/>
          <w:u w:val="single"/>
        </w:rPr>
        <w:t>1</w:t>
      </w:r>
      <w:r w:rsidR="001107E9" w:rsidRPr="001107E9">
        <w:rPr>
          <w:rFonts w:ascii="Times New Roman" w:hAnsi="Times New Roman" w:cs="Times New Roman"/>
          <w:b/>
          <w:sz w:val="24"/>
          <w:szCs w:val="24"/>
          <w:u w:val="single"/>
        </w:rPr>
        <w:t>1</w:t>
      </w:r>
      <w:r w:rsidR="00A1412B">
        <w:rPr>
          <w:rFonts w:ascii="Times New Roman" w:hAnsi="Times New Roman" w:cs="Times New Roman"/>
          <w:b/>
          <w:sz w:val="24"/>
          <w:szCs w:val="24"/>
          <w:u w:val="single"/>
        </w:rPr>
        <w:t>4</w:t>
      </w:r>
      <w:r w:rsidR="001862A4" w:rsidRPr="001107E9">
        <w:rPr>
          <w:rFonts w:ascii="Times New Roman" w:hAnsi="Times New Roman" w:cs="Times New Roman"/>
          <w:b/>
          <w:sz w:val="24"/>
          <w:szCs w:val="24"/>
          <w:u w:val="single"/>
        </w:rPr>
        <w:t>)</w:t>
      </w:r>
      <w:r w:rsidR="001862A4" w:rsidRPr="003F433F">
        <w:rPr>
          <w:rFonts w:ascii="Times New Roman" w:hAnsi="Times New Roman" w:cs="Times New Roman"/>
          <w:b/>
          <w:sz w:val="24"/>
          <w:szCs w:val="24"/>
        </w:rPr>
        <w:t xml:space="preserve"> </w:t>
      </w:r>
      <w:r w:rsidR="001862A4" w:rsidRPr="003F433F">
        <w:rPr>
          <w:rFonts w:ascii="Times New Roman" w:hAnsi="Times New Roman" w:cs="Times New Roman"/>
          <w:sz w:val="24"/>
          <w:szCs w:val="24"/>
        </w:rPr>
        <w:t>paragrahvi 76 lõikes 2 asendatakse sõna „jaotusettepaneku“ sõnadega „võlausaldajate nimekirja“;</w:t>
      </w:r>
    </w:p>
    <w:p w14:paraId="37E8D230" w14:textId="77777777" w:rsidR="00E03E3A" w:rsidRPr="003F433F" w:rsidRDefault="00E03E3A" w:rsidP="00E03E3A">
      <w:pPr>
        <w:spacing w:after="0" w:line="240" w:lineRule="auto"/>
        <w:jc w:val="both"/>
        <w:rPr>
          <w:rFonts w:ascii="Times New Roman" w:hAnsi="Times New Roman" w:cs="Times New Roman"/>
          <w:sz w:val="24"/>
          <w:szCs w:val="24"/>
        </w:rPr>
      </w:pPr>
    </w:p>
    <w:p w14:paraId="581D6A2D" w14:textId="6B242076" w:rsidR="00973BFE" w:rsidRPr="003F433F" w:rsidRDefault="003268D4" w:rsidP="00E835F1">
      <w:pPr>
        <w:spacing w:after="0" w:line="240" w:lineRule="auto"/>
        <w:jc w:val="both"/>
        <w:rPr>
          <w:rFonts w:ascii="Times New Roman" w:hAnsi="Times New Roman" w:cs="Times New Roman"/>
          <w:sz w:val="24"/>
          <w:szCs w:val="24"/>
        </w:rPr>
      </w:pPr>
      <w:r w:rsidRPr="001107E9">
        <w:rPr>
          <w:rFonts w:ascii="Times New Roman" w:hAnsi="Times New Roman" w:cs="Times New Roman"/>
          <w:b/>
          <w:sz w:val="24"/>
          <w:szCs w:val="24"/>
          <w:u w:val="single"/>
        </w:rPr>
        <w:t>1</w:t>
      </w:r>
      <w:r w:rsidR="001107E9" w:rsidRPr="001107E9">
        <w:rPr>
          <w:rFonts w:ascii="Times New Roman" w:hAnsi="Times New Roman" w:cs="Times New Roman"/>
          <w:b/>
          <w:sz w:val="24"/>
          <w:szCs w:val="24"/>
          <w:u w:val="single"/>
        </w:rPr>
        <w:t>1</w:t>
      </w:r>
      <w:r w:rsidR="00A1412B">
        <w:rPr>
          <w:rFonts w:ascii="Times New Roman" w:hAnsi="Times New Roman" w:cs="Times New Roman"/>
          <w:b/>
          <w:sz w:val="24"/>
          <w:szCs w:val="24"/>
          <w:u w:val="single"/>
        </w:rPr>
        <w:t>5</w:t>
      </w:r>
      <w:r w:rsidR="00F910D5" w:rsidRPr="001107E9">
        <w:rPr>
          <w:rFonts w:ascii="Times New Roman" w:hAnsi="Times New Roman" w:cs="Times New Roman"/>
          <w:b/>
          <w:sz w:val="24"/>
          <w:szCs w:val="24"/>
          <w:u w:val="single"/>
        </w:rPr>
        <w:t>)</w:t>
      </w:r>
      <w:r w:rsidR="00F910D5" w:rsidRPr="003F433F">
        <w:rPr>
          <w:rFonts w:ascii="Times New Roman" w:hAnsi="Times New Roman" w:cs="Times New Roman"/>
          <w:sz w:val="24"/>
          <w:szCs w:val="24"/>
        </w:rPr>
        <w:t xml:space="preserve"> </w:t>
      </w:r>
      <w:r w:rsidR="00973BFE" w:rsidRPr="003F433F">
        <w:rPr>
          <w:rFonts w:ascii="Times New Roman" w:hAnsi="Times New Roman" w:cs="Times New Roman"/>
          <w:sz w:val="24"/>
          <w:szCs w:val="24"/>
        </w:rPr>
        <w:t>paragrahvi 77 punkt 6 tunnistatakse kehtetuks;</w:t>
      </w:r>
    </w:p>
    <w:p w14:paraId="7DC92DC0" w14:textId="77777777" w:rsidR="002D2BEA" w:rsidRPr="003F433F" w:rsidRDefault="002D2BEA" w:rsidP="00E835F1">
      <w:pPr>
        <w:spacing w:after="0" w:line="240" w:lineRule="auto"/>
        <w:jc w:val="both"/>
        <w:rPr>
          <w:rFonts w:ascii="Times New Roman" w:hAnsi="Times New Roman" w:cs="Times New Roman"/>
          <w:sz w:val="24"/>
          <w:szCs w:val="24"/>
        </w:rPr>
      </w:pPr>
    </w:p>
    <w:p w14:paraId="29ED0780" w14:textId="63FE4148" w:rsidR="002D2BEA" w:rsidRPr="003F433F" w:rsidRDefault="003268D4" w:rsidP="00E835F1">
      <w:pPr>
        <w:spacing w:after="0" w:line="240" w:lineRule="auto"/>
        <w:jc w:val="both"/>
        <w:rPr>
          <w:rFonts w:ascii="Times New Roman" w:hAnsi="Times New Roman" w:cs="Times New Roman"/>
          <w:sz w:val="24"/>
          <w:szCs w:val="24"/>
        </w:rPr>
      </w:pPr>
      <w:r w:rsidRPr="001107E9">
        <w:rPr>
          <w:rFonts w:ascii="Times New Roman" w:hAnsi="Times New Roman" w:cs="Times New Roman"/>
          <w:b/>
          <w:sz w:val="24"/>
          <w:szCs w:val="24"/>
          <w:u w:val="single"/>
        </w:rPr>
        <w:t>1</w:t>
      </w:r>
      <w:r w:rsidR="001107E9" w:rsidRPr="001107E9">
        <w:rPr>
          <w:rFonts w:ascii="Times New Roman" w:hAnsi="Times New Roman" w:cs="Times New Roman"/>
          <w:b/>
          <w:sz w:val="24"/>
          <w:szCs w:val="24"/>
          <w:u w:val="single"/>
        </w:rPr>
        <w:t>1</w:t>
      </w:r>
      <w:r w:rsidR="00A1412B">
        <w:rPr>
          <w:rFonts w:ascii="Times New Roman" w:hAnsi="Times New Roman" w:cs="Times New Roman"/>
          <w:b/>
          <w:sz w:val="24"/>
          <w:szCs w:val="24"/>
          <w:u w:val="single"/>
        </w:rPr>
        <w:t>6</w:t>
      </w:r>
      <w:r w:rsidR="002D2BEA" w:rsidRPr="001107E9">
        <w:rPr>
          <w:rFonts w:ascii="Times New Roman" w:hAnsi="Times New Roman" w:cs="Times New Roman"/>
          <w:b/>
          <w:sz w:val="24"/>
          <w:szCs w:val="24"/>
          <w:u w:val="single"/>
        </w:rPr>
        <w:t>)</w:t>
      </w:r>
      <w:r w:rsidR="002D2BEA" w:rsidRPr="003F433F">
        <w:rPr>
          <w:rFonts w:ascii="Times New Roman" w:hAnsi="Times New Roman" w:cs="Times New Roman"/>
          <w:sz w:val="24"/>
          <w:szCs w:val="24"/>
        </w:rPr>
        <w:t xml:space="preserve"> paragrahvi 81 lõiget 1 täiendatakse pärast sõna „lihthäälteenamusega“ sõnadega „, kui seaduses ei ole sätestatud teisiti“;</w:t>
      </w:r>
    </w:p>
    <w:p w14:paraId="6B8FB431" w14:textId="77777777" w:rsidR="00E03E3A" w:rsidRPr="003F433F" w:rsidRDefault="00E03E3A" w:rsidP="00E03E3A">
      <w:pPr>
        <w:spacing w:after="0" w:line="240" w:lineRule="auto"/>
        <w:jc w:val="both"/>
        <w:rPr>
          <w:rFonts w:ascii="Times New Roman" w:hAnsi="Times New Roman" w:cs="Times New Roman"/>
          <w:sz w:val="24"/>
          <w:szCs w:val="24"/>
        </w:rPr>
      </w:pPr>
    </w:p>
    <w:p w14:paraId="7B7F1E4F" w14:textId="2C1B4F15" w:rsidR="00973BFE" w:rsidRPr="003F433F" w:rsidRDefault="003268D4" w:rsidP="00E835F1">
      <w:pPr>
        <w:spacing w:after="0" w:line="240" w:lineRule="auto"/>
        <w:jc w:val="both"/>
        <w:rPr>
          <w:rFonts w:ascii="Times New Roman" w:hAnsi="Times New Roman" w:cs="Times New Roman"/>
          <w:sz w:val="24"/>
          <w:szCs w:val="24"/>
        </w:rPr>
      </w:pPr>
      <w:r w:rsidRPr="001107E9">
        <w:rPr>
          <w:rFonts w:ascii="Times New Roman" w:hAnsi="Times New Roman" w:cs="Times New Roman"/>
          <w:b/>
          <w:sz w:val="24"/>
          <w:szCs w:val="24"/>
          <w:u w:val="single"/>
        </w:rPr>
        <w:t>1</w:t>
      </w:r>
      <w:r w:rsidR="001107E9" w:rsidRPr="001107E9">
        <w:rPr>
          <w:rFonts w:ascii="Times New Roman" w:hAnsi="Times New Roman" w:cs="Times New Roman"/>
          <w:b/>
          <w:sz w:val="24"/>
          <w:szCs w:val="24"/>
          <w:u w:val="single"/>
        </w:rPr>
        <w:t>1</w:t>
      </w:r>
      <w:r w:rsidR="00A1412B">
        <w:rPr>
          <w:rFonts w:ascii="Times New Roman" w:hAnsi="Times New Roman" w:cs="Times New Roman"/>
          <w:b/>
          <w:sz w:val="24"/>
          <w:szCs w:val="24"/>
          <w:u w:val="single"/>
        </w:rPr>
        <w:t>7</w:t>
      </w:r>
      <w:r w:rsidR="00F910D5" w:rsidRPr="001107E9">
        <w:rPr>
          <w:rFonts w:ascii="Times New Roman" w:hAnsi="Times New Roman" w:cs="Times New Roman"/>
          <w:b/>
          <w:sz w:val="24"/>
          <w:szCs w:val="24"/>
          <w:u w:val="single"/>
        </w:rPr>
        <w:t>)</w:t>
      </w:r>
      <w:r w:rsidR="00F910D5" w:rsidRPr="003F433F">
        <w:rPr>
          <w:rFonts w:ascii="Times New Roman" w:hAnsi="Times New Roman" w:cs="Times New Roman"/>
          <w:b/>
          <w:sz w:val="24"/>
          <w:szCs w:val="24"/>
        </w:rPr>
        <w:t xml:space="preserve"> </w:t>
      </w:r>
      <w:r w:rsidR="00973BFE" w:rsidRPr="003F433F">
        <w:rPr>
          <w:rFonts w:ascii="Times New Roman" w:hAnsi="Times New Roman" w:cs="Times New Roman"/>
          <w:sz w:val="24"/>
          <w:szCs w:val="24"/>
        </w:rPr>
        <w:t>paragrahvi 82 lõige 4</w:t>
      </w:r>
      <w:r w:rsidR="00F910D5" w:rsidRPr="003F433F">
        <w:rPr>
          <w:rFonts w:ascii="Times New Roman" w:hAnsi="Times New Roman" w:cs="Times New Roman"/>
          <w:sz w:val="24"/>
          <w:szCs w:val="24"/>
        </w:rPr>
        <w:t xml:space="preserve"> muudetakse ja sõnastatakse järgmiselt</w:t>
      </w:r>
      <w:r w:rsidR="00973BFE" w:rsidRPr="003F433F">
        <w:rPr>
          <w:rFonts w:ascii="Times New Roman" w:hAnsi="Times New Roman" w:cs="Times New Roman"/>
          <w:sz w:val="24"/>
          <w:szCs w:val="24"/>
        </w:rPr>
        <w:t>:</w:t>
      </w:r>
    </w:p>
    <w:p w14:paraId="057DB3D6" w14:textId="77777777" w:rsidR="004E075C" w:rsidRPr="003F433F" w:rsidRDefault="004E075C" w:rsidP="004E075C">
      <w:pPr>
        <w:spacing w:after="0" w:line="240" w:lineRule="auto"/>
        <w:jc w:val="both"/>
        <w:rPr>
          <w:rFonts w:ascii="Times New Roman" w:hAnsi="Times New Roman" w:cs="Times New Roman"/>
          <w:sz w:val="24"/>
          <w:szCs w:val="24"/>
        </w:rPr>
      </w:pPr>
    </w:p>
    <w:p w14:paraId="56BAA500" w14:textId="2DFB5418" w:rsidR="00973BFE" w:rsidRPr="003F433F" w:rsidRDefault="00F910D5"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„(4) Kui üldkoosolekul osalenud võlausaldaja ei nõustu talle halduri poolt määratud häälte arvuga või kui talle määratud häälte arvu vaidlustab teine võlausaldaja, määrab häälte arvu üldkoosolekul osalev kohtunik, tehes selle kohta määruse. Üldkoosolekul osalev kohtunik teeb vastava määruse samal koosolekul või kui see pole võimalik, hiljemalt järgmisel tööpäeval. Määruse peale võib esitada määruskaebuse. Ringkonnakohus lahendab määruskaebuse </w:t>
      </w:r>
      <w:r w:rsidR="00102251" w:rsidRPr="003F433F">
        <w:rPr>
          <w:rFonts w:ascii="Times New Roman" w:hAnsi="Times New Roman" w:cs="Times New Roman"/>
          <w:sz w:val="24"/>
          <w:szCs w:val="24"/>
        </w:rPr>
        <w:t>15</w:t>
      </w:r>
      <w:r w:rsidRPr="003F433F">
        <w:rPr>
          <w:rFonts w:ascii="Times New Roman" w:hAnsi="Times New Roman" w:cs="Times New Roman"/>
          <w:sz w:val="24"/>
          <w:szCs w:val="24"/>
        </w:rPr>
        <w:t xml:space="preserve"> tööpäeva </w:t>
      </w:r>
      <w:r w:rsidR="00102251" w:rsidRPr="003F433F">
        <w:rPr>
          <w:rFonts w:ascii="Times New Roman" w:hAnsi="Times New Roman" w:cs="Times New Roman"/>
          <w:sz w:val="24"/>
          <w:szCs w:val="24"/>
        </w:rPr>
        <w:t xml:space="preserve">jooksul </w:t>
      </w:r>
      <w:r w:rsidR="00DE4DD0" w:rsidRPr="003F433F">
        <w:rPr>
          <w:rFonts w:ascii="Times New Roman" w:hAnsi="Times New Roman" w:cs="Times New Roman"/>
          <w:sz w:val="24"/>
          <w:szCs w:val="24"/>
        </w:rPr>
        <w:t>selle saamisest arvates</w:t>
      </w:r>
      <w:r w:rsidRPr="003F433F">
        <w:rPr>
          <w:rFonts w:ascii="Times New Roman" w:hAnsi="Times New Roman" w:cs="Times New Roman"/>
          <w:sz w:val="24"/>
          <w:szCs w:val="24"/>
        </w:rPr>
        <w:t>.</w:t>
      </w:r>
      <w:bookmarkStart w:id="9" w:name="para82lg4"/>
      <w:bookmarkEnd w:id="9"/>
      <w:r w:rsidR="00973BFE" w:rsidRPr="003F433F">
        <w:rPr>
          <w:rFonts w:ascii="Times New Roman" w:hAnsi="Times New Roman" w:cs="Times New Roman"/>
          <w:sz w:val="24"/>
          <w:szCs w:val="24"/>
        </w:rPr>
        <w:t>“;</w:t>
      </w:r>
    </w:p>
    <w:p w14:paraId="6944B679" w14:textId="77777777" w:rsidR="009D2C15" w:rsidRPr="003F433F" w:rsidRDefault="009D2C15" w:rsidP="00E03E3A">
      <w:pPr>
        <w:spacing w:after="0" w:line="240" w:lineRule="auto"/>
        <w:jc w:val="both"/>
        <w:rPr>
          <w:rFonts w:ascii="Times New Roman" w:hAnsi="Times New Roman" w:cs="Times New Roman"/>
          <w:sz w:val="24"/>
          <w:szCs w:val="24"/>
        </w:rPr>
      </w:pPr>
    </w:p>
    <w:p w14:paraId="0C193F44" w14:textId="2EB5AFFF" w:rsidR="009D2C15" w:rsidRPr="003F433F" w:rsidRDefault="003268D4" w:rsidP="00E03E3A">
      <w:pPr>
        <w:spacing w:after="0" w:line="240" w:lineRule="auto"/>
        <w:jc w:val="both"/>
        <w:rPr>
          <w:rFonts w:ascii="Times New Roman" w:hAnsi="Times New Roman" w:cs="Times New Roman"/>
          <w:sz w:val="24"/>
          <w:szCs w:val="24"/>
        </w:rPr>
      </w:pPr>
      <w:r w:rsidRPr="001107E9">
        <w:rPr>
          <w:rFonts w:ascii="Times New Roman" w:hAnsi="Times New Roman" w:cs="Times New Roman"/>
          <w:b/>
          <w:sz w:val="24"/>
          <w:szCs w:val="24"/>
          <w:u w:val="single"/>
        </w:rPr>
        <w:t>1</w:t>
      </w:r>
      <w:r w:rsidR="008461DE" w:rsidRPr="001107E9">
        <w:rPr>
          <w:rFonts w:ascii="Times New Roman" w:hAnsi="Times New Roman" w:cs="Times New Roman"/>
          <w:b/>
          <w:sz w:val="24"/>
          <w:szCs w:val="24"/>
          <w:u w:val="single"/>
        </w:rPr>
        <w:t>1</w:t>
      </w:r>
      <w:r w:rsidR="00A1412B">
        <w:rPr>
          <w:rFonts w:ascii="Times New Roman" w:hAnsi="Times New Roman" w:cs="Times New Roman"/>
          <w:b/>
          <w:sz w:val="24"/>
          <w:szCs w:val="24"/>
          <w:u w:val="single"/>
        </w:rPr>
        <w:t>8</w:t>
      </w:r>
      <w:r w:rsidR="009D2C15" w:rsidRPr="001107E9">
        <w:rPr>
          <w:rFonts w:ascii="Times New Roman" w:hAnsi="Times New Roman" w:cs="Times New Roman"/>
          <w:b/>
          <w:sz w:val="24"/>
          <w:szCs w:val="24"/>
          <w:u w:val="single"/>
        </w:rPr>
        <w:t>)</w:t>
      </w:r>
      <w:r w:rsidR="009D2C15" w:rsidRPr="003F433F">
        <w:rPr>
          <w:rFonts w:ascii="Times New Roman" w:hAnsi="Times New Roman" w:cs="Times New Roman"/>
          <w:b/>
          <w:sz w:val="24"/>
          <w:szCs w:val="24"/>
        </w:rPr>
        <w:t xml:space="preserve"> </w:t>
      </w:r>
      <w:r w:rsidR="009D2C15" w:rsidRPr="003F433F">
        <w:rPr>
          <w:rFonts w:ascii="Times New Roman" w:hAnsi="Times New Roman" w:cs="Times New Roman"/>
          <w:sz w:val="24"/>
          <w:szCs w:val="24"/>
        </w:rPr>
        <w:t>paragrahvi 82 lõiget 6 täiendatakse pärast sõnu „võrdeline kaitstud“ sõnadega „ja rahuldamata“;</w:t>
      </w:r>
    </w:p>
    <w:p w14:paraId="11E56167" w14:textId="77777777" w:rsidR="005C746E" w:rsidRPr="003F433F" w:rsidRDefault="005C746E" w:rsidP="005C746E">
      <w:pPr>
        <w:spacing w:after="0" w:line="240" w:lineRule="auto"/>
        <w:jc w:val="both"/>
        <w:rPr>
          <w:rFonts w:ascii="Times New Roman" w:hAnsi="Times New Roman" w:cs="Times New Roman"/>
          <w:sz w:val="24"/>
          <w:szCs w:val="24"/>
        </w:rPr>
      </w:pPr>
    </w:p>
    <w:p w14:paraId="4C1EC6BE" w14:textId="0B2D9B89" w:rsidR="003F6106" w:rsidRPr="003F6106" w:rsidRDefault="003F6106" w:rsidP="003F6106">
      <w:pPr>
        <w:ind w:left="-5"/>
        <w:rPr>
          <w:rFonts w:ascii="Times New Roman" w:hAnsi="Times New Roman" w:cs="Times New Roman"/>
          <w:sz w:val="24"/>
          <w:szCs w:val="24"/>
          <w:u w:val="single"/>
        </w:rPr>
      </w:pPr>
      <w:r w:rsidRPr="003F6106">
        <w:rPr>
          <w:rFonts w:ascii="Times New Roman" w:hAnsi="Times New Roman" w:cs="Times New Roman"/>
          <w:b/>
          <w:sz w:val="24"/>
          <w:szCs w:val="24"/>
          <w:u w:val="single"/>
        </w:rPr>
        <w:t>11</w:t>
      </w:r>
      <w:r w:rsidR="00A1412B">
        <w:rPr>
          <w:rFonts w:ascii="Times New Roman" w:hAnsi="Times New Roman" w:cs="Times New Roman"/>
          <w:b/>
          <w:sz w:val="24"/>
          <w:szCs w:val="24"/>
          <w:u w:val="single"/>
        </w:rPr>
        <w:t>9</w:t>
      </w:r>
      <w:r w:rsidRPr="003F6106">
        <w:rPr>
          <w:rFonts w:ascii="Times New Roman" w:hAnsi="Times New Roman" w:cs="Times New Roman"/>
          <w:b/>
          <w:sz w:val="24"/>
          <w:szCs w:val="24"/>
          <w:u w:val="single"/>
        </w:rPr>
        <w:t>)</w:t>
      </w:r>
      <w:r w:rsidRPr="003F6106">
        <w:rPr>
          <w:rFonts w:ascii="Times New Roman" w:hAnsi="Times New Roman" w:cs="Times New Roman"/>
          <w:sz w:val="24"/>
          <w:szCs w:val="24"/>
          <w:u w:val="single"/>
        </w:rPr>
        <w:t xml:space="preserve"> paragrahvi 82 täiendatakse lõikega 8 järgmises sõnastuses:  </w:t>
      </w:r>
    </w:p>
    <w:p w14:paraId="38C126F7" w14:textId="465934E6" w:rsidR="00E03E3A" w:rsidRDefault="003F6106" w:rsidP="003F6106">
      <w:pPr>
        <w:spacing w:after="0" w:line="240" w:lineRule="auto"/>
        <w:jc w:val="both"/>
        <w:rPr>
          <w:rFonts w:ascii="Times New Roman" w:hAnsi="Times New Roman" w:cs="Times New Roman"/>
          <w:sz w:val="24"/>
          <w:szCs w:val="24"/>
          <w:u w:val="single"/>
        </w:rPr>
      </w:pPr>
      <w:r w:rsidRPr="003F6106">
        <w:rPr>
          <w:rFonts w:ascii="Times New Roman" w:hAnsi="Times New Roman" w:cs="Times New Roman"/>
          <w:sz w:val="24"/>
          <w:szCs w:val="24"/>
          <w:u w:val="single"/>
        </w:rPr>
        <w:t>„(8) Kui võlausaldaja on juriidilisest isikust võlgniku osanik või aktsionär</w:t>
      </w:r>
      <w:r w:rsidR="00A617E9">
        <w:rPr>
          <w:rFonts w:ascii="Times New Roman" w:hAnsi="Times New Roman" w:cs="Times New Roman"/>
          <w:sz w:val="24"/>
          <w:szCs w:val="24"/>
          <w:u w:val="single"/>
        </w:rPr>
        <w:t xml:space="preserve">, </w:t>
      </w:r>
      <w:bookmarkStart w:id="10" w:name="_Hlk54343411"/>
      <w:r w:rsidR="00A617E9">
        <w:rPr>
          <w:rFonts w:ascii="Times New Roman" w:hAnsi="Times New Roman" w:cs="Times New Roman"/>
          <w:sz w:val="24"/>
          <w:szCs w:val="24"/>
          <w:u w:val="single"/>
        </w:rPr>
        <w:t>osaniku või aktsionäri tütarettevõtja</w:t>
      </w:r>
      <w:r w:rsidRPr="003F6106">
        <w:rPr>
          <w:rFonts w:ascii="Times New Roman" w:hAnsi="Times New Roman" w:cs="Times New Roman"/>
          <w:sz w:val="24"/>
          <w:szCs w:val="24"/>
          <w:u w:val="single"/>
        </w:rPr>
        <w:t xml:space="preserve"> </w:t>
      </w:r>
      <w:bookmarkEnd w:id="10"/>
      <w:r w:rsidRPr="003F6106">
        <w:rPr>
          <w:rFonts w:ascii="Times New Roman" w:hAnsi="Times New Roman" w:cs="Times New Roman"/>
          <w:sz w:val="24"/>
          <w:szCs w:val="24"/>
          <w:u w:val="single"/>
        </w:rPr>
        <w:t xml:space="preserve">või on võlausaldaja saanud nõude loovutamise teel võlgniku osanikult või aktsionärilt </w:t>
      </w:r>
      <w:r w:rsidR="00A617E9">
        <w:rPr>
          <w:rFonts w:ascii="Times New Roman" w:hAnsi="Times New Roman" w:cs="Times New Roman"/>
          <w:sz w:val="24"/>
          <w:szCs w:val="24"/>
          <w:u w:val="single"/>
        </w:rPr>
        <w:t>või osaniku või aktsionäri tütarettevõtjalt</w:t>
      </w:r>
      <w:r w:rsidR="00A617E9" w:rsidRPr="003F6106">
        <w:rPr>
          <w:rFonts w:ascii="Times New Roman" w:hAnsi="Times New Roman" w:cs="Times New Roman"/>
          <w:sz w:val="24"/>
          <w:szCs w:val="24"/>
          <w:u w:val="single"/>
        </w:rPr>
        <w:t xml:space="preserve"> </w:t>
      </w:r>
      <w:r w:rsidRPr="003F6106">
        <w:rPr>
          <w:rFonts w:ascii="Times New Roman" w:hAnsi="Times New Roman" w:cs="Times New Roman"/>
          <w:sz w:val="24"/>
          <w:szCs w:val="24"/>
          <w:u w:val="single"/>
        </w:rPr>
        <w:t>kolme aasta jooksul enne ajutise halduri nimetamist, ei ole tal hääleõigust.“;</w:t>
      </w:r>
    </w:p>
    <w:p w14:paraId="35E96C56" w14:textId="77777777" w:rsidR="003F6106" w:rsidRPr="003F6106" w:rsidRDefault="003F6106" w:rsidP="003F6106">
      <w:pPr>
        <w:spacing w:after="0" w:line="240" w:lineRule="auto"/>
        <w:jc w:val="both"/>
        <w:rPr>
          <w:rFonts w:ascii="Times New Roman" w:hAnsi="Times New Roman" w:cs="Times New Roman"/>
          <w:sz w:val="24"/>
          <w:szCs w:val="24"/>
        </w:rPr>
      </w:pPr>
    </w:p>
    <w:p w14:paraId="0F08E57E" w14:textId="79784907" w:rsidR="00E03E3A" w:rsidRPr="003F433F" w:rsidRDefault="003268D4" w:rsidP="0066184B">
      <w:pPr>
        <w:spacing w:after="0" w:line="240" w:lineRule="auto"/>
        <w:jc w:val="both"/>
        <w:rPr>
          <w:rFonts w:ascii="Times New Roman" w:eastAsia="Times New Roman" w:hAnsi="Times New Roman" w:cs="Times New Roman"/>
          <w:sz w:val="24"/>
          <w:szCs w:val="24"/>
          <w:lang w:eastAsia="et-EE"/>
        </w:rPr>
      </w:pPr>
      <w:r w:rsidRPr="001107E9">
        <w:rPr>
          <w:rFonts w:ascii="Times New Roman" w:hAnsi="Times New Roman" w:cs="Times New Roman"/>
          <w:b/>
          <w:sz w:val="24"/>
          <w:szCs w:val="24"/>
          <w:u w:val="single"/>
        </w:rPr>
        <w:t>1</w:t>
      </w:r>
      <w:r w:rsidR="00A1412B">
        <w:rPr>
          <w:rFonts w:ascii="Times New Roman" w:hAnsi="Times New Roman" w:cs="Times New Roman"/>
          <w:b/>
          <w:sz w:val="24"/>
          <w:szCs w:val="24"/>
          <w:u w:val="single"/>
        </w:rPr>
        <w:t>20</w:t>
      </w:r>
      <w:r w:rsidR="00FC1BBC" w:rsidRPr="001107E9">
        <w:rPr>
          <w:rFonts w:ascii="Times New Roman" w:hAnsi="Times New Roman" w:cs="Times New Roman"/>
          <w:b/>
          <w:sz w:val="24"/>
          <w:szCs w:val="24"/>
          <w:u w:val="single"/>
        </w:rPr>
        <w:t>)</w:t>
      </w:r>
      <w:r w:rsidR="00FC1BBC" w:rsidRPr="003F433F">
        <w:rPr>
          <w:rFonts w:ascii="Times New Roman" w:hAnsi="Times New Roman" w:cs="Times New Roman"/>
          <w:sz w:val="24"/>
          <w:szCs w:val="24"/>
        </w:rPr>
        <w:t xml:space="preserve"> </w:t>
      </w:r>
      <w:r w:rsidR="00973BFE" w:rsidRPr="003F433F">
        <w:rPr>
          <w:rFonts w:ascii="Times New Roman" w:hAnsi="Times New Roman" w:cs="Times New Roman"/>
          <w:sz w:val="24"/>
          <w:szCs w:val="24"/>
        </w:rPr>
        <w:t>paragrahvi 84</w:t>
      </w:r>
      <w:r w:rsidR="00973BFE" w:rsidRPr="003F433F">
        <w:rPr>
          <w:rFonts w:ascii="Times New Roman" w:hAnsi="Times New Roman" w:cs="Times New Roman"/>
          <w:sz w:val="24"/>
          <w:szCs w:val="24"/>
          <w:vertAlign w:val="superscript"/>
        </w:rPr>
        <w:t>1</w:t>
      </w:r>
      <w:r w:rsidR="00973BFE" w:rsidRPr="003F433F">
        <w:rPr>
          <w:rFonts w:ascii="Times New Roman" w:hAnsi="Times New Roman" w:cs="Times New Roman"/>
          <w:sz w:val="24"/>
          <w:szCs w:val="24"/>
        </w:rPr>
        <w:t xml:space="preserve"> pealkirjas</w:t>
      </w:r>
      <w:r w:rsidR="0098252A" w:rsidRPr="003F433F">
        <w:rPr>
          <w:rFonts w:ascii="Times New Roman" w:hAnsi="Times New Roman" w:cs="Times New Roman"/>
          <w:sz w:val="24"/>
          <w:szCs w:val="24"/>
        </w:rPr>
        <w:t xml:space="preserve"> </w:t>
      </w:r>
      <w:r w:rsidR="00042042" w:rsidRPr="003F433F">
        <w:rPr>
          <w:rFonts w:ascii="Times New Roman" w:hAnsi="Times New Roman" w:cs="Times New Roman"/>
          <w:sz w:val="24"/>
          <w:szCs w:val="24"/>
        </w:rPr>
        <w:t>ning</w:t>
      </w:r>
      <w:r w:rsidR="0098252A" w:rsidRPr="003F433F">
        <w:rPr>
          <w:rFonts w:ascii="Times New Roman" w:hAnsi="Times New Roman" w:cs="Times New Roman"/>
          <w:sz w:val="24"/>
          <w:szCs w:val="24"/>
        </w:rPr>
        <w:t xml:space="preserve"> lõigetes 1 ja</w:t>
      </w:r>
      <w:r w:rsidR="00FC1BBC" w:rsidRPr="003F433F">
        <w:rPr>
          <w:rFonts w:ascii="Times New Roman" w:hAnsi="Times New Roman" w:cs="Times New Roman"/>
          <w:sz w:val="24"/>
          <w:szCs w:val="24"/>
        </w:rPr>
        <w:t xml:space="preserve"> 2</w:t>
      </w:r>
      <w:r w:rsidR="00973BFE" w:rsidRPr="003F433F">
        <w:rPr>
          <w:rFonts w:ascii="Times New Roman" w:hAnsi="Times New Roman" w:cs="Times New Roman"/>
          <w:sz w:val="24"/>
          <w:szCs w:val="24"/>
        </w:rPr>
        <w:t xml:space="preserve"> asendatakse sõna „</w:t>
      </w:r>
      <w:r w:rsidR="00FC1BBC" w:rsidRPr="003F433F">
        <w:rPr>
          <w:rFonts w:ascii="Times New Roman" w:hAnsi="Times New Roman" w:cs="Times New Roman"/>
          <w:sz w:val="24"/>
          <w:szCs w:val="24"/>
        </w:rPr>
        <w:t>k</w:t>
      </w:r>
      <w:r w:rsidR="00973BFE" w:rsidRPr="003F433F">
        <w:rPr>
          <w:rFonts w:ascii="Times New Roman" w:hAnsi="Times New Roman" w:cs="Times New Roman"/>
          <w:sz w:val="24"/>
          <w:szCs w:val="24"/>
        </w:rPr>
        <w:t>ohtunikuabi“ sõnaga „</w:t>
      </w:r>
      <w:r w:rsidR="00FC1BBC" w:rsidRPr="003F433F">
        <w:rPr>
          <w:rFonts w:ascii="Times New Roman" w:hAnsi="Times New Roman" w:cs="Times New Roman"/>
          <w:sz w:val="24"/>
          <w:szCs w:val="24"/>
        </w:rPr>
        <w:t>k</w:t>
      </w:r>
      <w:r w:rsidR="00973BFE" w:rsidRPr="003F433F">
        <w:rPr>
          <w:rFonts w:ascii="Times New Roman" w:hAnsi="Times New Roman" w:cs="Times New Roman"/>
          <w:sz w:val="24"/>
          <w:szCs w:val="24"/>
        </w:rPr>
        <w:t>ohtujurist“ vastavas käändes;</w:t>
      </w:r>
    </w:p>
    <w:p w14:paraId="675A30F8" w14:textId="77777777" w:rsidR="00E03E3A" w:rsidRPr="003F433F" w:rsidRDefault="00E03E3A" w:rsidP="00E03E3A">
      <w:pPr>
        <w:spacing w:after="0" w:line="240" w:lineRule="auto"/>
        <w:jc w:val="both"/>
        <w:rPr>
          <w:rFonts w:ascii="Times New Roman" w:eastAsia="Times New Roman" w:hAnsi="Times New Roman" w:cs="Times New Roman"/>
          <w:sz w:val="24"/>
          <w:szCs w:val="24"/>
          <w:lang w:eastAsia="et-EE"/>
        </w:rPr>
      </w:pPr>
    </w:p>
    <w:p w14:paraId="3B5DB0C8" w14:textId="28344BCA" w:rsidR="00496720" w:rsidRPr="003F433F" w:rsidRDefault="003268D4" w:rsidP="0066184B">
      <w:pPr>
        <w:spacing w:after="0" w:line="240" w:lineRule="auto"/>
        <w:jc w:val="both"/>
        <w:rPr>
          <w:rFonts w:ascii="Times New Roman" w:hAnsi="Times New Roman" w:cs="Times New Roman"/>
          <w:sz w:val="24"/>
          <w:szCs w:val="24"/>
        </w:rPr>
      </w:pPr>
      <w:r w:rsidRPr="001107E9">
        <w:rPr>
          <w:rFonts w:ascii="Times New Roman" w:hAnsi="Times New Roman" w:cs="Times New Roman"/>
          <w:b/>
          <w:sz w:val="24"/>
          <w:szCs w:val="24"/>
          <w:u w:val="single"/>
        </w:rPr>
        <w:t>1</w:t>
      </w:r>
      <w:r w:rsidR="00D74323">
        <w:rPr>
          <w:rFonts w:ascii="Times New Roman" w:hAnsi="Times New Roman" w:cs="Times New Roman"/>
          <w:b/>
          <w:sz w:val="24"/>
          <w:szCs w:val="24"/>
          <w:u w:val="single"/>
        </w:rPr>
        <w:t>2</w:t>
      </w:r>
      <w:r w:rsidR="00A1412B">
        <w:rPr>
          <w:rFonts w:ascii="Times New Roman" w:hAnsi="Times New Roman" w:cs="Times New Roman"/>
          <w:b/>
          <w:sz w:val="24"/>
          <w:szCs w:val="24"/>
          <w:u w:val="single"/>
        </w:rPr>
        <w:t>1</w:t>
      </w:r>
      <w:r w:rsidR="004D4DBE" w:rsidRPr="001107E9">
        <w:rPr>
          <w:rFonts w:ascii="Times New Roman" w:hAnsi="Times New Roman" w:cs="Times New Roman"/>
          <w:b/>
          <w:sz w:val="24"/>
          <w:szCs w:val="24"/>
          <w:u w:val="single"/>
        </w:rPr>
        <w:t>)</w:t>
      </w:r>
      <w:r w:rsidR="004D4DBE" w:rsidRPr="003F433F">
        <w:rPr>
          <w:rFonts w:ascii="Times New Roman" w:hAnsi="Times New Roman" w:cs="Times New Roman"/>
          <w:b/>
          <w:sz w:val="24"/>
          <w:szCs w:val="24"/>
        </w:rPr>
        <w:t xml:space="preserve"> </w:t>
      </w:r>
      <w:r w:rsidR="00973BFE" w:rsidRPr="003F433F">
        <w:rPr>
          <w:rFonts w:ascii="Times New Roman" w:hAnsi="Times New Roman" w:cs="Times New Roman"/>
          <w:sz w:val="24"/>
          <w:szCs w:val="24"/>
        </w:rPr>
        <w:t>paragrahvi 84</w:t>
      </w:r>
      <w:r w:rsidR="00973BFE" w:rsidRPr="003F433F">
        <w:rPr>
          <w:rFonts w:ascii="Times New Roman" w:hAnsi="Times New Roman" w:cs="Times New Roman"/>
          <w:sz w:val="24"/>
          <w:szCs w:val="24"/>
          <w:vertAlign w:val="superscript"/>
        </w:rPr>
        <w:t xml:space="preserve">1 </w:t>
      </w:r>
      <w:r w:rsidR="00973BFE" w:rsidRPr="003F433F">
        <w:rPr>
          <w:rFonts w:ascii="Times New Roman" w:hAnsi="Times New Roman" w:cs="Times New Roman"/>
          <w:sz w:val="24"/>
          <w:szCs w:val="24"/>
        </w:rPr>
        <w:t>lõike 2 esime</w:t>
      </w:r>
      <w:r w:rsidR="00B4279F" w:rsidRPr="003F433F">
        <w:rPr>
          <w:rFonts w:ascii="Times New Roman" w:hAnsi="Times New Roman" w:cs="Times New Roman"/>
          <w:sz w:val="24"/>
          <w:szCs w:val="24"/>
        </w:rPr>
        <w:t>ne lause</w:t>
      </w:r>
      <w:r w:rsidR="00973BFE" w:rsidRPr="003F433F">
        <w:rPr>
          <w:rFonts w:ascii="Times New Roman" w:hAnsi="Times New Roman" w:cs="Times New Roman"/>
          <w:sz w:val="24"/>
          <w:szCs w:val="24"/>
        </w:rPr>
        <w:t xml:space="preserve"> </w:t>
      </w:r>
      <w:r w:rsidR="00B4279F" w:rsidRPr="003F433F">
        <w:rPr>
          <w:rFonts w:ascii="Times New Roman" w:hAnsi="Times New Roman" w:cs="Times New Roman"/>
          <w:sz w:val="24"/>
          <w:szCs w:val="24"/>
        </w:rPr>
        <w:t xml:space="preserve">muudetakse ja sõnastatakse järgmiselt: </w:t>
      </w:r>
    </w:p>
    <w:p w14:paraId="6A0EEE30" w14:textId="77777777" w:rsidR="00496720" w:rsidRPr="003F433F" w:rsidRDefault="00496720" w:rsidP="0066184B">
      <w:pPr>
        <w:spacing w:after="0" w:line="240" w:lineRule="auto"/>
        <w:jc w:val="both"/>
        <w:rPr>
          <w:rFonts w:ascii="Times New Roman" w:hAnsi="Times New Roman" w:cs="Times New Roman"/>
          <w:sz w:val="24"/>
          <w:szCs w:val="24"/>
        </w:rPr>
      </w:pPr>
    </w:p>
    <w:p w14:paraId="1F8B1BB5" w14:textId="1453B337" w:rsidR="00973BFE" w:rsidRPr="003F433F" w:rsidRDefault="00B4279F" w:rsidP="0066184B">
      <w:pPr>
        <w:spacing w:after="0" w:line="240" w:lineRule="auto"/>
        <w:jc w:val="both"/>
        <w:rPr>
          <w:rFonts w:ascii="Times New Roman" w:eastAsia="Times New Roman" w:hAnsi="Times New Roman" w:cs="Times New Roman"/>
          <w:sz w:val="24"/>
          <w:szCs w:val="24"/>
          <w:lang w:eastAsia="et-EE"/>
        </w:rPr>
      </w:pPr>
      <w:r w:rsidRPr="003F433F">
        <w:rPr>
          <w:rFonts w:ascii="Times New Roman" w:hAnsi="Times New Roman" w:cs="Times New Roman"/>
          <w:sz w:val="24"/>
          <w:szCs w:val="24"/>
        </w:rPr>
        <w:t>„Kohtu</w:t>
      </w:r>
      <w:r w:rsidR="00496720" w:rsidRPr="003F433F">
        <w:rPr>
          <w:rFonts w:ascii="Times New Roman" w:hAnsi="Times New Roman" w:cs="Times New Roman"/>
          <w:sz w:val="24"/>
          <w:szCs w:val="24"/>
        </w:rPr>
        <w:t>jurist</w:t>
      </w:r>
      <w:r w:rsidRPr="003F433F">
        <w:rPr>
          <w:rFonts w:ascii="Times New Roman" w:hAnsi="Times New Roman" w:cs="Times New Roman"/>
          <w:sz w:val="24"/>
          <w:szCs w:val="24"/>
        </w:rPr>
        <w:t xml:space="preserve"> on pädev võlgniku pankrotimenetluses tegema kohtumäärusi ja teostama kohtupoolset järelevalvet.“</w:t>
      </w:r>
      <w:r w:rsidR="00973BFE" w:rsidRPr="003F433F">
        <w:rPr>
          <w:rFonts w:ascii="Times New Roman" w:hAnsi="Times New Roman" w:cs="Times New Roman"/>
          <w:sz w:val="24"/>
          <w:szCs w:val="24"/>
        </w:rPr>
        <w:t>;</w:t>
      </w:r>
    </w:p>
    <w:p w14:paraId="043DFA34" w14:textId="77777777" w:rsidR="00E03E3A" w:rsidRPr="003F433F" w:rsidRDefault="00E03E3A" w:rsidP="00E03E3A">
      <w:pPr>
        <w:spacing w:after="0" w:line="240" w:lineRule="auto"/>
        <w:jc w:val="both"/>
        <w:rPr>
          <w:rFonts w:ascii="Times New Roman" w:eastAsia="Times New Roman" w:hAnsi="Times New Roman" w:cs="Times New Roman"/>
          <w:sz w:val="24"/>
          <w:szCs w:val="24"/>
          <w:lang w:eastAsia="et-EE"/>
        </w:rPr>
      </w:pPr>
    </w:p>
    <w:p w14:paraId="36B2B989" w14:textId="794C500F" w:rsidR="00973BFE" w:rsidRPr="003F433F" w:rsidRDefault="003268D4" w:rsidP="0066184B">
      <w:pPr>
        <w:spacing w:after="0" w:line="240" w:lineRule="auto"/>
        <w:jc w:val="both"/>
        <w:rPr>
          <w:rFonts w:ascii="Times New Roman" w:hAnsi="Times New Roman" w:cs="Times New Roman"/>
          <w:sz w:val="24"/>
          <w:szCs w:val="24"/>
        </w:rPr>
      </w:pPr>
      <w:r w:rsidRPr="001107E9">
        <w:rPr>
          <w:rFonts w:ascii="Times New Roman" w:hAnsi="Times New Roman" w:cs="Times New Roman"/>
          <w:b/>
          <w:sz w:val="24"/>
          <w:szCs w:val="24"/>
          <w:u w:val="single"/>
        </w:rPr>
        <w:t>1</w:t>
      </w:r>
      <w:r w:rsidR="001107E9" w:rsidRPr="001107E9">
        <w:rPr>
          <w:rFonts w:ascii="Times New Roman" w:hAnsi="Times New Roman" w:cs="Times New Roman"/>
          <w:b/>
          <w:sz w:val="24"/>
          <w:szCs w:val="24"/>
          <w:u w:val="single"/>
        </w:rPr>
        <w:t>2</w:t>
      </w:r>
      <w:r w:rsidR="00A1412B">
        <w:rPr>
          <w:rFonts w:ascii="Times New Roman" w:hAnsi="Times New Roman" w:cs="Times New Roman"/>
          <w:b/>
          <w:sz w:val="24"/>
          <w:szCs w:val="24"/>
          <w:u w:val="single"/>
        </w:rPr>
        <w:t>2</w:t>
      </w:r>
      <w:r w:rsidR="004D4DBE" w:rsidRPr="001107E9">
        <w:rPr>
          <w:rFonts w:ascii="Times New Roman" w:hAnsi="Times New Roman" w:cs="Times New Roman"/>
          <w:b/>
          <w:sz w:val="24"/>
          <w:szCs w:val="24"/>
          <w:u w:val="single"/>
        </w:rPr>
        <w:t>)</w:t>
      </w:r>
      <w:r w:rsidR="004D4DBE" w:rsidRPr="003F433F">
        <w:rPr>
          <w:rFonts w:ascii="Times New Roman" w:hAnsi="Times New Roman" w:cs="Times New Roman"/>
          <w:b/>
          <w:sz w:val="24"/>
          <w:szCs w:val="24"/>
        </w:rPr>
        <w:t xml:space="preserve"> </w:t>
      </w:r>
      <w:r w:rsidR="00973BFE" w:rsidRPr="003F433F">
        <w:rPr>
          <w:rFonts w:ascii="Times New Roman" w:hAnsi="Times New Roman" w:cs="Times New Roman"/>
          <w:sz w:val="24"/>
          <w:szCs w:val="24"/>
        </w:rPr>
        <w:t>paragrahvi 84</w:t>
      </w:r>
      <w:r w:rsidR="00973BFE" w:rsidRPr="003F433F">
        <w:rPr>
          <w:rFonts w:ascii="Times New Roman" w:hAnsi="Times New Roman" w:cs="Times New Roman"/>
          <w:sz w:val="24"/>
          <w:szCs w:val="24"/>
          <w:vertAlign w:val="superscript"/>
        </w:rPr>
        <w:t>1</w:t>
      </w:r>
      <w:r w:rsidR="00973BFE" w:rsidRPr="003F433F">
        <w:rPr>
          <w:rFonts w:ascii="Times New Roman" w:hAnsi="Times New Roman" w:cs="Times New Roman"/>
          <w:sz w:val="24"/>
          <w:szCs w:val="24"/>
        </w:rPr>
        <w:t xml:space="preserve"> lõi</w:t>
      </w:r>
      <w:r w:rsidR="0098252A" w:rsidRPr="003F433F">
        <w:rPr>
          <w:rFonts w:ascii="Times New Roman" w:hAnsi="Times New Roman" w:cs="Times New Roman"/>
          <w:sz w:val="24"/>
          <w:szCs w:val="24"/>
        </w:rPr>
        <w:t>ked</w:t>
      </w:r>
      <w:r w:rsidR="00973BFE" w:rsidRPr="003F433F">
        <w:rPr>
          <w:rFonts w:ascii="Times New Roman" w:hAnsi="Times New Roman" w:cs="Times New Roman"/>
          <w:sz w:val="24"/>
          <w:szCs w:val="24"/>
        </w:rPr>
        <w:t xml:space="preserve"> 3</w:t>
      </w:r>
      <w:r w:rsidR="0098252A" w:rsidRPr="003F433F">
        <w:rPr>
          <w:rFonts w:ascii="Times New Roman" w:hAnsi="Times New Roman" w:cs="Times New Roman"/>
          <w:sz w:val="24"/>
          <w:szCs w:val="24"/>
        </w:rPr>
        <w:t xml:space="preserve"> ja 4</w:t>
      </w:r>
      <w:r w:rsidR="00973BFE" w:rsidRPr="003F433F">
        <w:rPr>
          <w:rFonts w:ascii="Times New Roman" w:hAnsi="Times New Roman" w:cs="Times New Roman"/>
          <w:sz w:val="24"/>
          <w:szCs w:val="24"/>
        </w:rPr>
        <w:t xml:space="preserve"> muudetakse </w:t>
      </w:r>
      <w:r w:rsidR="00512BAB" w:rsidRPr="003F433F">
        <w:rPr>
          <w:rFonts w:ascii="Times New Roman" w:hAnsi="Times New Roman" w:cs="Times New Roman"/>
          <w:sz w:val="24"/>
          <w:szCs w:val="24"/>
        </w:rPr>
        <w:t xml:space="preserve">ning </w:t>
      </w:r>
      <w:r w:rsidR="00973BFE" w:rsidRPr="003F433F">
        <w:rPr>
          <w:rFonts w:ascii="Times New Roman" w:hAnsi="Times New Roman" w:cs="Times New Roman"/>
          <w:sz w:val="24"/>
          <w:szCs w:val="24"/>
        </w:rPr>
        <w:t>sõnastatakse järgmiselt:</w:t>
      </w:r>
    </w:p>
    <w:p w14:paraId="29C6C227" w14:textId="77777777" w:rsidR="004E075C" w:rsidRPr="003F433F" w:rsidRDefault="004E075C" w:rsidP="004E075C">
      <w:pPr>
        <w:spacing w:after="0" w:line="240" w:lineRule="auto"/>
        <w:jc w:val="both"/>
        <w:rPr>
          <w:rFonts w:ascii="Times New Roman" w:hAnsi="Times New Roman" w:cs="Times New Roman"/>
          <w:sz w:val="24"/>
          <w:szCs w:val="24"/>
        </w:rPr>
      </w:pPr>
    </w:p>
    <w:p w14:paraId="36707305" w14:textId="77777777" w:rsidR="002F0274" w:rsidRPr="003F433F" w:rsidRDefault="00973BFE" w:rsidP="00E03E3A">
      <w:pPr>
        <w:spacing w:after="0" w:line="240" w:lineRule="auto"/>
        <w:jc w:val="both"/>
        <w:rPr>
          <w:rFonts w:ascii="Times New Roman" w:eastAsia="Times New Roman" w:hAnsi="Times New Roman" w:cs="Times New Roman"/>
          <w:sz w:val="24"/>
          <w:szCs w:val="24"/>
          <w:lang w:eastAsia="et-EE"/>
        </w:rPr>
      </w:pPr>
      <w:r w:rsidRPr="003F433F">
        <w:rPr>
          <w:rFonts w:ascii="Times New Roman" w:hAnsi="Times New Roman" w:cs="Times New Roman"/>
          <w:sz w:val="24"/>
          <w:szCs w:val="24"/>
        </w:rPr>
        <w:t>„</w:t>
      </w:r>
      <w:r w:rsidRPr="003F433F">
        <w:rPr>
          <w:rFonts w:ascii="Times New Roman" w:eastAsia="Times New Roman" w:hAnsi="Times New Roman" w:cs="Times New Roman"/>
          <w:sz w:val="24"/>
          <w:szCs w:val="24"/>
          <w:lang w:eastAsia="et-EE"/>
        </w:rPr>
        <w:t xml:space="preserve">(3) </w:t>
      </w:r>
      <w:r w:rsidR="002F0274" w:rsidRPr="003F433F">
        <w:rPr>
          <w:rFonts w:ascii="Times New Roman" w:eastAsia="Times New Roman" w:hAnsi="Times New Roman" w:cs="Times New Roman"/>
          <w:sz w:val="24"/>
          <w:szCs w:val="24"/>
          <w:lang w:eastAsia="et-EE"/>
        </w:rPr>
        <w:t xml:space="preserve">Kohtuniku ainupädevuses on: </w:t>
      </w:r>
    </w:p>
    <w:p w14:paraId="1F7B5CC5" w14:textId="46113CAE" w:rsidR="002F0274" w:rsidRPr="003F433F" w:rsidRDefault="002F0274" w:rsidP="00E03E3A">
      <w:pPr>
        <w:spacing w:after="0" w:line="240" w:lineRule="auto"/>
        <w:jc w:val="both"/>
        <w:rPr>
          <w:rFonts w:ascii="Times New Roman" w:eastAsia="Times New Roman" w:hAnsi="Times New Roman" w:cs="Times New Roman"/>
          <w:sz w:val="24"/>
          <w:szCs w:val="24"/>
          <w:lang w:eastAsia="et-EE"/>
        </w:rPr>
      </w:pPr>
      <w:r w:rsidRPr="003F433F">
        <w:rPr>
          <w:rFonts w:ascii="Times New Roman" w:eastAsia="Times New Roman" w:hAnsi="Times New Roman" w:cs="Times New Roman"/>
          <w:sz w:val="24"/>
          <w:szCs w:val="24"/>
          <w:lang w:eastAsia="et-EE"/>
        </w:rPr>
        <w:t>1) a</w:t>
      </w:r>
      <w:r w:rsidR="00973BFE" w:rsidRPr="003F433F">
        <w:rPr>
          <w:rFonts w:ascii="Times New Roman" w:eastAsia="Times New Roman" w:hAnsi="Times New Roman" w:cs="Times New Roman"/>
          <w:sz w:val="24"/>
          <w:szCs w:val="24"/>
          <w:lang w:eastAsia="et-EE"/>
        </w:rPr>
        <w:t>jutise halduri nimetamine, pankrotiavalduse lahendamine</w:t>
      </w:r>
      <w:r w:rsidRPr="003F433F">
        <w:rPr>
          <w:rFonts w:ascii="Times New Roman" w:eastAsia="Times New Roman" w:hAnsi="Times New Roman" w:cs="Times New Roman"/>
          <w:sz w:val="24"/>
          <w:szCs w:val="24"/>
          <w:lang w:eastAsia="et-EE"/>
        </w:rPr>
        <w:t>;</w:t>
      </w:r>
      <w:r w:rsidR="00973BFE" w:rsidRPr="003F433F">
        <w:rPr>
          <w:rFonts w:ascii="Times New Roman" w:eastAsia="Times New Roman" w:hAnsi="Times New Roman" w:cs="Times New Roman"/>
          <w:sz w:val="24"/>
          <w:szCs w:val="24"/>
          <w:lang w:eastAsia="et-EE"/>
        </w:rPr>
        <w:t xml:space="preserve"> </w:t>
      </w:r>
    </w:p>
    <w:p w14:paraId="14648F38" w14:textId="1E51AAE4" w:rsidR="002F0274" w:rsidRPr="003F433F" w:rsidRDefault="002F0274" w:rsidP="00E03E3A">
      <w:pPr>
        <w:spacing w:after="0" w:line="240" w:lineRule="auto"/>
        <w:jc w:val="both"/>
        <w:rPr>
          <w:rFonts w:ascii="Times New Roman" w:eastAsia="Times New Roman" w:hAnsi="Times New Roman" w:cs="Times New Roman"/>
          <w:sz w:val="24"/>
          <w:szCs w:val="24"/>
          <w:lang w:eastAsia="et-EE"/>
        </w:rPr>
      </w:pPr>
      <w:r w:rsidRPr="003F433F">
        <w:rPr>
          <w:rFonts w:ascii="Times New Roman" w:eastAsia="Times New Roman" w:hAnsi="Times New Roman" w:cs="Times New Roman"/>
          <w:sz w:val="24"/>
          <w:szCs w:val="24"/>
          <w:lang w:eastAsia="et-EE"/>
        </w:rPr>
        <w:t xml:space="preserve">2) </w:t>
      </w:r>
      <w:r w:rsidR="00973BFE" w:rsidRPr="003F433F">
        <w:rPr>
          <w:rFonts w:ascii="Times New Roman" w:eastAsia="Times New Roman" w:hAnsi="Times New Roman" w:cs="Times New Roman"/>
          <w:sz w:val="24"/>
          <w:szCs w:val="24"/>
          <w:lang w:eastAsia="et-EE"/>
        </w:rPr>
        <w:t>pankrotimenetlusega seotud hagimenetlused</w:t>
      </w:r>
      <w:r w:rsidRPr="003F433F">
        <w:rPr>
          <w:rFonts w:ascii="Times New Roman" w:eastAsia="Times New Roman" w:hAnsi="Times New Roman" w:cs="Times New Roman"/>
          <w:sz w:val="24"/>
          <w:szCs w:val="24"/>
          <w:lang w:eastAsia="et-EE"/>
        </w:rPr>
        <w:t>;</w:t>
      </w:r>
      <w:r w:rsidR="00973BFE" w:rsidRPr="003F433F">
        <w:rPr>
          <w:rFonts w:ascii="Times New Roman" w:eastAsia="Times New Roman" w:hAnsi="Times New Roman" w:cs="Times New Roman"/>
          <w:sz w:val="24"/>
          <w:szCs w:val="24"/>
          <w:lang w:eastAsia="et-EE"/>
        </w:rPr>
        <w:t xml:space="preserve"> </w:t>
      </w:r>
    </w:p>
    <w:p w14:paraId="528D2BC0" w14:textId="3E15B1D6" w:rsidR="002F0274" w:rsidRPr="003F433F" w:rsidRDefault="002F0274" w:rsidP="00E03E3A">
      <w:pPr>
        <w:spacing w:after="0" w:line="240" w:lineRule="auto"/>
        <w:jc w:val="both"/>
        <w:rPr>
          <w:rFonts w:ascii="Times New Roman" w:eastAsia="Times New Roman" w:hAnsi="Times New Roman" w:cs="Times New Roman"/>
          <w:sz w:val="24"/>
          <w:szCs w:val="24"/>
          <w:lang w:eastAsia="et-EE"/>
        </w:rPr>
      </w:pPr>
      <w:r w:rsidRPr="003F433F">
        <w:rPr>
          <w:rFonts w:ascii="Times New Roman" w:eastAsia="Calibri" w:hAnsi="Times New Roman" w:cs="Times New Roman"/>
          <w:sz w:val="24"/>
          <w:szCs w:val="24"/>
        </w:rPr>
        <w:t xml:space="preserve">3) </w:t>
      </w:r>
      <w:r w:rsidR="00973BFE" w:rsidRPr="003F433F">
        <w:rPr>
          <w:rFonts w:ascii="Times New Roman" w:eastAsia="Calibri" w:hAnsi="Times New Roman" w:cs="Times New Roman"/>
          <w:sz w:val="24"/>
          <w:szCs w:val="24"/>
        </w:rPr>
        <w:t>halduri poolt määratud häälte arvuga seotud vaidluste lahendamine võlausaldajate üldkoosolekul</w:t>
      </w:r>
      <w:r w:rsidRPr="003F433F">
        <w:rPr>
          <w:rFonts w:ascii="Times New Roman" w:eastAsia="Times New Roman" w:hAnsi="Times New Roman" w:cs="Times New Roman"/>
          <w:sz w:val="24"/>
          <w:szCs w:val="24"/>
          <w:lang w:eastAsia="et-EE"/>
        </w:rPr>
        <w:t>;</w:t>
      </w:r>
      <w:r w:rsidR="00973BFE" w:rsidRPr="003F433F">
        <w:rPr>
          <w:rFonts w:ascii="Times New Roman" w:eastAsia="Times New Roman" w:hAnsi="Times New Roman" w:cs="Times New Roman"/>
          <w:sz w:val="24"/>
          <w:szCs w:val="24"/>
          <w:lang w:eastAsia="et-EE"/>
        </w:rPr>
        <w:t xml:space="preserve"> </w:t>
      </w:r>
    </w:p>
    <w:p w14:paraId="59B2D21C" w14:textId="615443BE" w:rsidR="002F0274" w:rsidRPr="003F433F" w:rsidRDefault="002F0274" w:rsidP="00E03E3A">
      <w:pPr>
        <w:spacing w:after="0" w:line="240" w:lineRule="auto"/>
        <w:jc w:val="both"/>
        <w:rPr>
          <w:rFonts w:ascii="Times New Roman" w:eastAsia="Times New Roman" w:hAnsi="Times New Roman" w:cs="Times New Roman"/>
          <w:sz w:val="24"/>
          <w:szCs w:val="24"/>
          <w:lang w:eastAsia="et-EE"/>
        </w:rPr>
      </w:pPr>
      <w:r w:rsidRPr="003F433F">
        <w:rPr>
          <w:rFonts w:ascii="Times New Roman" w:eastAsia="Times New Roman" w:hAnsi="Times New Roman" w:cs="Times New Roman"/>
          <w:sz w:val="24"/>
          <w:szCs w:val="24"/>
          <w:lang w:eastAsia="et-EE"/>
        </w:rPr>
        <w:t xml:space="preserve">4) </w:t>
      </w:r>
      <w:r w:rsidR="00973BFE" w:rsidRPr="003F433F">
        <w:rPr>
          <w:rFonts w:ascii="Times New Roman" w:eastAsia="Times New Roman" w:hAnsi="Times New Roman" w:cs="Times New Roman"/>
          <w:sz w:val="24"/>
          <w:szCs w:val="24"/>
          <w:lang w:eastAsia="et-EE"/>
        </w:rPr>
        <w:t>võlausaldajate nimekirja kinnitamine hagita menetluses</w:t>
      </w:r>
      <w:r w:rsidRPr="003F433F">
        <w:rPr>
          <w:rFonts w:ascii="Times New Roman" w:eastAsia="Times New Roman" w:hAnsi="Times New Roman" w:cs="Times New Roman"/>
          <w:sz w:val="24"/>
          <w:szCs w:val="24"/>
          <w:lang w:eastAsia="et-EE"/>
        </w:rPr>
        <w:t>;</w:t>
      </w:r>
    </w:p>
    <w:p w14:paraId="36E0E5D2" w14:textId="1B2B921C" w:rsidR="002F0274" w:rsidRPr="003F433F" w:rsidRDefault="002F0274" w:rsidP="00E03E3A">
      <w:pPr>
        <w:spacing w:after="0" w:line="240" w:lineRule="auto"/>
        <w:jc w:val="both"/>
        <w:rPr>
          <w:rFonts w:ascii="Times New Roman" w:eastAsia="Times New Roman" w:hAnsi="Times New Roman" w:cs="Times New Roman"/>
          <w:sz w:val="24"/>
          <w:szCs w:val="24"/>
          <w:lang w:eastAsia="et-EE"/>
        </w:rPr>
      </w:pPr>
      <w:r w:rsidRPr="003F433F">
        <w:rPr>
          <w:rFonts w:ascii="Times New Roman" w:eastAsia="Times New Roman" w:hAnsi="Times New Roman" w:cs="Times New Roman"/>
          <w:sz w:val="24"/>
          <w:szCs w:val="24"/>
          <w:lang w:eastAsia="et-EE"/>
        </w:rPr>
        <w:t xml:space="preserve">5) </w:t>
      </w:r>
      <w:r w:rsidR="00973BFE" w:rsidRPr="003F433F">
        <w:rPr>
          <w:rFonts w:ascii="Times New Roman" w:eastAsia="Times New Roman" w:hAnsi="Times New Roman" w:cs="Times New Roman"/>
          <w:sz w:val="24"/>
          <w:szCs w:val="24"/>
          <w:lang w:eastAsia="et-EE"/>
        </w:rPr>
        <w:t>pankrotimenetluse lõpetamine</w:t>
      </w:r>
      <w:r w:rsidRPr="003F433F">
        <w:rPr>
          <w:rFonts w:ascii="Times New Roman" w:eastAsia="Times New Roman" w:hAnsi="Times New Roman" w:cs="Times New Roman"/>
          <w:sz w:val="24"/>
          <w:szCs w:val="24"/>
          <w:lang w:eastAsia="et-EE"/>
        </w:rPr>
        <w:t>;</w:t>
      </w:r>
    </w:p>
    <w:p w14:paraId="43CE36C2" w14:textId="13406CE0" w:rsidR="002F0274" w:rsidRPr="003F433F" w:rsidRDefault="002F0274" w:rsidP="00E03E3A">
      <w:pPr>
        <w:spacing w:after="0" w:line="240" w:lineRule="auto"/>
        <w:jc w:val="both"/>
        <w:rPr>
          <w:rFonts w:ascii="Times New Roman" w:hAnsi="Times New Roman" w:cs="Times New Roman"/>
          <w:sz w:val="24"/>
          <w:szCs w:val="24"/>
        </w:rPr>
      </w:pPr>
      <w:r w:rsidRPr="003F433F">
        <w:rPr>
          <w:rFonts w:ascii="Times New Roman" w:eastAsia="Times New Roman" w:hAnsi="Times New Roman" w:cs="Times New Roman"/>
          <w:sz w:val="24"/>
          <w:szCs w:val="24"/>
          <w:lang w:eastAsia="et-EE"/>
        </w:rPr>
        <w:t xml:space="preserve">6) </w:t>
      </w:r>
      <w:r w:rsidR="00973BFE" w:rsidRPr="003F433F">
        <w:rPr>
          <w:rFonts w:ascii="Times New Roman" w:hAnsi="Times New Roman" w:cs="Times New Roman"/>
          <w:sz w:val="24"/>
          <w:szCs w:val="24"/>
        </w:rPr>
        <w:t>pankrotihalduri ja pankrotitoimkonna liikme tasu ja kulude kinnitamine</w:t>
      </w:r>
      <w:r w:rsidRPr="003F433F">
        <w:rPr>
          <w:rFonts w:ascii="Times New Roman" w:hAnsi="Times New Roman" w:cs="Times New Roman"/>
          <w:sz w:val="24"/>
          <w:szCs w:val="24"/>
        </w:rPr>
        <w:t>;</w:t>
      </w:r>
    </w:p>
    <w:p w14:paraId="174884AE" w14:textId="0749C082" w:rsidR="00A008C0" w:rsidRPr="003F433F" w:rsidRDefault="00A008C0"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7) </w:t>
      </w:r>
      <w:r w:rsidRPr="003F433F">
        <w:rPr>
          <w:rFonts w:ascii="Times New Roman" w:eastAsia="Calibri" w:hAnsi="Times New Roman" w:cs="Times New Roman"/>
          <w:sz w:val="24"/>
          <w:szCs w:val="24"/>
        </w:rPr>
        <w:t>ajutise halduri tasu ja kulutuste või pankrotimenetluse kulude katteks tasutud deposiidi hüvitamise nõude lahendamine;</w:t>
      </w:r>
    </w:p>
    <w:p w14:paraId="302A899F" w14:textId="58C13178" w:rsidR="002F0274" w:rsidRPr="003F433F" w:rsidRDefault="00A008C0"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8</w:t>
      </w:r>
      <w:r w:rsidR="002F0274" w:rsidRPr="003F433F">
        <w:rPr>
          <w:rFonts w:ascii="Times New Roman" w:hAnsi="Times New Roman" w:cs="Times New Roman"/>
          <w:sz w:val="24"/>
          <w:szCs w:val="24"/>
        </w:rPr>
        <w:t xml:space="preserve">) </w:t>
      </w:r>
      <w:r w:rsidR="00973BFE" w:rsidRPr="003F433F">
        <w:rPr>
          <w:rFonts w:ascii="Times New Roman" w:hAnsi="Times New Roman" w:cs="Times New Roman"/>
          <w:sz w:val="24"/>
          <w:szCs w:val="24"/>
        </w:rPr>
        <w:t>füüsilisest isikust võlgniku kohustustest vabastamise menetluse algatamine</w:t>
      </w:r>
      <w:r w:rsidR="002F0274" w:rsidRPr="003F433F">
        <w:rPr>
          <w:rFonts w:ascii="Times New Roman" w:hAnsi="Times New Roman" w:cs="Times New Roman"/>
          <w:sz w:val="24"/>
          <w:szCs w:val="24"/>
        </w:rPr>
        <w:t>;</w:t>
      </w:r>
    </w:p>
    <w:p w14:paraId="3BD7F04C" w14:textId="0693C128" w:rsidR="002F0274" w:rsidRPr="003F433F" w:rsidRDefault="00A008C0"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lastRenderedPageBreak/>
        <w:t>9</w:t>
      </w:r>
      <w:r w:rsidR="002F0274" w:rsidRPr="003F433F">
        <w:rPr>
          <w:rFonts w:ascii="Times New Roman" w:hAnsi="Times New Roman" w:cs="Times New Roman"/>
          <w:sz w:val="24"/>
          <w:szCs w:val="24"/>
        </w:rPr>
        <w:t xml:space="preserve">) </w:t>
      </w:r>
      <w:r w:rsidR="00973BFE" w:rsidRPr="003F433F">
        <w:rPr>
          <w:rFonts w:ascii="Times New Roman" w:hAnsi="Times New Roman" w:cs="Times New Roman"/>
          <w:sz w:val="24"/>
          <w:szCs w:val="24"/>
        </w:rPr>
        <w:t>kohustustest vabastamise menetluse lõpetamine ja kohustustest vabastamine</w:t>
      </w:r>
      <w:r w:rsidR="002F0274" w:rsidRPr="003F433F">
        <w:rPr>
          <w:rFonts w:ascii="Times New Roman" w:hAnsi="Times New Roman" w:cs="Times New Roman"/>
          <w:sz w:val="24"/>
          <w:szCs w:val="24"/>
        </w:rPr>
        <w:t>;</w:t>
      </w:r>
    </w:p>
    <w:p w14:paraId="01847AE4" w14:textId="6D65D8F8" w:rsidR="00973BFE" w:rsidRPr="003F433F" w:rsidRDefault="00A008C0"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10</w:t>
      </w:r>
      <w:r w:rsidR="002F0274" w:rsidRPr="003F433F">
        <w:rPr>
          <w:rFonts w:ascii="Times New Roman" w:hAnsi="Times New Roman" w:cs="Times New Roman"/>
          <w:sz w:val="24"/>
          <w:szCs w:val="24"/>
        </w:rPr>
        <w:t xml:space="preserve">) </w:t>
      </w:r>
      <w:r w:rsidR="00973BFE" w:rsidRPr="003F433F">
        <w:rPr>
          <w:rFonts w:ascii="Times New Roman" w:eastAsia="Times New Roman" w:hAnsi="Times New Roman" w:cs="Times New Roman"/>
          <w:sz w:val="24"/>
          <w:szCs w:val="24"/>
          <w:lang w:eastAsia="et-EE"/>
        </w:rPr>
        <w:t>trahvimine, ärikeelu, sundtoomise, aresti ja elukohast lahkumise keelu kohaldamine.</w:t>
      </w:r>
    </w:p>
    <w:p w14:paraId="75B9537F" w14:textId="77777777" w:rsidR="003928D7" w:rsidRPr="003F433F" w:rsidRDefault="003928D7" w:rsidP="00E03E3A">
      <w:pPr>
        <w:spacing w:after="0" w:line="240" w:lineRule="auto"/>
        <w:jc w:val="both"/>
        <w:rPr>
          <w:rFonts w:ascii="Times New Roman" w:hAnsi="Times New Roman" w:cs="Times New Roman"/>
          <w:sz w:val="24"/>
          <w:szCs w:val="24"/>
        </w:rPr>
      </w:pPr>
    </w:p>
    <w:p w14:paraId="72BEEDD0" w14:textId="74FB1417" w:rsidR="00973BFE" w:rsidRPr="003F433F" w:rsidRDefault="00973BFE" w:rsidP="00E03E3A">
      <w:pPr>
        <w:spacing w:after="0" w:line="240" w:lineRule="auto"/>
        <w:jc w:val="both"/>
        <w:rPr>
          <w:rFonts w:ascii="Times New Roman" w:hAnsi="Times New Roman" w:cs="Times New Roman"/>
          <w:sz w:val="24"/>
          <w:szCs w:val="24"/>
        </w:rPr>
      </w:pPr>
      <w:r w:rsidRPr="003F433F">
        <w:rPr>
          <w:rFonts w:ascii="Times New Roman" w:eastAsia="Times New Roman" w:hAnsi="Times New Roman" w:cs="Times New Roman"/>
          <w:sz w:val="24"/>
          <w:szCs w:val="24"/>
          <w:lang w:eastAsia="et-EE"/>
        </w:rPr>
        <w:t>(4) Kohtujuristi pädevusele ja tema taandamisele kohaldatakse vastavalt kohtute seaduse § 125</w:t>
      </w:r>
      <w:r w:rsidRPr="003F433F">
        <w:rPr>
          <w:rFonts w:ascii="Times New Roman" w:eastAsia="Times New Roman" w:hAnsi="Times New Roman" w:cs="Times New Roman"/>
          <w:sz w:val="24"/>
          <w:szCs w:val="24"/>
          <w:vertAlign w:val="superscript"/>
          <w:lang w:eastAsia="et-EE"/>
        </w:rPr>
        <w:t>1</w:t>
      </w:r>
      <w:r w:rsidRPr="003F433F">
        <w:rPr>
          <w:rFonts w:ascii="Times New Roman" w:eastAsia="Times New Roman" w:hAnsi="Times New Roman" w:cs="Times New Roman"/>
          <w:sz w:val="24"/>
          <w:szCs w:val="24"/>
          <w:lang w:eastAsia="et-EE"/>
        </w:rPr>
        <w:t xml:space="preserve"> lõigetes 1–3 ja tsiviilkohtumenetluse seadustiku § 22</w:t>
      </w:r>
      <w:r w:rsidRPr="003F433F">
        <w:rPr>
          <w:rFonts w:ascii="Times New Roman" w:eastAsia="Times New Roman" w:hAnsi="Times New Roman" w:cs="Times New Roman"/>
          <w:sz w:val="24"/>
          <w:szCs w:val="24"/>
          <w:vertAlign w:val="superscript"/>
          <w:lang w:eastAsia="et-EE"/>
        </w:rPr>
        <w:t>1</w:t>
      </w:r>
      <w:r w:rsidRPr="003F433F">
        <w:rPr>
          <w:rFonts w:ascii="Times New Roman" w:eastAsia="Times New Roman" w:hAnsi="Times New Roman" w:cs="Times New Roman"/>
          <w:sz w:val="24"/>
          <w:szCs w:val="24"/>
          <w:lang w:eastAsia="et-EE"/>
        </w:rPr>
        <w:t xml:space="preserve"> lõikes 2</w:t>
      </w:r>
      <w:r w:rsidRPr="003F433F">
        <w:rPr>
          <w:rFonts w:ascii="Times New Roman" w:eastAsia="Times New Roman" w:hAnsi="Times New Roman" w:cs="Times New Roman"/>
          <w:sz w:val="24"/>
          <w:szCs w:val="24"/>
          <w:vertAlign w:val="superscript"/>
          <w:lang w:eastAsia="et-EE"/>
        </w:rPr>
        <w:t>1</w:t>
      </w:r>
      <w:r w:rsidRPr="003F433F">
        <w:rPr>
          <w:rFonts w:ascii="Times New Roman" w:eastAsia="Times New Roman" w:hAnsi="Times New Roman" w:cs="Times New Roman"/>
          <w:sz w:val="24"/>
          <w:szCs w:val="24"/>
          <w:lang w:eastAsia="et-EE"/>
        </w:rPr>
        <w:t xml:space="preserve"> sätestatut.</w:t>
      </w:r>
      <w:r w:rsidRPr="003F433F">
        <w:rPr>
          <w:rFonts w:ascii="Times New Roman" w:hAnsi="Times New Roman" w:cs="Times New Roman"/>
          <w:sz w:val="24"/>
          <w:szCs w:val="24"/>
        </w:rPr>
        <w:t>“;</w:t>
      </w:r>
    </w:p>
    <w:p w14:paraId="61C52299" w14:textId="77777777" w:rsidR="003928D7" w:rsidRPr="003F433F" w:rsidRDefault="003928D7" w:rsidP="00E03E3A">
      <w:pPr>
        <w:spacing w:after="0" w:line="240" w:lineRule="auto"/>
        <w:jc w:val="both"/>
        <w:rPr>
          <w:rFonts w:ascii="Times New Roman" w:hAnsi="Times New Roman" w:cs="Times New Roman"/>
          <w:sz w:val="24"/>
          <w:szCs w:val="24"/>
        </w:rPr>
      </w:pPr>
    </w:p>
    <w:p w14:paraId="5612C155" w14:textId="7FA83AD1" w:rsidR="00973BFE" w:rsidRPr="003F433F" w:rsidRDefault="003268D4" w:rsidP="00F71A99">
      <w:pPr>
        <w:spacing w:after="0" w:line="240" w:lineRule="auto"/>
        <w:jc w:val="both"/>
        <w:rPr>
          <w:rFonts w:ascii="Times New Roman" w:hAnsi="Times New Roman" w:cs="Times New Roman"/>
          <w:sz w:val="24"/>
          <w:szCs w:val="24"/>
        </w:rPr>
      </w:pPr>
      <w:bookmarkStart w:id="11" w:name="para43lg3"/>
      <w:bookmarkStart w:id="12" w:name="_Hlk54343567"/>
      <w:bookmarkEnd w:id="11"/>
      <w:r w:rsidRPr="00BF34DF">
        <w:rPr>
          <w:rFonts w:ascii="Times New Roman" w:hAnsi="Times New Roman" w:cs="Times New Roman"/>
          <w:b/>
          <w:sz w:val="24"/>
          <w:szCs w:val="24"/>
          <w:u w:val="single"/>
        </w:rPr>
        <w:t>1</w:t>
      </w:r>
      <w:r w:rsidR="00BF34DF" w:rsidRPr="00BF34DF">
        <w:rPr>
          <w:rFonts w:ascii="Times New Roman" w:hAnsi="Times New Roman" w:cs="Times New Roman"/>
          <w:b/>
          <w:sz w:val="24"/>
          <w:szCs w:val="24"/>
          <w:u w:val="single"/>
        </w:rPr>
        <w:t>2</w:t>
      </w:r>
      <w:r w:rsidR="00A1412B">
        <w:rPr>
          <w:rFonts w:ascii="Times New Roman" w:hAnsi="Times New Roman" w:cs="Times New Roman"/>
          <w:b/>
          <w:sz w:val="24"/>
          <w:szCs w:val="24"/>
          <w:u w:val="single"/>
        </w:rPr>
        <w:t>3</w:t>
      </w:r>
      <w:r w:rsidR="007B3080" w:rsidRPr="00BF34DF">
        <w:rPr>
          <w:rFonts w:ascii="Times New Roman" w:hAnsi="Times New Roman" w:cs="Times New Roman"/>
          <w:b/>
          <w:sz w:val="24"/>
          <w:szCs w:val="24"/>
          <w:u w:val="single"/>
        </w:rPr>
        <w:t>)</w:t>
      </w:r>
      <w:r w:rsidR="007B3080" w:rsidRPr="003F433F">
        <w:rPr>
          <w:rFonts w:ascii="Times New Roman" w:hAnsi="Times New Roman" w:cs="Times New Roman"/>
          <w:b/>
          <w:sz w:val="24"/>
          <w:szCs w:val="24"/>
        </w:rPr>
        <w:t xml:space="preserve"> </w:t>
      </w:r>
      <w:r w:rsidR="00973BFE" w:rsidRPr="003F433F">
        <w:rPr>
          <w:rFonts w:ascii="Times New Roman" w:hAnsi="Times New Roman" w:cs="Times New Roman"/>
          <w:sz w:val="24"/>
          <w:szCs w:val="24"/>
        </w:rPr>
        <w:t xml:space="preserve">paragrahvi 85 lõike 1 </w:t>
      </w:r>
      <w:r w:rsidR="007B3080" w:rsidRPr="003F433F">
        <w:rPr>
          <w:rFonts w:ascii="Times New Roman" w:hAnsi="Times New Roman" w:cs="Times New Roman"/>
          <w:sz w:val="24"/>
          <w:szCs w:val="24"/>
        </w:rPr>
        <w:t xml:space="preserve">esimene </w:t>
      </w:r>
      <w:r w:rsidR="00973BFE" w:rsidRPr="003F433F">
        <w:rPr>
          <w:rFonts w:ascii="Times New Roman" w:hAnsi="Times New Roman" w:cs="Times New Roman"/>
          <w:sz w:val="24"/>
          <w:szCs w:val="24"/>
        </w:rPr>
        <w:t>lause</w:t>
      </w:r>
      <w:r w:rsidR="007B3080" w:rsidRPr="003F433F">
        <w:rPr>
          <w:rFonts w:ascii="Times New Roman" w:hAnsi="Times New Roman" w:cs="Times New Roman"/>
          <w:sz w:val="24"/>
          <w:szCs w:val="24"/>
        </w:rPr>
        <w:t xml:space="preserve"> muudetakse</w:t>
      </w:r>
      <w:r w:rsidR="00973BFE" w:rsidRPr="003F433F">
        <w:rPr>
          <w:rFonts w:ascii="Times New Roman" w:hAnsi="Times New Roman" w:cs="Times New Roman"/>
          <w:sz w:val="24"/>
          <w:szCs w:val="24"/>
        </w:rPr>
        <w:t xml:space="preserve"> ja sõnastatakse järgmiselt: </w:t>
      </w:r>
    </w:p>
    <w:p w14:paraId="298360B2" w14:textId="77777777" w:rsidR="004E075C" w:rsidRPr="003F433F" w:rsidRDefault="004E075C" w:rsidP="004E075C">
      <w:pPr>
        <w:spacing w:after="0" w:line="240" w:lineRule="auto"/>
        <w:jc w:val="both"/>
        <w:rPr>
          <w:rFonts w:ascii="Times New Roman" w:hAnsi="Times New Roman" w:cs="Times New Roman"/>
          <w:sz w:val="24"/>
          <w:szCs w:val="24"/>
        </w:rPr>
      </w:pPr>
    </w:p>
    <w:p w14:paraId="288FC601" w14:textId="73E56F5D" w:rsidR="00973BFE" w:rsidRPr="003F433F" w:rsidRDefault="00973BFE"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„Võlgnik peab kohtule, haldurile, pankrotitoimkonnale ja </w:t>
      </w:r>
      <w:r w:rsidRPr="00B915E4">
        <w:rPr>
          <w:rFonts w:ascii="Times New Roman" w:hAnsi="Times New Roman" w:cs="Times New Roman"/>
          <w:sz w:val="24"/>
          <w:szCs w:val="24"/>
          <w:u w:val="single"/>
        </w:rPr>
        <w:t>maksejõuetuse teenistusele</w:t>
      </w:r>
      <w:r w:rsidRPr="003F433F">
        <w:rPr>
          <w:rFonts w:ascii="Times New Roman" w:hAnsi="Times New Roman" w:cs="Times New Roman"/>
          <w:sz w:val="24"/>
          <w:szCs w:val="24"/>
        </w:rPr>
        <w:t xml:space="preserve"> andma teavet, mida nad vajavad seoses pankrotimenetlusega, eelkõige oma vara, sealhulgas kohustuste ning majandus- või kutsetegevuse kohta.“;</w:t>
      </w:r>
    </w:p>
    <w:bookmarkEnd w:id="12"/>
    <w:p w14:paraId="58EE37A8" w14:textId="77777777" w:rsidR="00E03E3A" w:rsidRPr="003F433F" w:rsidRDefault="00E03E3A" w:rsidP="00E03E3A">
      <w:pPr>
        <w:spacing w:after="0" w:line="240" w:lineRule="auto"/>
        <w:jc w:val="both"/>
        <w:rPr>
          <w:rFonts w:ascii="Times New Roman" w:hAnsi="Times New Roman" w:cs="Times New Roman"/>
          <w:sz w:val="24"/>
          <w:szCs w:val="24"/>
        </w:rPr>
      </w:pPr>
    </w:p>
    <w:p w14:paraId="2EABCBF6" w14:textId="4015406C" w:rsidR="00973BFE" w:rsidRPr="003F433F" w:rsidRDefault="003268D4" w:rsidP="00F71A99">
      <w:pPr>
        <w:spacing w:after="0" w:line="240" w:lineRule="auto"/>
        <w:jc w:val="both"/>
        <w:rPr>
          <w:rFonts w:ascii="Times New Roman" w:hAnsi="Times New Roman" w:cs="Times New Roman"/>
          <w:sz w:val="24"/>
          <w:szCs w:val="24"/>
        </w:rPr>
      </w:pPr>
      <w:r w:rsidRPr="00BF34DF">
        <w:rPr>
          <w:rFonts w:ascii="Times New Roman" w:hAnsi="Times New Roman" w:cs="Times New Roman"/>
          <w:b/>
          <w:sz w:val="24"/>
          <w:szCs w:val="24"/>
          <w:u w:val="single"/>
        </w:rPr>
        <w:t>1</w:t>
      </w:r>
      <w:r w:rsidR="00BF34DF" w:rsidRPr="00BF34DF">
        <w:rPr>
          <w:rFonts w:ascii="Times New Roman" w:hAnsi="Times New Roman" w:cs="Times New Roman"/>
          <w:b/>
          <w:sz w:val="24"/>
          <w:szCs w:val="24"/>
          <w:u w:val="single"/>
        </w:rPr>
        <w:t>2</w:t>
      </w:r>
      <w:r w:rsidR="00A1412B">
        <w:rPr>
          <w:rFonts w:ascii="Times New Roman" w:hAnsi="Times New Roman" w:cs="Times New Roman"/>
          <w:b/>
          <w:sz w:val="24"/>
          <w:szCs w:val="24"/>
          <w:u w:val="single"/>
        </w:rPr>
        <w:t>4</w:t>
      </w:r>
      <w:r w:rsidR="005410D9" w:rsidRPr="00BF34DF">
        <w:rPr>
          <w:rFonts w:ascii="Times New Roman" w:hAnsi="Times New Roman" w:cs="Times New Roman"/>
          <w:b/>
          <w:sz w:val="24"/>
          <w:szCs w:val="24"/>
          <w:u w:val="single"/>
        </w:rPr>
        <w:t>)</w:t>
      </w:r>
      <w:r w:rsidR="005410D9" w:rsidRPr="003F433F">
        <w:rPr>
          <w:rFonts w:ascii="Times New Roman" w:hAnsi="Times New Roman" w:cs="Times New Roman"/>
          <w:sz w:val="24"/>
          <w:szCs w:val="24"/>
        </w:rPr>
        <w:t xml:space="preserve"> </w:t>
      </w:r>
      <w:r w:rsidR="00973BFE" w:rsidRPr="003F433F">
        <w:rPr>
          <w:rFonts w:ascii="Times New Roman" w:hAnsi="Times New Roman" w:cs="Times New Roman"/>
          <w:sz w:val="24"/>
          <w:szCs w:val="24"/>
        </w:rPr>
        <w:t>paragrahvi 85 täiendatakse lõikega 1</w:t>
      </w:r>
      <w:r w:rsidR="00973BFE" w:rsidRPr="003F433F">
        <w:rPr>
          <w:rFonts w:ascii="Times New Roman" w:hAnsi="Times New Roman" w:cs="Times New Roman"/>
          <w:sz w:val="24"/>
          <w:szCs w:val="24"/>
          <w:vertAlign w:val="superscript"/>
        </w:rPr>
        <w:t>1</w:t>
      </w:r>
      <w:r w:rsidR="00973BFE" w:rsidRPr="003F433F">
        <w:rPr>
          <w:rFonts w:ascii="Times New Roman" w:hAnsi="Times New Roman" w:cs="Times New Roman"/>
          <w:sz w:val="24"/>
          <w:szCs w:val="24"/>
        </w:rPr>
        <w:t xml:space="preserve"> järgmises sõnastuses:</w:t>
      </w:r>
    </w:p>
    <w:p w14:paraId="5FCE758E" w14:textId="77777777" w:rsidR="004E075C" w:rsidRPr="003F433F" w:rsidRDefault="004E075C" w:rsidP="004E075C">
      <w:pPr>
        <w:spacing w:after="0" w:line="240" w:lineRule="auto"/>
        <w:jc w:val="both"/>
        <w:rPr>
          <w:rFonts w:ascii="Times New Roman" w:hAnsi="Times New Roman" w:cs="Times New Roman"/>
          <w:sz w:val="24"/>
          <w:szCs w:val="24"/>
        </w:rPr>
      </w:pPr>
    </w:p>
    <w:p w14:paraId="0FBC6DAB" w14:textId="355D0677" w:rsidR="00973BFE" w:rsidRPr="003F433F" w:rsidRDefault="00973BFE"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„(1</w:t>
      </w:r>
      <w:r w:rsidRPr="003F433F">
        <w:rPr>
          <w:rFonts w:ascii="Times New Roman" w:hAnsi="Times New Roman" w:cs="Times New Roman"/>
          <w:sz w:val="24"/>
          <w:szCs w:val="24"/>
          <w:vertAlign w:val="superscript"/>
        </w:rPr>
        <w:t>1</w:t>
      </w:r>
      <w:r w:rsidRPr="003F433F">
        <w:rPr>
          <w:rFonts w:ascii="Times New Roman" w:hAnsi="Times New Roman" w:cs="Times New Roman"/>
          <w:sz w:val="24"/>
          <w:szCs w:val="24"/>
        </w:rPr>
        <w:t>) Võlgnik peab käesoleva paragrahvi lõikes 1 nimeta</w:t>
      </w:r>
      <w:r w:rsidR="00B54E16" w:rsidRPr="003F433F">
        <w:rPr>
          <w:rFonts w:ascii="Times New Roman" w:hAnsi="Times New Roman" w:cs="Times New Roman"/>
          <w:sz w:val="24"/>
          <w:szCs w:val="24"/>
        </w:rPr>
        <w:t>tud kohustuse täitma</w:t>
      </w:r>
      <w:r w:rsidR="00EF7B71" w:rsidRPr="003F433F">
        <w:rPr>
          <w:rFonts w:ascii="Times New Roman" w:hAnsi="Times New Roman" w:cs="Times New Roman"/>
          <w:sz w:val="24"/>
          <w:szCs w:val="24"/>
        </w:rPr>
        <w:t xml:space="preserve"> viivitamat</w:t>
      </w:r>
      <w:r w:rsidR="00CC4572" w:rsidRPr="003F433F">
        <w:rPr>
          <w:rFonts w:ascii="Times New Roman" w:hAnsi="Times New Roman" w:cs="Times New Roman"/>
          <w:sz w:val="24"/>
          <w:szCs w:val="24"/>
        </w:rPr>
        <w:t>a</w:t>
      </w:r>
      <w:r w:rsidR="001F49F0" w:rsidRPr="003F433F">
        <w:rPr>
          <w:rFonts w:ascii="Times New Roman" w:hAnsi="Times New Roman" w:cs="Times New Roman"/>
          <w:sz w:val="24"/>
          <w:szCs w:val="24"/>
        </w:rPr>
        <w:t xml:space="preserve"> </w:t>
      </w:r>
      <w:r w:rsidR="00D90B10" w:rsidRPr="003F433F">
        <w:rPr>
          <w:rFonts w:ascii="Times New Roman" w:hAnsi="Times New Roman" w:cs="Times New Roman"/>
          <w:sz w:val="24"/>
          <w:szCs w:val="24"/>
        </w:rPr>
        <w:t>pärast vastava nõude saamist</w:t>
      </w:r>
      <w:r w:rsidRPr="003F433F">
        <w:rPr>
          <w:rFonts w:ascii="Times New Roman" w:hAnsi="Times New Roman" w:cs="Times New Roman"/>
          <w:sz w:val="24"/>
          <w:szCs w:val="24"/>
        </w:rPr>
        <w:t>.“;</w:t>
      </w:r>
    </w:p>
    <w:p w14:paraId="45D9FFEC" w14:textId="77777777" w:rsidR="00E03E3A" w:rsidRPr="003F433F" w:rsidRDefault="00E03E3A" w:rsidP="00E03E3A">
      <w:pPr>
        <w:spacing w:after="0" w:line="240" w:lineRule="auto"/>
        <w:jc w:val="both"/>
        <w:rPr>
          <w:rFonts w:ascii="Times New Roman" w:hAnsi="Times New Roman" w:cs="Times New Roman"/>
          <w:sz w:val="24"/>
          <w:szCs w:val="24"/>
        </w:rPr>
      </w:pPr>
    </w:p>
    <w:p w14:paraId="4AC7EFAB" w14:textId="0A554016" w:rsidR="00973BFE" w:rsidRPr="003F433F" w:rsidRDefault="003268D4" w:rsidP="00F71A99">
      <w:pPr>
        <w:spacing w:after="0" w:line="240" w:lineRule="auto"/>
        <w:jc w:val="both"/>
        <w:rPr>
          <w:rFonts w:ascii="Times New Roman" w:hAnsi="Times New Roman" w:cs="Times New Roman"/>
          <w:sz w:val="24"/>
          <w:szCs w:val="24"/>
        </w:rPr>
      </w:pPr>
      <w:r w:rsidRPr="00BF34DF">
        <w:rPr>
          <w:rFonts w:ascii="Times New Roman" w:hAnsi="Times New Roman" w:cs="Times New Roman"/>
          <w:b/>
          <w:sz w:val="24"/>
          <w:szCs w:val="24"/>
          <w:u w:val="single"/>
        </w:rPr>
        <w:t>1</w:t>
      </w:r>
      <w:r w:rsidR="00BF34DF" w:rsidRPr="00BF34DF">
        <w:rPr>
          <w:rFonts w:ascii="Times New Roman" w:hAnsi="Times New Roman" w:cs="Times New Roman"/>
          <w:b/>
          <w:sz w:val="24"/>
          <w:szCs w:val="24"/>
          <w:u w:val="single"/>
        </w:rPr>
        <w:t>2</w:t>
      </w:r>
      <w:r w:rsidR="00A1412B">
        <w:rPr>
          <w:rFonts w:ascii="Times New Roman" w:hAnsi="Times New Roman" w:cs="Times New Roman"/>
          <w:b/>
          <w:sz w:val="24"/>
          <w:szCs w:val="24"/>
          <w:u w:val="single"/>
        </w:rPr>
        <w:t>5</w:t>
      </w:r>
      <w:r w:rsidR="00DF39E0" w:rsidRPr="00BF34DF">
        <w:rPr>
          <w:rFonts w:ascii="Times New Roman" w:hAnsi="Times New Roman" w:cs="Times New Roman"/>
          <w:b/>
          <w:sz w:val="24"/>
          <w:szCs w:val="24"/>
          <w:u w:val="single"/>
        </w:rPr>
        <w:t>)</w:t>
      </w:r>
      <w:r w:rsidR="00DF39E0" w:rsidRPr="003F433F">
        <w:rPr>
          <w:rFonts w:ascii="Times New Roman" w:hAnsi="Times New Roman" w:cs="Times New Roman"/>
          <w:b/>
          <w:sz w:val="24"/>
          <w:szCs w:val="24"/>
        </w:rPr>
        <w:t xml:space="preserve"> </w:t>
      </w:r>
      <w:r w:rsidR="00973BFE" w:rsidRPr="003F433F">
        <w:rPr>
          <w:rFonts w:ascii="Times New Roman" w:hAnsi="Times New Roman" w:cs="Times New Roman"/>
          <w:sz w:val="24"/>
          <w:szCs w:val="24"/>
        </w:rPr>
        <w:t>paragrahvi 85 täiendatakse lõikega 4 järgmises sõnastuses:</w:t>
      </w:r>
    </w:p>
    <w:p w14:paraId="57BB1A7C" w14:textId="77777777" w:rsidR="004E075C" w:rsidRPr="003F433F" w:rsidRDefault="004E075C" w:rsidP="004E075C">
      <w:pPr>
        <w:spacing w:after="0" w:line="240" w:lineRule="auto"/>
        <w:jc w:val="both"/>
        <w:rPr>
          <w:rFonts w:ascii="Times New Roman" w:hAnsi="Times New Roman" w:cs="Times New Roman"/>
          <w:sz w:val="24"/>
          <w:szCs w:val="24"/>
        </w:rPr>
      </w:pPr>
    </w:p>
    <w:p w14:paraId="734255F3" w14:textId="77777777" w:rsidR="00973BFE" w:rsidRPr="003F433F" w:rsidRDefault="00973BFE"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w:t>
      </w:r>
      <w:r w:rsidRPr="003F433F">
        <w:rPr>
          <w:rFonts w:ascii="Times New Roman" w:hAnsi="Times New Roman" w:cs="Times New Roman"/>
          <w:bCs/>
          <w:sz w:val="24"/>
          <w:szCs w:val="24"/>
        </w:rPr>
        <w:t>(4) Võlgniku või võlgniku lähikondse poolt pankrotimenetluses teabe andmise kohustuse täitmiseks antud teavet võib võlgniku või võlgniku lähikondse suhtes läbiviidavas süüteomenetluses kasutada tõendina ainult teavet andnud isiku kirjalikus vormis antud nõusolekul.</w:t>
      </w:r>
      <w:r w:rsidRPr="003F433F">
        <w:rPr>
          <w:rFonts w:ascii="Times New Roman" w:hAnsi="Times New Roman" w:cs="Times New Roman"/>
          <w:sz w:val="24"/>
          <w:szCs w:val="24"/>
        </w:rPr>
        <w:t>“;</w:t>
      </w:r>
    </w:p>
    <w:p w14:paraId="72C08381" w14:textId="77777777" w:rsidR="00157717" w:rsidRPr="003F433F" w:rsidRDefault="00157717" w:rsidP="00E03E3A">
      <w:pPr>
        <w:spacing w:after="0" w:line="240" w:lineRule="auto"/>
        <w:jc w:val="both"/>
        <w:rPr>
          <w:rFonts w:ascii="Times New Roman" w:hAnsi="Times New Roman" w:cs="Times New Roman"/>
          <w:sz w:val="24"/>
          <w:szCs w:val="24"/>
        </w:rPr>
      </w:pPr>
    </w:p>
    <w:p w14:paraId="5E81F26F" w14:textId="03883F19" w:rsidR="00157717" w:rsidRPr="003F433F" w:rsidRDefault="003268D4" w:rsidP="00E03E3A">
      <w:pPr>
        <w:spacing w:after="0" w:line="240" w:lineRule="auto"/>
        <w:jc w:val="both"/>
        <w:rPr>
          <w:rFonts w:ascii="Times New Roman" w:hAnsi="Times New Roman" w:cs="Times New Roman"/>
          <w:sz w:val="24"/>
          <w:szCs w:val="24"/>
        </w:rPr>
      </w:pPr>
      <w:r w:rsidRPr="00BF34DF">
        <w:rPr>
          <w:rFonts w:ascii="Times New Roman" w:hAnsi="Times New Roman" w:cs="Times New Roman"/>
          <w:b/>
          <w:sz w:val="24"/>
          <w:szCs w:val="24"/>
          <w:u w:val="single"/>
        </w:rPr>
        <w:t>1</w:t>
      </w:r>
      <w:r w:rsidR="00BF34DF" w:rsidRPr="00BF34DF">
        <w:rPr>
          <w:rFonts w:ascii="Times New Roman" w:hAnsi="Times New Roman" w:cs="Times New Roman"/>
          <w:b/>
          <w:sz w:val="24"/>
          <w:szCs w:val="24"/>
          <w:u w:val="single"/>
        </w:rPr>
        <w:t>2</w:t>
      </w:r>
      <w:r w:rsidR="00A1412B">
        <w:rPr>
          <w:rFonts w:ascii="Times New Roman" w:hAnsi="Times New Roman" w:cs="Times New Roman"/>
          <w:b/>
          <w:sz w:val="24"/>
          <w:szCs w:val="24"/>
          <w:u w:val="single"/>
        </w:rPr>
        <w:t>6</w:t>
      </w:r>
      <w:r w:rsidR="00157717" w:rsidRPr="00BF34DF">
        <w:rPr>
          <w:rFonts w:ascii="Times New Roman" w:hAnsi="Times New Roman" w:cs="Times New Roman"/>
          <w:b/>
          <w:sz w:val="24"/>
          <w:szCs w:val="24"/>
          <w:u w:val="single"/>
        </w:rPr>
        <w:t>)</w:t>
      </w:r>
      <w:r w:rsidR="00157717" w:rsidRPr="003F433F">
        <w:rPr>
          <w:rFonts w:ascii="Times New Roman" w:hAnsi="Times New Roman" w:cs="Times New Roman"/>
          <w:b/>
          <w:sz w:val="24"/>
          <w:szCs w:val="24"/>
        </w:rPr>
        <w:t xml:space="preserve"> </w:t>
      </w:r>
      <w:r w:rsidR="00157717" w:rsidRPr="003F433F">
        <w:rPr>
          <w:rFonts w:ascii="Times New Roman" w:hAnsi="Times New Roman" w:cs="Times New Roman"/>
          <w:sz w:val="24"/>
          <w:szCs w:val="24"/>
        </w:rPr>
        <w:t>paragrahvi 9</w:t>
      </w:r>
      <w:r w:rsidR="00FF0067">
        <w:rPr>
          <w:rFonts w:ascii="Times New Roman" w:hAnsi="Times New Roman" w:cs="Times New Roman"/>
          <w:sz w:val="24"/>
          <w:szCs w:val="24"/>
        </w:rPr>
        <w:t>1</w:t>
      </w:r>
      <w:r w:rsidR="00157717" w:rsidRPr="003F433F">
        <w:rPr>
          <w:rFonts w:ascii="Times New Roman" w:hAnsi="Times New Roman" w:cs="Times New Roman"/>
          <w:sz w:val="24"/>
          <w:szCs w:val="24"/>
        </w:rPr>
        <w:t xml:space="preserve"> lõige 1 muudetakse ja sõnastatakse järgmiselt:</w:t>
      </w:r>
    </w:p>
    <w:p w14:paraId="082F9BEE" w14:textId="77777777" w:rsidR="00157717" w:rsidRPr="003F433F" w:rsidRDefault="00157717" w:rsidP="00E03E3A">
      <w:pPr>
        <w:spacing w:after="0" w:line="240" w:lineRule="auto"/>
        <w:jc w:val="both"/>
        <w:rPr>
          <w:rFonts w:ascii="Times New Roman" w:hAnsi="Times New Roman" w:cs="Times New Roman"/>
          <w:sz w:val="24"/>
          <w:szCs w:val="24"/>
        </w:rPr>
      </w:pPr>
    </w:p>
    <w:p w14:paraId="646861F1" w14:textId="5F3193C4" w:rsidR="00157717" w:rsidRPr="003F433F" w:rsidRDefault="00157717"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w:t>
      </w:r>
      <w:r w:rsidR="0009283F">
        <w:rPr>
          <w:rFonts w:ascii="Times New Roman" w:hAnsi="Times New Roman" w:cs="Times New Roman"/>
          <w:sz w:val="24"/>
          <w:szCs w:val="24"/>
        </w:rPr>
        <w:t xml:space="preserve">(1) </w:t>
      </w:r>
      <w:r w:rsidR="006A255A" w:rsidRPr="003F433F">
        <w:rPr>
          <w:rFonts w:ascii="Times New Roman" w:hAnsi="Times New Roman" w:cs="Times New Roman"/>
          <w:sz w:val="24"/>
          <w:szCs w:val="24"/>
        </w:rPr>
        <w:t>Kohus võib füüsilisest isikust võlgnikul keelata kuni pankrotimenetluse lõpuni olla ettevõtja, juriidilise isiku juhtorgani liige, juriidilise isiku likvideerija või prokurist</w:t>
      </w:r>
      <w:r w:rsidRPr="003F433F">
        <w:rPr>
          <w:rFonts w:ascii="Times New Roman" w:hAnsi="Times New Roman" w:cs="Times New Roman"/>
          <w:sz w:val="24"/>
          <w:szCs w:val="24"/>
        </w:rPr>
        <w:t>.“;</w:t>
      </w:r>
    </w:p>
    <w:p w14:paraId="451AAF2A" w14:textId="270084CC" w:rsidR="00E03E3A" w:rsidRDefault="00E03E3A" w:rsidP="00E03E3A">
      <w:pPr>
        <w:spacing w:after="0" w:line="240" w:lineRule="auto"/>
        <w:jc w:val="both"/>
        <w:rPr>
          <w:rFonts w:ascii="Times New Roman" w:hAnsi="Times New Roman" w:cs="Times New Roman"/>
          <w:sz w:val="24"/>
          <w:szCs w:val="24"/>
        </w:rPr>
      </w:pPr>
    </w:p>
    <w:p w14:paraId="71C1B00B" w14:textId="1CE950EA" w:rsidR="00523160" w:rsidRPr="00523160" w:rsidRDefault="00523160" w:rsidP="00523160">
      <w:pPr>
        <w:ind w:left="-5"/>
        <w:rPr>
          <w:rFonts w:ascii="Times New Roman" w:hAnsi="Times New Roman" w:cs="Times New Roman"/>
          <w:sz w:val="24"/>
          <w:szCs w:val="24"/>
          <w:u w:val="single"/>
        </w:rPr>
      </w:pPr>
      <w:r w:rsidRPr="00523160">
        <w:rPr>
          <w:rFonts w:ascii="Times New Roman" w:hAnsi="Times New Roman" w:cs="Times New Roman"/>
          <w:b/>
          <w:sz w:val="24"/>
          <w:szCs w:val="24"/>
          <w:u w:val="single"/>
        </w:rPr>
        <w:t>1</w:t>
      </w:r>
      <w:r w:rsidR="00BF34DF">
        <w:rPr>
          <w:rFonts w:ascii="Times New Roman" w:hAnsi="Times New Roman" w:cs="Times New Roman"/>
          <w:b/>
          <w:sz w:val="24"/>
          <w:szCs w:val="24"/>
          <w:u w:val="single"/>
        </w:rPr>
        <w:t>2</w:t>
      </w:r>
      <w:r w:rsidR="00A1412B">
        <w:rPr>
          <w:rFonts w:ascii="Times New Roman" w:hAnsi="Times New Roman" w:cs="Times New Roman"/>
          <w:b/>
          <w:sz w:val="24"/>
          <w:szCs w:val="24"/>
          <w:u w:val="single"/>
        </w:rPr>
        <w:t>7</w:t>
      </w:r>
      <w:r w:rsidRPr="00523160">
        <w:rPr>
          <w:rFonts w:ascii="Times New Roman" w:hAnsi="Times New Roman" w:cs="Times New Roman"/>
          <w:b/>
          <w:sz w:val="24"/>
          <w:szCs w:val="24"/>
          <w:u w:val="single"/>
        </w:rPr>
        <w:t>)</w:t>
      </w:r>
      <w:r w:rsidRPr="00523160">
        <w:rPr>
          <w:rFonts w:ascii="Times New Roman" w:hAnsi="Times New Roman" w:cs="Times New Roman"/>
          <w:sz w:val="24"/>
          <w:szCs w:val="24"/>
          <w:u w:val="single"/>
        </w:rPr>
        <w:t xml:space="preserve"> paragrahvi 91 lõiget 2 muudetakse ja sõnastatakse järgmiselt: </w:t>
      </w:r>
    </w:p>
    <w:p w14:paraId="2E8B90CE" w14:textId="6560AE82" w:rsidR="00523160" w:rsidRPr="00523160" w:rsidRDefault="00523160" w:rsidP="00523160">
      <w:pPr>
        <w:spacing w:after="5" w:line="238" w:lineRule="auto"/>
        <w:ind w:left="-5" w:right="-12"/>
        <w:rPr>
          <w:rFonts w:ascii="Times New Roman" w:hAnsi="Times New Roman" w:cs="Times New Roman"/>
          <w:sz w:val="24"/>
          <w:szCs w:val="24"/>
          <w:u w:val="single"/>
        </w:rPr>
      </w:pPr>
      <w:r w:rsidRPr="00523160">
        <w:rPr>
          <w:rFonts w:ascii="Times New Roman" w:hAnsi="Times New Roman" w:cs="Times New Roman"/>
          <w:sz w:val="24"/>
          <w:szCs w:val="24"/>
          <w:u w:val="single"/>
        </w:rPr>
        <w:t>„(2) Kohus võib juriidilisest isikust võlgniku pankroti korral määrata, kes käesoleva seaduse § 19 lõigetes 1 ja 3 nimetatud isikutest ei või pankrotimenetluse lõpuni olla juriidilise isiku juhtorgani liige, juriidilise isiku likvideerija või prokurist. Kohus peab ärikeelu kohaldamist põhjendama ning määrama ärikeelu kohaldumise ulatuse. Kohus kohaldab ärikeeldu eelkõige siis, kui isik on teinud käesoleva seaduse § 28 lõikes 2 nimetatud raske juhtimisvea, sealhulgas võib raskeks juhtimisveaks olla pankrotiavalduse õigeaegse esitamise kohustuse oluline rikkumine. Kohus, kuulanud ära halduri arvamuse, võib isiku taotluse alusel lõpetada ärikeelu ka enne pankrotimenetluse lõppu.“;</w:t>
      </w:r>
    </w:p>
    <w:p w14:paraId="7D77A353" w14:textId="2CD11395" w:rsidR="00523160" w:rsidRDefault="00523160" w:rsidP="00E03E3A">
      <w:pPr>
        <w:spacing w:after="0" w:line="240" w:lineRule="auto"/>
        <w:jc w:val="both"/>
        <w:rPr>
          <w:rFonts w:ascii="Times New Roman" w:hAnsi="Times New Roman" w:cs="Times New Roman"/>
          <w:sz w:val="24"/>
          <w:szCs w:val="24"/>
        </w:rPr>
      </w:pPr>
    </w:p>
    <w:p w14:paraId="0E9E2D8C" w14:textId="3DD1E8A4" w:rsidR="00973BFE" w:rsidRPr="003F433F" w:rsidRDefault="003268D4" w:rsidP="00335C49">
      <w:pPr>
        <w:spacing w:after="0" w:line="240" w:lineRule="auto"/>
        <w:jc w:val="both"/>
        <w:rPr>
          <w:rFonts w:ascii="Times New Roman" w:hAnsi="Times New Roman" w:cs="Times New Roman"/>
          <w:sz w:val="24"/>
          <w:szCs w:val="24"/>
        </w:rPr>
      </w:pPr>
      <w:r w:rsidRPr="00BF34DF">
        <w:rPr>
          <w:rFonts w:ascii="Times New Roman" w:hAnsi="Times New Roman" w:cs="Times New Roman"/>
          <w:b/>
          <w:sz w:val="24"/>
          <w:szCs w:val="24"/>
          <w:u w:val="single"/>
        </w:rPr>
        <w:t>1</w:t>
      </w:r>
      <w:r w:rsidR="00BF34DF" w:rsidRPr="00BF34DF">
        <w:rPr>
          <w:rFonts w:ascii="Times New Roman" w:hAnsi="Times New Roman" w:cs="Times New Roman"/>
          <w:b/>
          <w:sz w:val="24"/>
          <w:szCs w:val="24"/>
          <w:u w:val="single"/>
        </w:rPr>
        <w:t>2</w:t>
      </w:r>
      <w:r w:rsidR="00A1412B">
        <w:rPr>
          <w:rFonts w:ascii="Times New Roman" w:hAnsi="Times New Roman" w:cs="Times New Roman"/>
          <w:b/>
          <w:sz w:val="24"/>
          <w:szCs w:val="24"/>
          <w:u w:val="single"/>
        </w:rPr>
        <w:t>8</w:t>
      </w:r>
      <w:r w:rsidR="008F7623" w:rsidRPr="00BF34DF">
        <w:rPr>
          <w:rFonts w:ascii="Times New Roman" w:hAnsi="Times New Roman" w:cs="Times New Roman"/>
          <w:b/>
          <w:sz w:val="24"/>
          <w:szCs w:val="24"/>
          <w:u w:val="single"/>
        </w:rPr>
        <w:t>)</w:t>
      </w:r>
      <w:r w:rsidR="008F7623" w:rsidRPr="003F433F">
        <w:rPr>
          <w:rFonts w:ascii="Times New Roman" w:hAnsi="Times New Roman" w:cs="Times New Roman"/>
          <w:b/>
          <w:sz w:val="24"/>
          <w:szCs w:val="24"/>
        </w:rPr>
        <w:t xml:space="preserve"> </w:t>
      </w:r>
      <w:r w:rsidR="00973BFE" w:rsidRPr="003F433F">
        <w:rPr>
          <w:rFonts w:ascii="Times New Roman" w:hAnsi="Times New Roman" w:cs="Times New Roman"/>
          <w:sz w:val="24"/>
          <w:szCs w:val="24"/>
        </w:rPr>
        <w:t>paragrahvi 93 lõiget 1 täiendatakse teise lausega järgmises sõnastuses:</w:t>
      </w:r>
    </w:p>
    <w:p w14:paraId="2E5729F9" w14:textId="77777777" w:rsidR="004E075C" w:rsidRPr="003F433F" w:rsidRDefault="004E075C" w:rsidP="004E075C">
      <w:pPr>
        <w:spacing w:after="0" w:line="240" w:lineRule="auto"/>
        <w:jc w:val="both"/>
        <w:rPr>
          <w:rFonts w:ascii="Times New Roman" w:hAnsi="Times New Roman" w:cs="Times New Roman"/>
          <w:sz w:val="24"/>
          <w:szCs w:val="24"/>
        </w:rPr>
      </w:pPr>
    </w:p>
    <w:p w14:paraId="6545FC3E" w14:textId="77777777" w:rsidR="00973BFE" w:rsidRPr="003F433F" w:rsidRDefault="00973BFE"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„Käesoleva lõike esimeses lauses nimetatud kohustus on ka võlausaldajal, kes esitas pankrotiavalduse.“;</w:t>
      </w:r>
    </w:p>
    <w:p w14:paraId="125E2AEF" w14:textId="7325F18E" w:rsidR="00E03E3A" w:rsidRDefault="00E03E3A" w:rsidP="00E03E3A">
      <w:pPr>
        <w:spacing w:after="0" w:line="240" w:lineRule="auto"/>
        <w:jc w:val="both"/>
        <w:rPr>
          <w:rFonts w:ascii="Times New Roman" w:hAnsi="Times New Roman" w:cs="Times New Roman"/>
          <w:sz w:val="24"/>
          <w:szCs w:val="24"/>
        </w:rPr>
      </w:pPr>
    </w:p>
    <w:p w14:paraId="326E0FFA" w14:textId="38D6A7EE" w:rsidR="00322E3E" w:rsidRPr="00882E8A" w:rsidRDefault="00322E3E" w:rsidP="00322E3E">
      <w:pPr>
        <w:rPr>
          <w:rFonts w:ascii="Times New Roman" w:hAnsi="Times New Roman"/>
          <w:sz w:val="24"/>
          <w:szCs w:val="24"/>
          <w:u w:val="single"/>
        </w:rPr>
      </w:pPr>
      <w:r w:rsidRPr="00882E8A">
        <w:rPr>
          <w:rFonts w:ascii="Times New Roman" w:hAnsi="Times New Roman"/>
          <w:b/>
          <w:sz w:val="24"/>
          <w:szCs w:val="24"/>
          <w:u w:val="single"/>
        </w:rPr>
        <w:t>12</w:t>
      </w:r>
      <w:r w:rsidR="00A1412B">
        <w:rPr>
          <w:rFonts w:ascii="Times New Roman" w:hAnsi="Times New Roman"/>
          <w:b/>
          <w:sz w:val="24"/>
          <w:szCs w:val="24"/>
          <w:u w:val="single"/>
        </w:rPr>
        <w:t>9</w:t>
      </w:r>
      <w:r w:rsidRPr="00882E8A">
        <w:rPr>
          <w:rFonts w:ascii="Times New Roman" w:hAnsi="Times New Roman"/>
          <w:b/>
          <w:sz w:val="24"/>
          <w:szCs w:val="24"/>
          <w:u w:val="single"/>
        </w:rPr>
        <w:t>)</w:t>
      </w:r>
      <w:r w:rsidRPr="00882E8A">
        <w:rPr>
          <w:rFonts w:ascii="Times New Roman" w:hAnsi="Times New Roman"/>
          <w:sz w:val="24"/>
          <w:szCs w:val="24"/>
          <w:u w:val="single"/>
        </w:rPr>
        <w:tab/>
        <w:t>paragrahvi 94 lõige 1 muudetakse ja sõnastatakse järgmiselt:</w:t>
      </w:r>
    </w:p>
    <w:p w14:paraId="11B0DC22" w14:textId="058E387C" w:rsidR="00322E3E" w:rsidRDefault="00322E3E" w:rsidP="00322E3E">
      <w:pPr>
        <w:spacing w:after="0" w:line="240" w:lineRule="auto"/>
        <w:jc w:val="both"/>
        <w:rPr>
          <w:rFonts w:ascii="Times New Roman" w:hAnsi="Times New Roman" w:cs="Times New Roman"/>
          <w:sz w:val="24"/>
          <w:szCs w:val="24"/>
        </w:rPr>
      </w:pPr>
      <w:r w:rsidRPr="00882E8A">
        <w:rPr>
          <w:rFonts w:ascii="Times New Roman" w:hAnsi="Times New Roman"/>
          <w:sz w:val="24"/>
          <w:szCs w:val="24"/>
          <w:u w:val="single"/>
        </w:rPr>
        <w:t>„</w:t>
      </w:r>
      <w:r>
        <w:rPr>
          <w:rFonts w:ascii="Times New Roman" w:hAnsi="Times New Roman"/>
          <w:sz w:val="24"/>
          <w:szCs w:val="24"/>
          <w:u w:val="single"/>
        </w:rPr>
        <w:t xml:space="preserve">(1) </w:t>
      </w:r>
      <w:r w:rsidRPr="00882E8A">
        <w:rPr>
          <w:rFonts w:ascii="Times New Roman" w:hAnsi="Times New Roman"/>
          <w:sz w:val="24"/>
          <w:szCs w:val="24"/>
          <w:u w:val="single"/>
        </w:rPr>
        <w:t>Nõudest teatamiseks tuleb esitada haldurile kirjalik avaldus ja tõendid avalduses nimetatud asjaolude kohta (nõudeavaldus). Nõudeavalduses märgitakse nõude sisu, alus ja suurus, samuti see, kas nõue on tagatud pandiga.“;</w:t>
      </w:r>
    </w:p>
    <w:p w14:paraId="32722AA2" w14:textId="77777777" w:rsidR="00322E3E" w:rsidRPr="003F433F" w:rsidRDefault="00322E3E" w:rsidP="00E03E3A">
      <w:pPr>
        <w:spacing w:after="0" w:line="240" w:lineRule="auto"/>
        <w:jc w:val="both"/>
        <w:rPr>
          <w:rFonts w:ascii="Times New Roman" w:hAnsi="Times New Roman" w:cs="Times New Roman"/>
          <w:sz w:val="24"/>
          <w:szCs w:val="24"/>
        </w:rPr>
      </w:pPr>
    </w:p>
    <w:p w14:paraId="254E88C9" w14:textId="62AB8890" w:rsidR="00973BFE" w:rsidRPr="003F433F" w:rsidRDefault="003268D4" w:rsidP="00335C49">
      <w:pPr>
        <w:spacing w:after="0" w:line="240" w:lineRule="auto"/>
        <w:jc w:val="both"/>
        <w:rPr>
          <w:rFonts w:ascii="Times New Roman" w:hAnsi="Times New Roman" w:cs="Times New Roman"/>
          <w:sz w:val="24"/>
          <w:szCs w:val="24"/>
        </w:rPr>
      </w:pPr>
      <w:r w:rsidRPr="00BE701C">
        <w:rPr>
          <w:rFonts w:ascii="Times New Roman" w:hAnsi="Times New Roman" w:cs="Times New Roman"/>
          <w:b/>
          <w:sz w:val="24"/>
          <w:szCs w:val="24"/>
          <w:u w:val="single"/>
        </w:rPr>
        <w:t>1</w:t>
      </w:r>
      <w:r w:rsidR="00A1412B">
        <w:rPr>
          <w:rFonts w:ascii="Times New Roman" w:hAnsi="Times New Roman" w:cs="Times New Roman"/>
          <w:b/>
          <w:sz w:val="24"/>
          <w:szCs w:val="24"/>
          <w:u w:val="single"/>
        </w:rPr>
        <w:t>30</w:t>
      </w:r>
      <w:r w:rsidR="00264B42" w:rsidRPr="00BE701C">
        <w:rPr>
          <w:rFonts w:ascii="Times New Roman" w:hAnsi="Times New Roman" w:cs="Times New Roman"/>
          <w:b/>
          <w:sz w:val="24"/>
          <w:szCs w:val="24"/>
          <w:u w:val="single"/>
        </w:rPr>
        <w:t>)</w:t>
      </w:r>
      <w:r w:rsidR="00264B42" w:rsidRPr="003F433F">
        <w:rPr>
          <w:rFonts w:ascii="Times New Roman" w:hAnsi="Times New Roman" w:cs="Times New Roman"/>
          <w:b/>
          <w:sz w:val="24"/>
          <w:szCs w:val="24"/>
        </w:rPr>
        <w:t xml:space="preserve"> </w:t>
      </w:r>
      <w:r w:rsidR="00973BFE" w:rsidRPr="003F433F">
        <w:rPr>
          <w:rFonts w:ascii="Times New Roman" w:hAnsi="Times New Roman" w:cs="Times New Roman"/>
          <w:sz w:val="24"/>
          <w:szCs w:val="24"/>
        </w:rPr>
        <w:t xml:space="preserve">paragrahvi 94 lõike 3 </w:t>
      </w:r>
      <w:r w:rsidR="00264B42" w:rsidRPr="003F433F">
        <w:rPr>
          <w:rFonts w:ascii="Times New Roman" w:hAnsi="Times New Roman" w:cs="Times New Roman"/>
          <w:sz w:val="24"/>
          <w:szCs w:val="24"/>
        </w:rPr>
        <w:t>kolmas</w:t>
      </w:r>
      <w:r w:rsidR="00973BFE" w:rsidRPr="003F433F">
        <w:rPr>
          <w:rFonts w:ascii="Times New Roman" w:hAnsi="Times New Roman" w:cs="Times New Roman"/>
          <w:sz w:val="24"/>
          <w:szCs w:val="24"/>
        </w:rPr>
        <w:t xml:space="preserve"> lause muudetakse </w:t>
      </w:r>
      <w:r w:rsidR="00684C54" w:rsidRPr="003F433F">
        <w:rPr>
          <w:rFonts w:ascii="Times New Roman" w:hAnsi="Times New Roman" w:cs="Times New Roman"/>
          <w:sz w:val="24"/>
          <w:szCs w:val="24"/>
        </w:rPr>
        <w:t xml:space="preserve">ning </w:t>
      </w:r>
      <w:r w:rsidR="00973BFE" w:rsidRPr="003F433F">
        <w:rPr>
          <w:rFonts w:ascii="Times New Roman" w:hAnsi="Times New Roman" w:cs="Times New Roman"/>
          <w:sz w:val="24"/>
          <w:szCs w:val="24"/>
        </w:rPr>
        <w:t>sõnastatakse järgmiselt:</w:t>
      </w:r>
    </w:p>
    <w:p w14:paraId="15607475" w14:textId="77777777" w:rsidR="004E075C" w:rsidRPr="003F433F" w:rsidRDefault="004E075C" w:rsidP="004E075C">
      <w:pPr>
        <w:spacing w:after="0" w:line="240" w:lineRule="auto"/>
        <w:jc w:val="both"/>
        <w:rPr>
          <w:rFonts w:ascii="Times New Roman" w:hAnsi="Times New Roman" w:cs="Times New Roman"/>
          <w:sz w:val="24"/>
          <w:szCs w:val="24"/>
        </w:rPr>
      </w:pPr>
    </w:p>
    <w:p w14:paraId="50E258D7" w14:textId="66E4210C" w:rsidR="00973BFE" w:rsidRPr="003F433F" w:rsidRDefault="00973BFE"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lastRenderedPageBreak/>
        <w:t>„</w:t>
      </w:r>
      <w:r w:rsidRPr="003F433F">
        <w:rPr>
          <w:rFonts w:ascii="Times New Roman" w:eastAsia="Times New Roman" w:hAnsi="Times New Roman" w:cs="Times New Roman"/>
          <w:sz w:val="24"/>
          <w:szCs w:val="24"/>
          <w:lang w:eastAsia="et-EE"/>
        </w:rPr>
        <w:t>Kui puudusi ei kõrvaldata, võib kohus lugeda, et nõudeavaldust ei ole esitatud.</w:t>
      </w:r>
      <w:r w:rsidRPr="003F433F">
        <w:rPr>
          <w:rFonts w:ascii="Times New Roman" w:hAnsi="Times New Roman" w:cs="Times New Roman"/>
          <w:sz w:val="24"/>
          <w:szCs w:val="24"/>
        </w:rPr>
        <w:t>“;</w:t>
      </w:r>
    </w:p>
    <w:p w14:paraId="009EF1BB" w14:textId="77777777" w:rsidR="00E03E3A" w:rsidRPr="003F433F" w:rsidRDefault="00E03E3A" w:rsidP="00E03E3A">
      <w:pPr>
        <w:spacing w:after="0" w:line="240" w:lineRule="auto"/>
        <w:jc w:val="both"/>
        <w:rPr>
          <w:rFonts w:ascii="Times New Roman" w:hAnsi="Times New Roman" w:cs="Times New Roman"/>
          <w:sz w:val="24"/>
          <w:szCs w:val="24"/>
        </w:rPr>
      </w:pPr>
    </w:p>
    <w:p w14:paraId="1677176F" w14:textId="2C6509A3" w:rsidR="00973BFE" w:rsidRPr="003F433F" w:rsidRDefault="003268D4" w:rsidP="00A05022">
      <w:pPr>
        <w:spacing w:after="0" w:line="240" w:lineRule="auto"/>
        <w:jc w:val="both"/>
        <w:rPr>
          <w:rFonts w:ascii="Times New Roman" w:hAnsi="Times New Roman" w:cs="Times New Roman"/>
          <w:sz w:val="24"/>
          <w:szCs w:val="24"/>
        </w:rPr>
      </w:pPr>
      <w:r w:rsidRPr="00BE701C">
        <w:rPr>
          <w:rFonts w:ascii="Times New Roman" w:hAnsi="Times New Roman" w:cs="Times New Roman"/>
          <w:b/>
          <w:sz w:val="24"/>
          <w:szCs w:val="24"/>
          <w:u w:val="single"/>
        </w:rPr>
        <w:t>1</w:t>
      </w:r>
      <w:r w:rsidR="00D74323">
        <w:rPr>
          <w:rFonts w:ascii="Times New Roman" w:hAnsi="Times New Roman" w:cs="Times New Roman"/>
          <w:b/>
          <w:sz w:val="24"/>
          <w:szCs w:val="24"/>
          <w:u w:val="single"/>
        </w:rPr>
        <w:t>3</w:t>
      </w:r>
      <w:r w:rsidR="00A1412B">
        <w:rPr>
          <w:rFonts w:ascii="Times New Roman" w:hAnsi="Times New Roman" w:cs="Times New Roman"/>
          <w:b/>
          <w:sz w:val="24"/>
          <w:szCs w:val="24"/>
          <w:u w:val="single"/>
        </w:rPr>
        <w:t>1</w:t>
      </w:r>
      <w:r w:rsidR="0036446C" w:rsidRPr="00BE701C">
        <w:rPr>
          <w:rFonts w:ascii="Times New Roman" w:hAnsi="Times New Roman" w:cs="Times New Roman"/>
          <w:b/>
          <w:sz w:val="24"/>
          <w:szCs w:val="24"/>
          <w:u w:val="single"/>
        </w:rPr>
        <w:t>)</w:t>
      </w:r>
      <w:r w:rsidR="0036446C" w:rsidRPr="003F433F">
        <w:rPr>
          <w:rFonts w:ascii="Times New Roman" w:hAnsi="Times New Roman" w:cs="Times New Roman"/>
          <w:b/>
          <w:sz w:val="24"/>
          <w:szCs w:val="24"/>
        </w:rPr>
        <w:t xml:space="preserve"> </w:t>
      </w:r>
      <w:r w:rsidR="00973BFE" w:rsidRPr="003F433F">
        <w:rPr>
          <w:rFonts w:ascii="Times New Roman" w:hAnsi="Times New Roman" w:cs="Times New Roman"/>
          <w:sz w:val="24"/>
          <w:szCs w:val="24"/>
        </w:rPr>
        <w:t>paragrahvi 94 lõige 4 tunnistatakse kehtetuks;</w:t>
      </w:r>
    </w:p>
    <w:p w14:paraId="7E0E9E3B" w14:textId="77777777" w:rsidR="00583CAD" w:rsidRPr="003F433F" w:rsidRDefault="00583CAD" w:rsidP="00A05022">
      <w:pPr>
        <w:spacing w:after="0" w:line="240" w:lineRule="auto"/>
        <w:jc w:val="both"/>
        <w:rPr>
          <w:rFonts w:ascii="Times New Roman" w:hAnsi="Times New Roman" w:cs="Times New Roman"/>
          <w:sz w:val="24"/>
          <w:szCs w:val="24"/>
        </w:rPr>
      </w:pPr>
    </w:p>
    <w:p w14:paraId="11D92D9B" w14:textId="3B2F71E8" w:rsidR="00583CAD" w:rsidRPr="003F433F" w:rsidRDefault="003268D4" w:rsidP="00A05022">
      <w:pPr>
        <w:spacing w:after="0" w:line="240" w:lineRule="auto"/>
        <w:jc w:val="both"/>
        <w:rPr>
          <w:rFonts w:ascii="Times New Roman" w:hAnsi="Times New Roman" w:cs="Times New Roman"/>
          <w:sz w:val="24"/>
          <w:szCs w:val="24"/>
        </w:rPr>
      </w:pPr>
      <w:r w:rsidRPr="00BE701C">
        <w:rPr>
          <w:rFonts w:ascii="Times New Roman" w:hAnsi="Times New Roman" w:cs="Times New Roman"/>
          <w:b/>
          <w:sz w:val="24"/>
          <w:szCs w:val="24"/>
          <w:u w:val="single"/>
        </w:rPr>
        <w:t>1</w:t>
      </w:r>
      <w:r w:rsidR="00BE701C" w:rsidRPr="00BE701C">
        <w:rPr>
          <w:rFonts w:ascii="Times New Roman" w:hAnsi="Times New Roman" w:cs="Times New Roman"/>
          <w:b/>
          <w:sz w:val="24"/>
          <w:szCs w:val="24"/>
          <w:u w:val="single"/>
        </w:rPr>
        <w:t>3</w:t>
      </w:r>
      <w:r w:rsidR="00A1412B">
        <w:rPr>
          <w:rFonts w:ascii="Times New Roman" w:hAnsi="Times New Roman" w:cs="Times New Roman"/>
          <w:b/>
          <w:sz w:val="24"/>
          <w:szCs w:val="24"/>
          <w:u w:val="single"/>
        </w:rPr>
        <w:t>2</w:t>
      </w:r>
      <w:r w:rsidR="00583CAD" w:rsidRPr="00BE701C">
        <w:rPr>
          <w:rFonts w:ascii="Times New Roman" w:hAnsi="Times New Roman" w:cs="Times New Roman"/>
          <w:b/>
          <w:sz w:val="24"/>
          <w:szCs w:val="24"/>
          <w:u w:val="single"/>
        </w:rPr>
        <w:t>)</w:t>
      </w:r>
      <w:r w:rsidR="00583CAD" w:rsidRPr="003F433F">
        <w:rPr>
          <w:rFonts w:ascii="Times New Roman" w:hAnsi="Times New Roman" w:cs="Times New Roman"/>
          <w:sz w:val="24"/>
          <w:szCs w:val="24"/>
        </w:rPr>
        <w:t xml:space="preserve"> paragrahvi 99 lõike 1 teises lauses asendatakse sõnad „kohtule viimase jaotusettepaneku esitamiseni“ sõnadega „võlausaldajate nimekirja kinnitamiseni“;</w:t>
      </w:r>
    </w:p>
    <w:p w14:paraId="0FEFAD48" w14:textId="77777777" w:rsidR="00293657" w:rsidRPr="003F433F" w:rsidRDefault="00293657" w:rsidP="00A05022">
      <w:pPr>
        <w:spacing w:after="0" w:line="240" w:lineRule="auto"/>
        <w:jc w:val="both"/>
        <w:rPr>
          <w:rFonts w:ascii="Times New Roman" w:hAnsi="Times New Roman" w:cs="Times New Roman"/>
          <w:sz w:val="24"/>
          <w:szCs w:val="24"/>
        </w:rPr>
      </w:pPr>
    </w:p>
    <w:p w14:paraId="78D767CA" w14:textId="263193E5" w:rsidR="00293657" w:rsidRPr="003F433F" w:rsidRDefault="003268D4" w:rsidP="00A05022">
      <w:pPr>
        <w:spacing w:after="0" w:line="240" w:lineRule="auto"/>
        <w:jc w:val="both"/>
        <w:rPr>
          <w:rFonts w:ascii="Times New Roman" w:hAnsi="Times New Roman" w:cs="Times New Roman"/>
          <w:sz w:val="24"/>
          <w:szCs w:val="24"/>
        </w:rPr>
      </w:pPr>
      <w:r w:rsidRPr="00BE701C">
        <w:rPr>
          <w:rFonts w:ascii="Times New Roman" w:hAnsi="Times New Roman" w:cs="Times New Roman"/>
          <w:b/>
          <w:sz w:val="24"/>
          <w:szCs w:val="24"/>
          <w:u w:val="single"/>
        </w:rPr>
        <w:t>1</w:t>
      </w:r>
      <w:r w:rsidR="00BE701C" w:rsidRPr="00BE701C">
        <w:rPr>
          <w:rFonts w:ascii="Times New Roman" w:hAnsi="Times New Roman" w:cs="Times New Roman"/>
          <w:b/>
          <w:sz w:val="24"/>
          <w:szCs w:val="24"/>
          <w:u w:val="single"/>
        </w:rPr>
        <w:t>3</w:t>
      </w:r>
      <w:r w:rsidR="00A1412B">
        <w:rPr>
          <w:rFonts w:ascii="Times New Roman" w:hAnsi="Times New Roman" w:cs="Times New Roman"/>
          <w:b/>
          <w:sz w:val="24"/>
          <w:szCs w:val="24"/>
          <w:u w:val="single"/>
        </w:rPr>
        <w:t>3</w:t>
      </w:r>
      <w:r w:rsidR="00293657" w:rsidRPr="00BE701C">
        <w:rPr>
          <w:rFonts w:ascii="Times New Roman" w:hAnsi="Times New Roman" w:cs="Times New Roman"/>
          <w:b/>
          <w:sz w:val="24"/>
          <w:szCs w:val="24"/>
          <w:u w:val="single"/>
        </w:rPr>
        <w:t>)</w:t>
      </w:r>
      <w:r w:rsidR="00293657" w:rsidRPr="003F433F">
        <w:rPr>
          <w:rFonts w:ascii="Times New Roman" w:hAnsi="Times New Roman" w:cs="Times New Roman"/>
          <w:sz w:val="24"/>
          <w:szCs w:val="24"/>
        </w:rPr>
        <w:t xml:space="preserve"> paragrahvi 99 lõiget 3</w:t>
      </w:r>
      <w:r w:rsidR="000F1E56" w:rsidRPr="003F433F">
        <w:rPr>
          <w:rFonts w:ascii="Times New Roman" w:hAnsi="Times New Roman" w:cs="Times New Roman"/>
          <w:sz w:val="24"/>
          <w:szCs w:val="24"/>
        </w:rPr>
        <w:t xml:space="preserve"> täiendatakse kolmanda lausega järgmises sõnastuses:</w:t>
      </w:r>
    </w:p>
    <w:p w14:paraId="3166D535" w14:textId="77777777" w:rsidR="000F1E56" w:rsidRPr="003F433F" w:rsidRDefault="000F1E56" w:rsidP="00A05022">
      <w:pPr>
        <w:spacing w:after="0" w:line="240" w:lineRule="auto"/>
        <w:jc w:val="both"/>
        <w:rPr>
          <w:rFonts w:ascii="Times New Roman" w:hAnsi="Times New Roman" w:cs="Times New Roman"/>
          <w:sz w:val="24"/>
          <w:szCs w:val="24"/>
        </w:rPr>
      </w:pPr>
    </w:p>
    <w:p w14:paraId="24D30804" w14:textId="0BFEBACC" w:rsidR="000F1E56" w:rsidRPr="003F433F" w:rsidRDefault="000F1E56" w:rsidP="00A05022">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„Käesolevas lõikes sätestatu</w:t>
      </w:r>
      <w:r w:rsidR="0009283F">
        <w:rPr>
          <w:rFonts w:ascii="Times New Roman" w:hAnsi="Times New Roman" w:cs="Times New Roman"/>
          <w:sz w:val="24"/>
          <w:szCs w:val="24"/>
        </w:rPr>
        <w:t>t</w:t>
      </w:r>
      <w:r w:rsidRPr="003F433F">
        <w:rPr>
          <w:rFonts w:ascii="Times New Roman" w:hAnsi="Times New Roman" w:cs="Times New Roman"/>
          <w:sz w:val="24"/>
          <w:szCs w:val="24"/>
        </w:rPr>
        <w:t xml:space="preserve"> ei kohald</w:t>
      </w:r>
      <w:r w:rsidR="0009283F">
        <w:rPr>
          <w:rFonts w:ascii="Times New Roman" w:hAnsi="Times New Roman" w:cs="Times New Roman"/>
          <w:sz w:val="24"/>
          <w:szCs w:val="24"/>
        </w:rPr>
        <w:t>ata</w:t>
      </w:r>
      <w:r w:rsidRPr="003F433F">
        <w:rPr>
          <w:rFonts w:ascii="Times New Roman" w:hAnsi="Times New Roman" w:cs="Times New Roman"/>
          <w:sz w:val="24"/>
          <w:szCs w:val="24"/>
        </w:rPr>
        <w:t xml:space="preserve"> käesoleva paragrahvi lõikes 3</w:t>
      </w:r>
      <w:r w:rsidRPr="003F433F">
        <w:rPr>
          <w:rFonts w:ascii="Times New Roman" w:hAnsi="Times New Roman" w:cs="Times New Roman"/>
          <w:sz w:val="24"/>
          <w:szCs w:val="24"/>
          <w:vertAlign w:val="superscript"/>
        </w:rPr>
        <w:t>1</w:t>
      </w:r>
      <w:r w:rsidRPr="003F433F">
        <w:rPr>
          <w:rFonts w:ascii="Times New Roman" w:hAnsi="Times New Roman" w:cs="Times New Roman"/>
          <w:sz w:val="24"/>
          <w:szCs w:val="24"/>
        </w:rPr>
        <w:t xml:space="preserve"> sätestatud juhul.“;</w:t>
      </w:r>
    </w:p>
    <w:p w14:paraId="61FB569D" w14:textId="77777777" w:rsidR="000F1E56" w:rsidRPr="003F433F" w:rsidRDefault="000F1E56" w:rsidP="00A05022">
      <w:pPr>
        <w:spacing w:after="0" w:line="240" w:lineRule="auto"/>
        <w:jc w:val="both"/>
        <w:rPr>
          <w:rFonts w:ascii="Times New Roman" w:hAnsi="Times New Roman" w:cs="Times New Roman"/>
          <w:sz w:val="24"/>
          <w:szCs w:val="24"/>
        </w:rPr>
      </w:pPr>
    </w:p>
    <w:p w14:paraId="0236A3E6" w14:textId="57037E06" w:rsidR="000F1E56" w:rsidRPr="003F433F" w:rsidRDefault="003268D4" w:rsidP="00A05022">
      <w:pPr>
        <w:spacing w:after="0" w:line="240" w:lineRule="auto"/>
        <w:jc w:val="both"/>
        <w:rPr>
          <w:rFonts w:ascii="Times New Roman" w:hAnsi="Times New Roman" w:cs="Times New Roman"/>
          <w:sz w:val="24"/>
          <w:szCs w:val="24"/>
        </w:rPr>
      </w:pPr>
      <w:r w:rsidRPr="00BE701C">
        <w:rPr>
          <w:rFonts w:ascii="Times New Roman" w:hAnsi="Times New Roman" w:cs="Times New Roman"/>
          <w:b/>
          <w:sz w:val="24"/>
          <w:szCs w:val="24"/>
          <w:u w:val="single"/>
        </w:rPr>
        <w:t>1</w:t>
      </w:r>
      <w:r w:rsidR="00BE701C" w:rsidRPr="00BE701C">
        <w:rPr>
          <w:rFonts w:ascii="Times New Roman" w:hAnsi="Times New Roman" w:cs="Times New Roman"/>
          <w:b/>
          <w:sz w:val="24"/>
          <w:szCs w:val="24"/>
          <w:u w:val="single"/>
        </w:rPr>
        <w:t>3</w:t>
      </w:r>
      <w:r w:rsidR="00A1412B">
        <w:rPr>
          <w:rFonts w:ascii="Times New Roman" w:hAnsi="Times New Roman" w:cs="Times New Roman"/>
          <w:b/>
          <w:sz w:val="24"/>
          <w:szCs w:val="24"/>
          <w:u w:val="single"/>
        </w:rPr>
        <w:t>4</w:t>
      </w:r>
      <w:r w:rsidR="000F1E56" w:rsidRPr="00BE701C">
        <w:rPr>
          <w:rFonts w:ascii="Times New Roman" w:hAnsi="Times New Roman" w:cs="Times New Roman"/>
          <w:b/>
          <w:sz w:val="24"/>
          <w:szCs w:val="24"/>
          <w:u w:val="single"/>
        </w:rPr>
        <w:t>)</w:t>
      </w:r>
      <w:r w:rsidR="000F1E56" w:rsidRPr="003F433F">
        <w:rPr>
          <w:rFonts w:ascii="Times New Roman" w:hAnsi="Times New Roman" w:cs="Times New Roman"/>
          <w:sz w:val="24"/>
          <w:szCs w:val="24"/>
        </w:rPr>
        <w:t xml:space="preserve"> paragrahvi 99 täiendatakse lõikega 3</w:t>
      </w:r>
      <w:r w:rsidR="000F1E56" w:rsidRPr="003F433F">
        <w:rPr>
          <w:rFonts w:ascii="Times New Roman" w:hAnsi="Times New Roman" w:cs="Times New Roman"/>
          <w:sz w:val="24"/>
          <w:szCs w:val="24"/>
          <w:vertAlign w:val="superscript"/>
        </w:rPr>
        <w:t>1</w:t>
      </w:r>
      <w:r w:rsidR="000F1E56" w:rsidRPr="003F433F">
        <w:rPr>
          <w:rFonts w:ascii="Times New Roman" w:hAnsi="Times New Roman" w:cs="Times New Roman"/>
          <w:sz w:val="24"/>
          <w:szCs w:val="24"/>
        </w:rPr>
        <w:t xml:space="preserve"> järgmises sõnastuses:</w:t>
      </w:r>
    </w:p>
    <w:p w14:paraId="2B90616D" w14:textId="77777777" w:rsidR="000F1E56" w:rsidRPr="003F433F" w:rsidRDefault="000F1E56" w:rsidP="00A05022">
      <w:pPr>
        <w:spacing w:after="0" w:line="240" w:lineRule="auto"/>
        <w:jc w:val="both"/>
        <w:rPr>
          <w:rFonts w:ascii="Times New Roman" w:hAnsi="Times New Roman" w:cs="Times New Roman"/>
          <w:sz w:val="24"/>
          <w:szCs w:val="24"/>
        </w:rPr>
      </w:pPr>
    </w:p>
    <w:p w14:paraId="74629D9D" w14:textId="4650C980" w:rsidR="000F1E56" w:rsidRPr="003F433F" w:rsidRDefault="000F1E56" w:rsidP="00A05022">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„(3</w:t>
      </w:r>
      <w:r w:rsidRPr="003F433F">
        <w:rPr>
          <w:rFonts w:ascii="Times New Roman" w:hAnsi="Times New Roman" w:cs="Times New Roman"/>
          <w:sz w:val="24"/>
          <w:szCs w:val="24"/>
          <w:vertAlign w:val="superscript"/>
        </w:rPr>
        <w:t>1</w:t>
      </w:r>
      <w:r w:rsidRPr="003F433F">
        <w:rPr>
          <w:rFonts w:ascii="Times New Roman" w:hAnsi="Times New Roman" w:cs="Times New Roman"/>
          <w:sz w:val="24"/>
          <w:szCs w:val="24"/>
        </w:rPr>
        <w:t>) Pandiga tagatud tunnustatud nõude, sealhulgas kui see on saadud loovutamisega, võib tasaarvestada sama pandieseme müümisel pandieseme ostuhinnaga ulatuses, mi</w:t>
      </w:r>
      <w:r w:rsidR="00083E2A">
        <w:rPr>
          <w:rFonts w:ascii="Times New Roman" w:hAnsi="Times New Roman" w:cs="Times New Roman"/>
          <w:sz w:val="24"/>
          <w:szCs w:val="24"/>
        </w:rPr>
        <w:t>s</w:t>
      </w:r>
      <w:r w:rsidRPr="003F433F">
        <w:rPr>
          <w:rFonts w:ascii="Times New Roman" w:hAnsi="Times New Roman" w:cs="Times New Roman"/>
          <w:sz w:val="24"/>
          <w:szCs w:val="24"/>
        </w:rPr>
        <w:t xml:space="preserve"> võlausaldajal oleks õigus saada tema poolt ostetava vara müügist saadud </w:t>
      </w:r>
      <w:r w:rsidR="00BE1C7C" w:rsidRPr="003F433F">
        <w:rPr>
          <w:rFonts w:ascii="Times New Roman" w:hAnsi="Times New Roman" w:cs="Times New Roman"/>
          <w:sz w:val="24"/>
          <w:szCs w:val="24"/>
        </w:rPr>
        <w:t xml:space="preserve">rahasumma </w:t>
      </w:r>
      <w:r w:rsidRPr="003F433F">
        <w:rPr>
          <w:rFonts w:ascii="Times New Roman" w:hAnsi="Times New Roman" w:cs="Times New Roman"/>
          <w:sz w:val="24"/>
          <w:szCs w:val="24"/>
        </w:rPr>
        <w:t xml:space="preserve">jaotamisel ja millest on maha arvatud käesoleva seaduse § 153 lõikes 2 sätestatud väljamaksed ja kulud. </w:t>
      </w:r>
      <w:r w:rsidR="00E43D6F" w:rsidRPr="003F433F">
        <w:rPr>
          <w:rFonts w:ascii="Times New Roman" w:hAnsi="Times New Roman" w:cs="Times New Roman"/>
          <w:sz w:val="24"/>
          <w:szCs w:val="24"/>
        </w:rPr>
        <w:t>Ostuhinna osa, mida ei saa võlausaldaja nõudega tasaarvestada, tasub võlausaldaja pankrotivarasse.</w:t>
      </w:r>
      <w:r w:rsidRPr="003F433F">
        <w:rPr>
          <w:rFonts w:ascii="Times New Roman" w:hAnsi="Times New Roman" w:cs="Times New Roman"/>
          <w:sz w:val="24"/>
          <w:szCs w:val="24"/>
        </w:rPr>
        <w:t>“;</w:t>
      </w:r>
    </w:p>
    <w:p w14:paraId="6CAC3194" w14:textId="77777777" w:rsidR="00E03E3A" w:rsidRPr="003F433F" w:rsidRDefault="00E03E3A" w:rsidP="00E03E3A">
      <w:pPr>
        <w:spacing w:after="0" w:line="240" w:lineRule="auto"/>
        <w:jc w:val="both"/>
        <w:rPr>
          <w:rFonts w:ascii="Times New Roman" w:hAnsi="Times New Roman" w:cs="Times New Roman"/>
          <w:sz w:val="24"/>
          <w:szCs w:val="24"/>
        </w:rPr>
      </w:pPr>
    </w:p>
    <w:p w14:paraId="71CAC34E" w14:textId="3C06911C" w:rsidR="00973BFE" w:rsidRPr="003F433F" w:rsidRDefault="00BC71A7" w:rsidP="00A05022">
      <w:pPr>
        <w:spacing w:after="0" w:line="240" w:lineRule="auto"/>
        <w:jc w:val="both"/>
        <w:rPr>
          <w:rFonts w:ascii="Times New Roman" w:hAnsi="Times New Roman" w:cs="Times New Roman"/>
          <w:sz w:val="24"/>
          <w:szCs w:val="24"/>
        </w:rPr>
      </w:pPr>
      <w:r w:rsidRPr="00BE701C">
        <w:rPr>
          <w:rFonts w:ascii="Times New Roman" w:hAnsi="Times New Roman" w:cs="Times New Roman"/>
          <w:b/>
          <w:sz w:val="24"/>
          <w:szCs w:val="24"/>
          <w:u w:val="single"/>
        </w:rPr>
        <w:t>1</w:t>
      </w:r>
      <w:r w:rsidR="00BE701C" w:rsidRPr="00BE701C">
        <w:rPr>
          <w:rFonts w:ascii="Times New Roman" w:hAnsi="Times New Roman" w:cs="Times New Roman"/>
          <w:b/>
          <w:sz w:val="24"/>
          <w:szCs w:val="24"/>
          <w:u w:val="single"/>
        </w:rPr>
        <w:t>3</w:t>
      </w:r>
      <w:r w:rsidR="00A1412B">
        <w:rPr>
          <w:rFonts w:ascii="Times New Roman" w:hAnsi="Times New Roman" w:cs="Times New Roman"/>
          <w:b/>
          <w:sz w:val="24"/>
          <w:szCs w:val="24"/>
          <w:u w:val="single"/>
        </w:rPr>
        <w:t>5</w:t>
      </w:r>
      <w:r w:rsidR="0036446C" w:rsidRPr="00BE701C">
        <w:rPr>
          <w:rFonts w:ascii="Times New Roman" w:hAnsi="Times New Roman" w:cs="Times New Roman"/>
          <w:b/>
          <w:sz w:val="24"/>
          <w:szCs w:val="24"/>
          <w:u w:val="single"/>
        </w:rPr>
        <w:t>)</w:t>
      </w:r>
      <w:r w:rsidR="0036446C" w:rsidRPr="003F433F">
        <w:rPr>
          <w:rFonts w:ascii="Times New Roman" w:hAnsi="Times New Roman" w:cs="Times New Roman"/>
          <w:b/>
          <w:sz w:val="24"/>
          <w:szCs w:val="24"/>
        </w:rPr>
        <w:t xml:space="preserve"> </w:t>
      </w:r>
      <w:r w:rsidR="00973BFE" w:rsidRPr="003F433F">
        <w:rPr>
          <w:rFonts w:ascii="Times New Roman" w:hAnsi="Times New Roman" w:cs="Times New Roman"/>
          <w:sz w:val="24"/>
          <w:szCs w:val="24"/>
        </w:rPr>
        <w:t>paragrahv 100 tunnistatakse kehtetuks;</w:t>
      </w:r>
    </w:p>
    <w:p w14:paraId="56A3FC41" w14:textId="77777777" w:rsidR="00E03E3A" w:rsidRPr="003F433F" w:rsidRDefault="00E03E3A" w:rsidP="00E03E3A">
      <w:pPr>
        <w:spacing w:after="0" w:line="240" w:lineRule="auto"/>
        <w:jc w:val="both"/>
        <w:rPr>
          <w:rFonts w:ascii="Times New Roman" w:hAnsi="Times New Roman" w:cs="Times New Roman"/>
          <w:sz w:val="24"/>
          <w:szCs w:val="24"/>
        </w:rPr>
      </w:pPr>
    </w:p>
    <w:p w14:paraId="40B2F0BA" w14:textId="62F9AC59" w:rsidR="00DE5A25" w:rsidRPr="00882E8A" w:rsidRDefault="00DE5A25" w:rsidP="00DE5A25">
      <w:pPr>
        <w:jc w:val="both"/>
        <w:rPr>
          <w:rFonts w:ascii="Times New Roman" w:eastAsia="Calibri" w:hAnsi="Times New Roman"/>
          <w:sz w:val="24"/>
          <w:szCs w:val="24"/>
          <w:u w:val="single"/>
        </w:rPr>
      </w:pPr>
      <w:r w:rsidRPr="00882E8A">
        <w:rPr>
          <w:rFonts w:ascii="Times New Roman" w:eastAsia="Calibri" w:hAnsi="Times New Roman"/>
          <w:b/>
          <w:sz w:val="24"/>
          <w:szCs w:val="24"/>
          <w:u w:val="single"/>
        </w:rPr>
        <w:t>1</w:t>
      </w:r>
      <w:r w:rsidR="00BE701C">
        <w:rPr>
          <w:rFonts w:ascii="Times New Roman" w:eastAsia="Calibri" w:hAnsi="Times New Roman"/>
          <w:b/>
          <w:sz w:val="24"/>
          <w:szCs w:val="24"/>
          <w:u w:val="single"/>
        </w:rPr>
        <w:t>3</w:t>
      </w:r>
      <w:r w:rsidR="00A1412B">
        <w:rPr>
          <w:rFonts w:ascii="Times New Roman" w:eastAsia="Calibri" w:hAnsi="Times New Roman"/>
          <w:b/>
          <w:sz w:val="24"/>
          <w:szCs w:val="24"/>
          <w:u w:val="single"/>
        </w:rPr>
        <w:t>6</w:t>
      </w:r>
      <w:r w:rsidRPr="00882E8A">
        <w:rPr>
          <w:rFonts w:ascii="Times New Roman" w:eastAsia="Calibri" w:hAnsi="Times New Roman"/>
          <w:b/>
          <w:sz w:val="24"/>
          <w:szCs w:val="24"/>
          <w:u w:val="single"/>
        </w:rPr>
        <w:t xml:space="preserve">) </w:t>
      </w:r>
      <w:r w:rsidRPr="00882E8A">
        <w:rPr>
          <w:rFonts w:ascii="Times New Roman" w:eastAsia="Calibri" w:hAnsi="Times New Roman"/>
          <w:sz w:val="24"/>
          <w:szCs w:val="24"/>
          <w:u w:val="single"/>
        </w:rPr>
        <w:t>seadust täiendatakse §-dega 100</w:t>
      </w:r>
      <w:r w:rsidRPr="00882E8A">
        <w:rPr>
          <w:rFonts w:ascii="Times New Roman" w:eastAsia="Calibri" w:hAnsi="Times New Roman"/>
          <w:sz w:val="24"/>
          <w:szCs w:val="24"/>
          <w:u w:val="single"/>
          <w:vertAlign w:val="superscript"/>
        </w:rPr>
        <w:t>1</w:t>
      </w:r>
      <w:r w:rsidRPr="00882E8A">
        <w:rPr>
          <w:rFonts w:ascii="Times New Roman" w:eastAsia="Calibri" w:hAnsi="Times New Roman"/>
          <w:sz w:val="24"/>
          <w:szCs w:val="24"/>
          <w:u w:val="single"/>
        </w:rPr>
        <w:t>–100</w:t>
      </w:r>
      <w:r w:rsidRPr="00882E8A">
        <w:rPr>
          <w:rFonts w:ascii="Times New Roman" w:eastAsia="Calibri" w:hAnsi="Times New Roman"/>
          <w:sz w:val="24"/>
          <w:szCs w:val="24"/>
          <w:u w:val="single"/>
          <w:vertAlign w:val="superscript"/>
        </w:rPr>
        <w:t>3</w:t>
      </w:r>
      <w:r w:rsidRPr="00882E8A">
        <w:rPr>
          <w:rFonts w:ascii="Times New Roman" w:eastAsia="Calibri" w:hAnsi="Times New Roman"/>
          <w:sz w:val="24"/>
          <w:szCs w:val="24"/>
          <w:u w:val="single"/>
        </w:rPr>
        <w:t xml:space="preserve"> järgmises sõnastuses:</w:t>
      </w:r>
    </w:p>
    <w:p w14:paraId="7CDE095F" w14:textId="26847FB6" w:rsidR="00DE5A25" w:rsidRPr="00DE5A25" w:rsidRDefault="00DE5A25" w:rsidP="00DE5A25">
      <w:pPr>
        <w:rPr>
          <w:rFonts w:ascii="Times New Roman" w:hAnsi="Times New Roman"/>
          <w:b/>
          <w:bCs/>
          <w:sz w:val="24"/>
          <w:szCs w:val="24"/>
          <w:u w:val="single"/>
          <w:lang w:eastAsia="et-EE"/>
        </w:rPr>
      </w:pPr>
      <w:r w:rsidRPr="00882E8A">
        <w:rPr>
          <w:rFonts w:ascii="Times New Roman" w:eastAsia="Calibri" w:hAnsi="Times New Roman"/>
          <w:sz w:val="24"/>
          <w:szCs w:val="24"/>
          <w:u w:val="single"/>
        </w:rPr>
        <w:t>„</w:t>
      </w:r>
      <w:r w:rsidRPr="00882E8A">
        <w:rPr>
          <w:rFonts w:ascii="Times New Roman" w:hAnsi="Times New Roman"/>
          <w:b/>
          <w:sz w:val="24"/>
          <w:szCs w:val="24"/>
          <w:u w:val="single"/>
          <w:lang w:eastAsia="et-EE"/>
        </w:rPr>
        <w:t>§ 100</w:t>
      </w:r>
      <w:r w:rsidRPr="00882E8A">
        <w:rPr>
          <w:rFonts w:ascii="Times New Roman" w:hAnsi="Times New Roman"/>
          <w:b/>
          <w:sz w:val="24"/>
          <w:szCs w:val="24"/>
          <w:u w:val="single"/>
          <w:vertAlign w:val="superscript"/>
          <w:lang w:eastAsia="et-EE"/>
        </w:rPr>
        <w:t>1</w:t>
      </w:r>
      <w:r w:rsidRPr="00882E8A">
        <w:rPr>
          <w:rFonts w:ascii="Times New Roman" w:hAnsi="Times New Roman"/>
          <w:b/>
          <w:sz w:val="24"/>
          <w:szCs w:val="24"/>
          <w:u w:val="single"/>
          <w:lang w:eastAsia="et-EE"/>
        </w:rPr>
        <w:t>.</w:t>
      </w:r>
      <w:r w:rsidRPr="00882E8A">
        <w:rPr>
          <w:rFonts w:ascii="Times New Roman" w:hAnsi="Times New Roman"/>
          <w:b/>
          <w:bCs/>
          <w:sz w:val="24"/>
          <w:szCs w:val="24"/>
          <w:u w:val="single"/>
          <w:lang w:eastAsia="et-EE"/>
        </w:rPr>
        <w:t xml:space="preserve"> Nõuete kaitsmise kord ja tähtajad</w:t>
      </w:r>
    </w:p>
    <w:p w14:paraId="2DC6B19B" w14:textId="44241F37" w:rsidR="00DE5A25" w:rsidRPr="00882E8A" w:rsidRDefault="00DE5A25" w:rsidP="00DE5A25">
      <w:pPr>
        <w:jc w:val="both"/>
        <w:rPr>
          <w:rFonts w:ascii="Times New Roman" w:hAnsi="Times New Roman"/>
          <w:bCs/>
          <w:sz w:val="24"/>
          <w:szCs w:val="24"/>
          <w:u w:val="single"/>
          <w:lang w:eastAsia="et-EE"/>
        </w:rPr>
      </w:pPr>
      <w:r w:rsidRPr="00882E8A">
        <w:rPr>
          <w:rFonts w:ascii="Times New Roman" w:hAnsi="Times New Roman"/>
          <w:bCs/>
          <w:sz w:val="24"/>
          <w:szCs w:val="24"/>
          <w:u w:val="single"/>
          <w:lang w:eastAsia="et-EE"/>
        </w:rPr>
        <w:t>(1) Nõudeid kaitstakse kirjalikus menetluses. Koos nõudega kaitstakse ka nõuet tagavaid pandiõigusi.</w:t>
      </w:r>
    </w:p>
    <w:p w14:paraId="3A98462D" w14:textId="77777777" w:rsidR="00DE5A25" w:rsidRPr="00882E8A" w:rsidRDefault="00DE5A25" w:rsidP="00DE5A25">
      <w:pPr>
        <w:jc w:val="both"/>
        <w:rPr>
          <w:rFonts w:ascii="Times New Roman" w:hAnsi="Times New Roman"/>
          <w:bCs/>
          <w:sz w:val="24"/>
          <w:szCs w:val="24"/>
          <w:u w:val="single"/>
          <w:lang w:eastAsia="et-EE"/>
        </w:rPr>
      </w:pPr>
      <w:r w:rsidRPr="00882E8A">
        <w:rPr>
          <w:rFonts w:ascii="Times New Roman" w:hAnsi="Times New Roman"/>
          <w:bCs/>
          <w:sz w:val="24"/>
          <w:szCs w:val="24"/>
          <w:u w:val="single"/>
          <w:lang w:eastAsia="et-EE"/>
        </w:rPr>
        <w:t>(2) Haldur koostab ühe kuu jooksul pärast käesoleva seaduse § 93 lõikes 1 sätestatud tähtaja möödumist esitatud nõudeavalduste alusel esialgse võlausaldajate nimekirja, mille esitab võlausaldajatele tutvumiseks. Esialgsesse võlausaldajate nimekirja kantakse nõuded esitamise järjekorras koos järgmiste andmetega:</w:t>
      </w:r>
    </w:p>
    <w:p w14:paraId="7EC8EF08" w14:textId="77777777" w:rsidR="00DE5A25" w:rsidRPr="00882E8A" w:rsidRDefault="00DE5A25" w:rsidP="00DE5A25">
      <w:pPr>
        <w:jc w:val="both"/>
        <w:rPr>
          <w:rFonts w:ascii="Times New Roman" w:hAnsi="Times New Roman"/>
          <w:bCs/>
          <w:sz w:val="24"/>
          <w:szCs w:val="24"/>
          <w:u w:val="single"/>
          <w:lang w:eastAsia="et-EE"/>
        </w:rPr>
      </w:pPr>
      <w:r w:rsidRPr="00882E8A">
        <w:rPr>
          <w:rFonts w:ascii="Times New Roman" w:hAnsi="Times New Roman"/>
          <w:bCs/>
          <w:sz w:val="24"/>
          <w:szCs w:val="24"/>
          <w:u w:val="single"/>
          <w:lang w:eastAsia="et-EE"/>
        </w:rPr>
        <w:t>1) nõudeavalduse esitamise järjekorra number;</w:t>
      </w:r>
    </w:p>
    <w:p w14:paraId="7D86F911" w14:textId="77777777" w:rsidR="00DE5A25" w:rsidRPr="00882E8A" w:rsidRDefault="00DE5A25" w:rsidP="00DE5A25">
      <w:pPr>
        <w:jc w:val="both"/>
        <w:rPr>
          <w:rFonts w:ascii="Times New Roman" w:hAnsi="Times New Roman"/>
          <w:bCs/>
          <w:sz w:val="24"/>
          <w:szCs w:val="24"/>
          <w:u w:val="single"/>
          <w:lang w:eastAsia="et-EE"/>
        </w:rPr>
      </w:pPr>
      <w:r w:rsidRPr="00882E8A">
        <w:rPr>
          <w:rFonts w:ascii="Times New Roman" w:hAnsi="Times New Roman"/>
          <w:bCs/>
          <w:sz w:val="24"/>
          <w:szCs w:val="24"/>
          <w:u w:val="single"/>
          <w:lang w:eastAsia="et-EE"/>
        </w:rPr>
        <w:t>2) võlausaldaja nimi;</w:t>
      </w:r>
    </w:p>
    <w:p w14:paraId="3E0E086C" w14:textId="77777777" w:rsidR="00DE5A25" w:rsidRPr="00882E8A" w:rsidRDefault="00DE5A25" w:rsidP="00DE5A25">
      <w:pPr>
        <w:jc w:val="both"/>
        <w:rPr>
          <w:rFonts w:ascii="Times New Roman" w:hAnsi="Times New Roman"/>
          <w:bCs/>
          <w:sz w:val="24"/>
          <w:szCs w:val="24"/>
          <w:u w:val="single"/>
          <w:lang w:eastAsia="et-EE"/>
        </w:rPr>
      </w:pPr>
      <w:r w:rsidRPr="00882E8A">
        <w:rPr>
          <w:rFonts w:ascii="Times New Roman" w:hAnsi="Times New Roman"/>
          <w:bCs/>
          <w:sz w:val="24"/>
          <w:szCs w:val="24"/>
          <w:u w:val="single"/>
          <w:lang w:eastAsia="et-EE"/>
        </w:rPr>
        <w:t>3) võlausaldaja registri- või isikukood;</w:t>
      </w:r>
    </w:p>
    <w:p w14:paraId="3B65EBD4" w14:textId="77777777" w:rsidR="00DE5A25" w:rsidRPr="00882E8A" w:rsidRDefault="00DE5A25" w:rsidP="00DE5A25">
      <w:pPr>
        <w:jc w:val="both"/>
        <w:rPr>
          <w:rFonts w:ascii="Times New Roman" w:hAnsi="Times New Roman"/>
          <w:bCs/>
          <w:sz w:val="24"/>
          <w:szCs w:val="24"/>
          <w:u w:val="single"/>
          <w:lang w:eastAsia="et-EE"/>
        </w:rPr>
      </w:pPr>
      <w:r w:rsidRPr="00882E8A">
        <w:rPr>
          <w:rFonts w:ascii="Times New Roman" w:hAnsi="Times New Roman"/>
          <w:bCs/>
          <w:sz w:val="24"/>
          <w:szCs w:val="24"/>
          <w:u w:val="single"/>
          <w:lang w:eastAsia="et-EE"/>
        </w:rPr>
        <w:t>4) nõudeavalduse esitamise kuupäev;</w:t>
      </w:r>
    </w:p>
    <w:p w14:paraId="501500A0" w14:textId="77777777" w:rsidR="00DE5A25" w:rsidRPr="00882E8A" w:rsidRDefault="00DE5A25" w:rsidP="00DE5A25">
      <w:pPr>
        <w:jc w:val="both"/>
        <w:rPr>
          <w:rFonts w:ascii="Times New Roman" w:hAnsi="Times New Roman"/>
          <w:bCs/>
          <w:sz w:val="24"/>
          <w:szCs w:val="24"/>
          <w:u w:val="single"/>
          <w:lang w:eastAsia="et-EE"/>
        </w:rPr>
      </w:pPr>
      <w:r w:rsidRPr="00882E8A">
        <w:rPr>
          <w:rFonts w:ascii="Times New Roman" w:hAnsi="Times New Roman"/>
          <w:bCs/>
          <w:sz w:val="24"/>
          <w:szCs w:val="24"/>
          <w:u w:val="single"/>
          <w:lang w:eastAsia="et-EE"/>
        </w:rPr>
        <w:t>5) nõude suurus;</w:t>
      </w:r>
    </w:p>
    <w:p w14:paraId="50C5E772" w14:textId="77777777" w:rsidR="00DE5A25" w:rsidRPr="00882E8A" w:rsidRDefault="00DE5A25" w:rsidP="00DE5A25">
      <w:pPr>
        <w:jc w:val="both"/>
        <w:rPr>
          <w:rFonts w:ascii="Times New Roman" w:hAnsi="Times New Roman"/>
          <w:bCs/>
          <w:sz w:val="24"/>
          <w:szCs w:val="24"/>
          <w:u w:val="single"/>
          <w:lang w:eastAsia="et-EE"/>
        </w:rPr>
      </w:pPr>
      <w:r w:rsidRPr="00882E8A">
        <w:rPr>
          <w:rFonts w:ascii="Times New Roman" w:hAnsi="Times New Roman"/>
          <w:bCs/>
          <w:sz w:val="24"/>
          <w:szCs w:val="24"/>
          <w:u w:val="single"/>
          <w:lang w:eastAsia="et-EE"/>
        </w:rPr>
        <w:t>6) kas nõue on tagatud pandiõigusega;</w:t>
      </w:r>
    </w:p>
    <w:p w14:paraId="534CDAC7" w14:textId="77777777" w:rsidR="00DE5A25" w:rsidRPr="00882E8A" w:rsidRDefault="00DE5A25" w:rsidP="00DE5A25">
      <w:pPr>
        <w:jc w:val="both"/>
        <w:rPr>
          <w:rFonts w:ascii="Times New Roman" w:hAnsi="Times New Roman"/>
          <w:bCs/>
          <w:sz w:val="24"/>
          <w:szCs w:val="24"/>
          <w:u w:val="single"/>
          <w:lang w:eastAsia="et-EE"/>
        </w:rPr>
      </w:pPr>
      <w:r w:rsidRPr="00882E8A">
        <w:rPr>
          <w:rFonts w:ascii="Times New Roman" w:hAnsi="Times New Roman"/>
          <w:bCs/>
          <w:sz w:val="24"/>
          <w:szCs w:val="24"/>
          <w:u w:val="single"/>
          <w:lang w:eastAsia="et-EE"/>
        </w:rPr>
        <w:t>7) nõude rahuldamisjärk;</w:t>
      </w:r>
    </w:p>
    <w:p w14:paraId="4671E061" w14:textId="77777777" w:rsidR="00DE5A25" w:rsidRPr="00882E8A" w:rsidRDefault="00DE5A25" w:rsidP="00DE5A25">
      <w:pPr>
        <w:jc w:val="both"/>
        <w:rPr>
          <w:rFonts w:ascii="Times New Roman" w:hAnsi="Times New Roman"/>
          <w:bCs/>
          <w:sz w:val="24"/>
          <w:szCs w:val="24"/>
          <w:u w:val="single"/>
          <w:lang w:eastAsia="et-EE"/>
        </w:rPr>
      </w:pPr>
      <w:r w:rsidRPr="00882E8A">
        <w:rPr>
          <w:rFonts w:ascii="Times New Roman" w:hAnsi="Times New Roman"/>
          <w:bCs/>
          <w:sz w:val="24"/>
          <w:szCs w:val="24"/>
          <w:u w:val="single"/>
          <w:lang w:eastAsia="et-EE"/>
        </w:rPr>
        <w:t>8) kas nõue loetakse kaitsmiseta tunnustatuks;</w:t>
      </w:r>
    </w:p>
    <w:p w14:paraId="19B9CC25" w14:textId="77777777" w:rsidR="00DE5A25" w:rsidRPr="00882E8A" w:rsidRDefault="00DE5A25" w:rsidP="00DE5A25">
      <w:pPr>
        <w:rPr>
          <w:rFonts w:ascii="Times New Roman" w:hAnsi="Times New Roman"/>
          <w:bCs/>
          <w:sz w:val="24"/>
          <w:szCs w:val="24"/>
          <w:u w:val="single"/>
          <w:lang w:eastAsia="et-EE"/>
        </w:rPr>
      </w:pPr>
      <w:r w:rsidRPr="00882E8A">
        <w:rPr>
          <w:rFonts w:ascii="Times New Roman" w:hAnsi="Times New Roman"/>
          <w:bCs/>
          <w:sz w:val="24"/>
          <w:szCs w:val="24"/>
          <w:u w:val="single"/>
          <w:lang w:eastAsia="et-EE"/>
        </w:rPr>
        <w:t>9) kas tegemist on solidaarkohustusega või tingimuslikust tehingust või kõrvaltingimusega haldusaktist tuleneva nõudega;</w:t>
      </w:r>
    </w:p>
    <w:p w14:paraId="3CE88859" w14:textId="38CE605D" w:rsidR="00DE5A25" w:rsidRPr="00882E8A" w:rsidRDefault="00DE5A25" w:rsidP="00DE5A25">
      <w:pPr>
        <w:jc w:val="both"/>
        <w:rPr>
          <w:rFonts w:ascii="Times New Roman" w:hAnsi="Times New Roman"/>
          <w:bCs/>
          <w:sz w:val="24"/>
          <w:szCs w:val="24"/>
          <w:u w:val="single"/>
          <w:lang w:eastAsia="et-EE"/>
        </w:rPr>
      </w:pPr>
      <w:r w:rsidRPr="00882E8A">
        <w:rPr>
          <w:rFonts w:ascii="Times New Roman" w:hAnsi="Times New Roman"/>
          <w:bCs/>
          <w:sz w:val="24"/>
          <w:szCs w:val="24"/>
          <w:u w:val="single"/>
          <w:lang w:eastAsia="et-EE"/>
        </w:rPr>
        <w:t>10) võlausaldaja häälte arv.</w:t>
      </w:r>
    </w:p>
    <w:p w14:paraId="4CFF69AD" w14:textId="6053B264" w:rsidR="00DE5A25" w:rsidRPr="00882E8A" w:rsidRDefault="00DE5A25" w:rsidP="00DE5A25">
      <w:pPr>
        <w:jc w:val="both"/>
        <w:rPr>
          <w:rFonts w:ascii="Times New Roman" w:hAnsi="Times New Roman"/>
          <w:bCs/>
          <w:sz w:val="24"/>
          <w:szCs w:val="24"/>
          <w:u w:val="single"/>
          <w:lang w:eastAsia="et-EE"/>
        </w:rPr>
      </w:pPr>
      <w:r w:rsidRPr="00882E8A">
        <w:rPr>
          <w:rFonts w:ascii="Times New Roman" w:hAnsi="Times New Roman"/>
          <w:bCs/>
          <w:sz w:val="24"/>
          <w:szCs w:val="24"/>
          <w:u w:val="single"/>
          <w:lang w:eastAsia="et-EE"/>
        </w:rPr>
        <w:t xml:space="preserve">(3) Haldur teatab võlausaldajate nimekirjaga tutvumise ja vastuväidete esitamise võimalusest ning tähtajast väljaandes Ametlikud Teadaanded. Haldur määrab võlausaldajate nimekirjaga </w:t>
      </w:r>
      <w:r w:rsidRPr="00882E8A">
        <w:rPr>
          <w:rFonts w:ascii="Times New Roman" w:hAnsi="Times New Roman"/>
          <w:bCs/>
          <w:sz w:val="24"/>
          <w:szCs w:val="24"/>
          <w:u w:val="single"/>
          <w:lang w:eastAsia="et-EE"/>
        </w:rPr>
        <w:lastRenderedPageBreak/>
        <w:t>tutvumise ja vastuväidete esitamise tähtaja, mis ei või olla lühem kui 15 päeva ega pikem kui 30 päeva. Võlausaldaja võib esitada nõuetele kirjalikke põhistatud vastuväiteid. Vastuväitele lisatakse tõendid vastuväites nimetatud asjaolude kohta ja taotlused tõendite kogumiseks. Menetlusosalised võivad esitada hagimenetluses lubatud tõendeid. Kohus jätab pärast tähtaega esitatud või põhistamata vastuväite võlausaldajate nimekirja kinnitamisel tähelepanuta.</w:t>
      </w:r>
    </w:p>
    <w:p w14:paraId="13AA27E4" w14:textId="05EF81AB" w:rsidR="00DE5A25" w:rsidRPr="00882E8A" w:rsidRDefault="00DE5A25" w:rsidP="00DE5A25">
      <w:pPr>
        <w:jc w:val="both"/>
        <w:rPr>
          <w:rFonts w:ascii="Times New Roman" w:hAnsi="Times New Roman"/>
          <w:bCs/>
          <w:sz w:val="24"/>
          <w:szCs w:val="24"/>
          <w:u w:val="single"/>
          <w:lang w:eastAsia="et-EE"/>
        </w:rPr>
      </w:pPr>
      <w:r w:rsidRPr="00882E8A">
        <w:rPr>
          <w:rFonts w:ascii="Times New Roman" w:hAnsi="Times New Roman"/>
          <w:bCs/>
          <w:sz w:val="24"/>
          <w:szCs w:val="24"/>
          <w:u w:val="single"/>
          <w:lang w:eastAsia="et-EE"/>
        </w:rPr>
        <w:t>(4) Haldur on kohustatud kontrollima esitatud nõuete põhjendatust ja nõuet tagavate pandiõiguste olemasolu. Kui selleks on alust, on haldur kohustatud esitama nõudele või pandiõigusele kirjaliku põhistatud vastuväite.</w:t>
      </w:r>
    </w:p>
    <w:p w14:paraId="1A59B149" w14:textId="504E40B5" w:rsidR="00DE5A25" w:rsidRPr="00882E8A" w:rsidRDefault="00DE5A25" w:rsidP="00DE5A25">
      <w:pPr>
        <w:jc w:val="both"/>
        <w:rPr>
          <w:rFonts w:ascii="Times New Roman" w:eastAsia="Calibri" w:hAnsi="Times New Roman"/>
          <w:sz w:val="24"/>
          <w:szCs w:val="24"/>
          <w:u w:val="single"/>
        </w:rPr>
      </w:pPr>
      <w:r w:rsidRPr="00882E8A">
        <w:rPr>
          <w:rFonts w:ascii="Times New Roman" w:hAnsi="Times New Roman"/>
          <w:bCs/>
          <w:sz w:val="24"/>
          <w:szCs w:val="24"/>
          <w:u w:val="single"/>
          <w:lang w:eastAsia="et-EE"/>
        </w:rPr>
        <w:t>(5) Pärast vastuväidete esitamise tähtaja möödumist edastab haldur nõudele või pandiõigusele esitatud vastuväited, sealhulgas halduri enda vastuväited, vastuväite saanud võlausaldajale ja määrab tähtaja, mille jooksul võlausaldaja võib vastuväite kohta esitada haldurile kirjalikke seisukohti ja taotlusi. Seisukohale lisatakse tõendid seisukohas nimetatud asjaolude kohta ja taotlused tõendite kogumiseks.</w:t>
      </w:r>
      <w:r w:rsidRPr="00882E8A">
        <w:rPr>
          <w:rFonts w:ascii="Times New Roman" w:hAnsi="Times New Roman"/>
          <w:sz w:val="24"/>
          <w:szCs w:val="24"/>
          <w:u w:val="single"/>
        </w:rPr>
        <w:t xml:space="preserve"> </w:t>
      </w:r>
      <w:r w:rsidRPr="00882E8A">
        <w:rPr>
          <w:rFonts w:ascii="Times New Roman" w:hAnsi="Times New Roman"/>
          <w:bCs/>
          <w:sz w:val="24"/>
          <w:szCs w:val="24"/>
          <w:u w:val="single"/>
          <w:lang w:eastAsia="et-EE"/>
        </w:rPr>
        <w:t>Menetlusosalised võivad esitada hagimenetluses lubatud tõendeid.</w:t>
      </w:r>
      <w:r w:rsidRPr="00882E8A">
        <w:rPr>
          <w:rFonts w:ascii="Times New Roman" w:hAnsi="Times New Roman"/>
          <w:b/>
          <w:bCs/>
          <w:sz w:val="24"/>
          <w:szCs w:val="24"/>
          <w:u w:val="single"/>
          <w:lang w:eastAsia="et-EE"/>
        </w:rPr>
        <w:t xml:space="preserve"> </w:t>
      </w:r>
      <w:r w:rsidRPr="00882E8A">
        <w:rPr>
          <w:rFonts w:ascii="Times New Roman" w:hAnsi="Times New Roman"/>
          <w:bCs/>
          <w:sz w:val="24"/>
          <w:szCs w:val="24"/>
          <w:u w:val="single"/>
          <w:lang w:eastAsia="et-EE"/>
        </w:rPr>
        <w:t xml:space="preserve">Tähtaeg seisukohtade ja taotluste esitamiseks ei või olla lühem kui 15 päeva ega pikem kui 30 päeva. Kohus jätab pärast tähtaega esitatud seisukohad ja taotlused võlausaldajate nimekirja kinnitamisel tähelepanuta. </w:t>
      </w:r>
    </w:p>
    <w:p w14:paraId="6BBE1330" w14:textId="65153372" w:rsidR="00DE5A25" w:rsidRPr="00DE5A25" w:rsidRDefault="00DE5A25" w:rsidP="00DE5A25">
      <w:pPr>
        <w:jc w:val="both"/>
        <w:rPr>
          <w:rFonts w:ascii="Times New Roman" w:hAnsi="Times New Roman"/>
          <w:b/>
          <w:bCs/>
          <w:sz w:val="24"/>
          <w:szCs w:val="24"/>
          <w:u w:val="single"/>
          <w:lang w:eastAsia="et-EE"/>
        </w:rPr>
      </w:pPr>
      <w:r w:rsidRPr="00882E8A">
        <w:rPr>
          <w:rFonts w:ascii="Times New Roman" w:hAnsi="Times New Roman"/>
          <w:b/>
          <w:bCs/>
          <w:sz w:val="24"/>
          <w:szCs w:val="24"/>
          <w:u w:val="single"/>
          <w:lang w:eastAsia="et-EE"/>
        </w:rPr>
        <w:t>§ 100</w:t>
      </w:r>
      <w:r w:rsidRPr="00882E8A">
        <w:rPr>
          <w:rFonts w:ascii="Times New Roman" w:hAnsi="Times New Roman"/>
          <w:b/>
          <w:bCs/>
          <w:sz w:val="24"/>
          <w:szCs w:val="24"/>
          <w:u w:val="single"/>
          <w:vertAlign w:val="superscript"/>
          <w:lang w:eastAsia="et-EE"/>
        </w:rPr>
        <w:t>2</w:t>
      </w:r>
      <w:r w:rsidRPr="00882E8A">
        <w:rPr>
          <w:rFonts w:ascii="Times New Roman" w:hAnsi="Times New Roman"/>
          <w:b/>
          <w:bCs/>
          <w:sz w:val="24"/>
          <w:szCs w:val="24"/>
          <w:u w:val="single"/>
          <w:lang w:eastAsia="et-EE"/>
        </w:rPr>
        <w:t>. Võlausaldajate nimekirja vormistamine ja kohtule esitamine</w:t>
      </w:r>
    </w:p>
    <w:p w14:paraId="09E29EE1" w14:textId="7963987E" w:rsidR="00DE5A25" w:rsidRPr="00882E8A" w:rsidRDefault="00DE5A25" w:rsidP="00DE5A25">
      <w:pPr>
        <w:jc w:val="both"/>
        <w:rPr>
          <w:rFonts w:ascii="Times New Roman" w:hAnsi="Times New Roman"/>
          <w:bCs/>
          <w:sz w:val="24"/>
          <w:szCs w:val="24"/>
          <w:u w:val="single"/>
          <w:lang w:eastAsia="et-EE"/>
        </w:rPr>
      </w:pPr>
      <w:r w:rsidRPr="00882E8A">
        <w:rPr>
          <w:rFonts w:ascii="Times New Roman" w:hAnsi="Times New Roman"/>
          <w:bCs/>
          <w:sz w:val="24"/>
          <w:szCs w:val="24"/>
          <w:u w:val="single"/>
          <w:lang w:eastAsia="et-EE"/>
        </w:rPr>
        <w:t>(1) Haldur vormistab lõpliku võlausaldajate nimekirja ja esitab kohtule kinnitamiseks 30 päeva jooksul pärast käesoleva seaduse § 100</w:t>
      </w:r>
      <w:r w:rsidRPr="00882E8A">
        <w:rPr>
          <w:rFonts w:ascii="Times New Roman" w:hAnsi="Times New Roman"/>
          <w:bCs/>
          <w:sz w:val="24"/>
          <w:szCs w:val="24"/>
          <w:u w:val="single"/>
          <w:vertAlign w:val="superscript"/>
          <w:lang w:eastAsia="et-EE"/>
        </w:rPr>
        <w:t>1</w:t>
      </w:r>
      <w:r w:rsidRPr="00882E8A">
        <w:rPr>
          <w:rFonts w:ascii="Times New Roman" w:hAnsi="Times New Roman"/>
          <w:bCs/>
          <w:sz w:val="24"/>
          <w:szCs w:val="24"/>
          <w:u w:val="single"/>
          <w:lang w:eastAsia="et-EE"/>
        </w:rPr>
        <w:t xml:space="preserve"> lõikes 5 sätestatud tähtaja möödumist. Kaalukatel põhjustel võib kohus halduri taotlusel tähtaega pikendada kuni 30 päeva.</w:t>
      </w:r>
    </w:p>
    <w:p w14:paraId="550E5E21" w14:textId="7CDE122E" w:rsidR="00DE5A25" w:rsidRPr="00882E8A" w:rsidRDefault="00DE5A25" w:rsidP="00DE5A25">
      <w:pPr>
        <w:jc w:val="both"/>
        <w:rPr>
          <w:rFonts w:ascii="Times New Roman" w:hAnsi="Times New Roman"/>
          <w:bCs/>
          <w:sz w:val="24"/>
          <w:szCs w:val="24"/>
          <w:u w:val="single"/>
          <w:lang w:eastAsia="et-EE"/>
        </w:rPr>
      </w:pPr>
      <w:r w:rsidRPr="00882E8A">
        <w:rPr>
          <w:rFonts w:ascii="Times New Roman" w:hAnsi="Times New Roman"/>
          <w:bCs/>
          <w:sz w:val="24"/>
          <w:szCs w:val="24"/>
          <w:u w:val="single"/>
          <w:lang w:eastAsia="et-EE"/>
        </w:rPr>
        <w:t>(2) Kui haldur või võlausaldaja ei esita ühtegi vastuväidet, esitab haldur lõpliku võlausaldajate nimekirja kohtule ilma käesoleva seaduse § 100</w:t>
      </w:r>
      <w:r w:rsidRPr="00882E8A">
        <w:rPr>
          <w:rFonts w:ascii="Times New Roman" w:hAnsi="Times New Roman"/>
          <w:bCs/>
          <w:sz w:val="24"/>
          <w:szCs w:val="24"/>
          <w:u w:val="single"/>
          <w:vertAlign w:val="superscript"/>
          <w:lang w:eastAsia="et-EE"/>
        </w:rPr>
        <w:t>1</w:t>
      </w:r>
      <w:r w:rsidRPr="00882E8A">
        <w:rPr>
          <w:rFonts w:ascii="Times New Roman" w:hAnsi="Times New Roman"/>
          <w:bCs/>
          <w:sz w:val="24"/>
          <w:szCs w:val="24"/>
          <w:u w:val="single"/>
          <w:lang w:eastAsia="et-EE"/>
        </w:rPr>
        <w:t xml:space="preserve"> lõikes 5 sätestatud tähtaega andmata.</w:t>
      </w:r>
    </w:p>
    <w:p w14:paraId="233E0A42" w14:textId="77777777" w:rsidR="00DE5A25" w:rsidRPr="00882E8A" w:rsidRDefault="00DE5A25" w:rsidP="00DE5A25">
      <w:pPr>
        <w:jc w:val="both"/>
        <w:rPr>
          <w:rFonts w:ascii="Times New Roman" w:hAnsi="Times New Roman"/>
          <w:bCs/>
          <w:sz w:val="24"/>
          <w:szCs w:val="24"/>
          <w:u w:val="single"/>
          <w:lang w:eastAsia="et-EE"/>
        </w:rPr>
      </w:pPr>
      <w:r w:rsidRPr="00882E8A">
        <w:rPr>
          <w:rFonts w:ascii="Times New Roman" w:hAnsi="Times New Roman"/>
          <w:bCs/>
          <w:sz w:val="24"/>
          <w:szCs w:val="24"/>
          <w:u w:val="single"/>
          <w:lang w:eastAsia="et-EE"/>
        </w:rPr>
        <w:t>(3) Lisaks käesoleva seaduse § 100</w:t>
      </w:r>
      <w:r w:rsidRPr="00882E8A">
        <w:rPr>
          <w:rFonts w:ascii="Times New Roman" w:hAnsi="Times New Roman"/>
          <w:bCs/>
          <w:sz w:val="24"/>
          <w:szCs w:val="24"/>
          <w:u w:val="single"/>
          <w:vertAlign w:val="superscript"/>
          <w:lang w:eastAsia="et-EE"/>
        </w:rPr>
        <w:t>1</w:t>
      </w:r>
      <w:r w:rsidRPr="00882E8A">
        <w:rPr>
          <w:rFonts w:ascii="Times New Roman" w:hAnsi="Times New Roman"/>
          <w:bCs/>
          <w:sz w:val="24"/>
          <w:szCs w:val="24"/>
          <w:u w:val="single"/>
          <w:lang w:eastAsia="et-EE"/>
        </w:rPr>
        <w:t xml:space="preserve"> lõikes 2 sätestatule märgitakse lõplikus võlausaldajate nimekirjas:</w:t>
      </w:r>
    </w:p>
    <w:p w14:paraId="1E1C3988" w14:textId="77777777" w:rsidR="00DE5A25" w:rsidRPr="00882E8A" w:rsidRDefault="00DE5A25" w:rsidP="00DE5A25">
      <w:pPr>
        <w:jc w:val="both"/>
        <w:rPr>
          <w:rFonts w:ascii="Times New Roman" w:hAnsi="Times New Roman"/>
          <w:bCs/>
          <w:sz w:val="24"/>
          <w:szCs w:val="24"/>
          <w:u w:val="single"/>
          <w:lang w:eastAsia="et-EE"/>
        </w:rPr>
      </w:pPr>
      <w:r w:rsidRPr="00882E8A">
        <w:rPr>
          <w:rFonts w:ascii="Times New Roman" w:hAnsi="Times New Roman"/>
          <w:bCs/>
          <w:sz w:val="24"/>
          <w:szCs w:val="24"/>
          <w:u w:val="single"/>
          <w:lang w:eastAsia="et-EE"/>
        </w:rPr>
        <w:t xml:space="preserve">1) kas nõuet ja nõuet tagavat pandiõigust tunnustati või mitte; </w:t>
      </w:r>
    </w:p>
    <w:p w14:paraId="3BD7C8AF" w14:textId="77777777" w:rsidR="00DE5A25" w:rsidRPr="00882E8A" w:rsidRDefault="00DE5A25" w:rsidP="00DE5A25">
      <w:pPr>
        <w:jc w:val="both"/>
        <w:rPr>
          <w:rFonts w:ascii="Times New Roman" w:eastAsia="Calibri" w:hAnsi="Times New Roman"/>
          <w:sz w:val="24"/>
          <w:szCs w:val="24"/>
          <w:u w:val="single"/>
        </w:rPr>
      </w:pPr>
      <w:r w:rsidRPr="00882E8A">
        <w:rPr>
          <w:rFonts w:ascii="Times New Roman" w:hAnsi="Times New Roman"/>
          <w:bCs/>
          <w:sz w:val="24"/>
          <w:szCs w:val="24"/>
          <w:u w:val="single"/>
          <w:lang w:eastAsia="et-EE"/>
        </w:rPr>
        <w:t>2) kes ja millises ulatuses vaidles vastu nõudele, selle rahuldamisjärgule või nõuet tagavale pandiõigusele;</w:t>
      </w:r>
      <w:r w:rsidRPr="00882E8A">
        <w:rPr>
          <w:rFonts w:ascii="Times New Roman" w:eastAsia="Calibri" w:hAnsi="Times New Roman"/>
          <w:sz w:val="24"/>
          <w:szCs w:val="24"/>
          <w:u w:val="single"/>
        </w:rPr>
        <w:t xml:space="preserve"> </w:t>
      </w:r>
    </w:p>
    <w:p w14:paraId="47854B12" w14:textId="6E6C6B04" w:rsidR="00DE5A25" w:rsidRPr="00882E8A" w:rsidRDefault="00DE5A25" w:rsidP="00DE5A25">
      <w:pPr>
        <w:jc w:val="both"/>
        <w:rPr>
          <w:rFonts w:ascii="Times New Roman" w:hAnsi="Times New Roman"/>
          <w:bCs/>
          <w:sz w:val="24"/>
          <w:szCs w:val="24"/>
          <w:u w:val="single"/>
          <w:lang w:eastAsia="et-EE"/>
        </w:rPr>
      </w:pPr>
      <w:r w:rsidRPr="00882E8A">
        <w:rPr>
          <w:rFonts w:ascii="Times New Roman" w:hAnsi="Times New Roman"/>
          <w:bCs/>
          <w:sz w:val="24"/>
          <w:szCs w:val="24"/>
          <w:u w:val="single"/>
          <w:lang w:eastAsia="et-EE"/>
        </w:rPr>
        <w:t>3) kas võlausaldaja esitas taotluse käesoleva seaduse § 102 lõike 1 alusel.</w:t>
      </w:r>
    </w:p>
    <w:p w14:paraId="40EC984D" w14:textId="50525F7B" w:rsidR="00DE5A25" w:rsidRPr="00882E8A" w:rsidRDefault="00DE5A25" w:rsidP="00DE5A25">
      <w:pPr>
        <w:jc w:val="both"/>
        <w:rPr>
          <w:rFonts w:ascii="Times New Roman" w:eastAsia="Calibri" w:hAnsi="Times New Roman"/>
          <w:sz w:val="24"/>
          <w:szCs w:val="24"/>
          <w:u w:val="single"/>
        </w:rPr>
      </w:pPr>
      <w:r w:rsidRPr="00882E8A">
        <w:rPr>
          <w:rFonts w:ascii="Times New Roman" w:hAnsi="Times New Roman"/>
          <w:bCs/>
          <w:sz w:val="24"/>
          <w:szCs w:val="24"/>
          <w:u w:val="single"/>
          <w:lang w:eastAsia="et-EE"/>
        </w:rPr>
        <w:t>(4) Võlausaldajate nimekirjale lisatakse kõik esitatud vastuväited, seisukohad, taotlused ja avaldused.</w:t>
      </w:r>
    </w:p>
    <w:p w14:paraId="210B5CD9" w14:textId="0325C23C" w:rsidR="00DE5A25" w:rsidRPr="00DE5A25" w:rsidRDefault="00DE5A25" w:rsidP="00DE5A25">
      <w:pPr>
        <w:jc w:val="both"/>
        <w:rPr>
          <w:rFonts w:ascii="Times New Roman" w:eastAsia="Calibri" w:hAnsi="Times New Roman"/>
          <w:b/>
          <w:bCs/>
          <w:sz w:val="24"/>
          <w:szCs w:val="24"/>
          <w:u w:val="single"/>
        </w:rPr>
      </w:pPr>
      <w:r w:rsidRPr="00882E8A">
        <w:rPr>
          <w:rFonts w:ascii="Times New Roman" w:eastAsia="Calibri" w:hAnsi="Times New Roman"/>
          <w:b/>
          <w:sz w:val="24"/>
          <w:szCs w:val="24"/>
          <w:u w:val="single"/>
        </w:rPr>
        <w:t>§ 100</w:t>
      </w:r>
      <w:r w:rsidRPr="00882E8A">
        <w:rPr>
          <w:rFonts w:ascii="Times New Roman" w:eastAsia="Calibri" w:hAnsi="Times New Roman"/>
          <w:b/>
          <w:sz w:val="24"/>
          <w:szCs w:val="24"/>
          <w:u w:val="single"/>
          <w:vertAlign w:val="superscript"/>
        </w:rPr>
        <w:t>3</w:t>
      </w:r>
      <w:r w:rsidRPr="00882E8A">
        <w:rPr>
          <w:rFonts w:ascii="Times New Roman" w:eastAsia="Calibri" w:hAnsi="Times New Roman"/>
          <w:b/>
          <w:sz w:val="24"/>
          <w:szCs w:val="24"/>
          <w:u w:val="single"/>
        </w:rPr>
        <w:t xml:space="preserve">. </w:t>
      </w:r>
      <w:r w:rsidRPr="00882E8A">
        <w:rPr>
          <w:rFonts w:ascii="Times New Roman" w:eastAsia="Calibri" w:hAnsi="Times New Roman"/>
          <w:b/>
          <w:bCs/>
          <w:sz w:val="24"/>
          <w:szCs w:val="24"/>
          <w:u w:val="single"/>
        </w:rPr>
        <w:t>Võlausaldajate nimekirja kinnitamine</w:t>
      </w:r>
    </w:p>
    <w:p w14:paraId="2ADB0ECB" w14:textId="5A993563" w:rsidR="00DE5A25" w:rsidRPr="00882E8A" w:rsidRDefault="00DE5A25" w:rsidP="00DE5A25">
      <w:pPr>
        <w:jc w:val="both"/>
        <w:rPr>
          <w:rFonts w:ascii="Times New Roman" w:hAnsi="Times New Roman"/>
          <w:bCs/>
          <w:sz w:val="24"/>
          <w:szCs w:val="24"/>
          <w:u w:val="single"/>
          <w:lang w:eastAsia="et-EE"/>
        </w:rPr>
      </w:pPr>
      <w:r w:rsidRPr="00882E8A">
        <w:rPr>
          <w:rFonts w:ascii="Times New Roman" w:eastAsia="Calibri" w:hAnsi="Times New Roman"/>
          <w:sz w:val="24"/>
          <w:szCs w:val="24"/>
          <w:u w:val="single"/>
        </w:rPr>
        <w:t>(1) Kohus lahendab võlausaldajate nimekirja kinnitamisel nimekirja juurde esitatud vastuväited, seisukohad, taotlused ja avaldused sisuliselt, määrab nõuete rahuldamisjärgud ja jaotised ning kinnitab võlausaldajate nimekirja 30 päeva jooksul selle saamisest arvates kohtumäärusega.</w:t>
      </w:r>
      <w:r w:rsidRPr="00882E8A">
        <w:rPr>
          <w:rFonts w:ascii="Times New Roman" w:hAnsi="Times New Roman"/>
          <w:bCs/>
          <w:sz w:val="24"/>
          <w:szCs w:val="24"/>
          <w:u w:val="single"/>
          <w:lang w:eastAsia="et-EE"/>
        </w:rPr>
        <w:t xml:space="preserve"> Kohus võib vajaduse korral võlausaldajate nimekirja kinnitamise tähtaega pikendada kuni 30 päeva võrra. Kohus hindab koos võlausaldajate nimekirjaga esitamata jäänud tõendeid üksnes juhul, kui menetlusosaline, kes tõendi esitab, põhjendab, miks asjaolu või tõendit ei saanud varem esitada, muu hulgas põhjusel, et asjaolu või tõend tekkis või sai poolele teatavaks või kättesaadavaks pärast käesoleva seaduse § 100</w:t>
      </w:r>
      <w:r w:rsidRPr="00882E8A">
        <w:rPr>
          <w:rFonts w:ascii="Times New Roman" w:hAnsi="Times New Roman"/>
          <w:bCs/>
          <w:sz w:val="24"/>
          <w:szCs w:val="24"/>
          <w:u w:val="single"/>
          <w:vertAlign w:val="superscript"/>
          <w:lang w:eastAsia="et-EE"/>
        </w:rPr>
        <w:t xml:space="preserve">1 </w:t>
      </w:r>
      <w:r w:rsidRPr="00882E8A">
        <w:rPr>
          <w:rFonts w:ascii="Times New Roman" w:hAnsi="Times New Roman"/>
          <w:bCs/>
          <w:sz w:val="24"/>
          <w:szCs w:val="24"/>
          <w:u w:val="single"/>
          <w:lang w:eastAsia="et-EE"/>
        </w:rPr>
        <w:t>lõigetes 3 või 5 sätestatud tähtaja möödumist. Kohus omal algatusel tõendeid ei kogu.</w:t>
      </w:r>
    </w:p>
    <w:p w14:paraId="35C10E6F" w14:textId="42A1FCA5" w:rsidR="00DE5A25" w:rsidRPr="00DE5A25" w:rsidRDefault="00DE5A25" w:rsidP="00DE5A25">
      <w:pPr>
        <w:jc w:val="both"/>
        <w:rPr>
          <w:rFonts w:ascii="Times New Roman" w:eastAsia="Calibri" w:hAnsi="Times New Roman"/>
          <w:sz w:val="24"/>
          <w:szCs w:val="24"/>
          <w:u w:val="single"/>
        </w:rPr>
      </w:pPr>
      <w:r w:rsidRPr="00882E8A">
        <w:rPr>
          <w:rFonts w:ascii="Times New Roman" w:eastAsia="Calibri" w:hAnsi="Times New Roman"/>
          <w:sz w:val="24"/>
          <w:szCs w:val="24"/>
          <w:u w:val="single"/>
        </w:rPr>
        <w:lastRenderedPageBreak/>
        <w:t>(2) Kohus jätab võlausaldajate nimekirja kinnitamata ja tagastab selle haldurile määrusega, kui võlausaldajate nimekirja vormistamisel ei ole järgitud käesolevas seaduses sätestatud korda ja nõudeid või on rikutud võlausaldaja õigusi, eelkõige vastuväidete ja seisukohtade esitamisel, ja kohus ei saa ise puudust kõrvaldada.</w:t>
      </w:r>
    </w:p>
    <w:p w14:paraId="03128752" w14:textId="5B662313" w:rsidR="00DE5A25" w:rsidRPr="00882E8A" w:rsidRDefault="00DE5A25" w:rsidP="00DE5A25">
      <w:pPr>
        <w:jc w:val="both"/>
        <w:rPr>
          <w:rFonts w:ascii="Times New Roman" w:eastAsia="Calibri" w:hAnsi="Times New Roman"/>
          <w:sz w:val="24"/>
          <w:szCs w:val="24"/>
          <w:u w:val="single"/>
        </w:rPr>
      </w:pPr>
      <w:r w:rsidRPr="00882E8A">
        <w:rPr>
          <w:rFonts w:ascii="Times New Roman" w:hAnsi="Times New Roman"/>
          <w:bCs/>
          <w:sz w:val="24"/>
          <w:szCs w:val="24"/>
          <w:u w:val="single"/>
          <w:lang w:eastAsia="et-EE"/>
        </w:rPr>
        <w:t>(3) Nõue ja nõude rahuldamisjärk ning nõuet tagav pandiõigus loetakse tunnustatuks, kui sellele ei vaidle vastu haldur ega ükski võlausaldaja, samuti siis, kui vastuväite esitanud võlausaldaja või haldur vastuväitest loobub. Vastuväitest loobumiseks tuleb esitada kohtule avaldus käesoleva paragrahvi lõikes 1 sätestatud tähtaja jooksul.</w:t>
      </w:r>
      <w:r w:rsidRPr="00882E8A">
        <w:rPr>
          <w:rFonts w:ascii="Times New Roman" w:eastAsia="Calibri" w:hAnsi="Times New Roman"/>
          <w:sz w:val="24"/>
          <w:szCs w:val="24"/>
          <w:u w:val="single"/>
        </w:rPr>
        <w:t xml:space="preserve"> </w:t>
      </w:r>
    </w:p>
    <w:p w14:paraId="78DE142D" w14:textId="77777777" w:rsidR="00DE5A25" w:rsidRPr="00882E8A" w:rsidRDefault="00DE5A25" w:rsidP="00DE5A25">
      <w:pPr>
        <w:jc w:val="both"/>
        <w:rPr>
          <w:rFonts w:ascii="Times New Roman" w:eastAsia="Calibri" w:hAnsi="Times New Roman"/>
          <w:sz w:val="24"/>
          <w:szCs w:val="24"/>
          <w:u w:val="single"/>
        </w:rPr>
      </w:pPr>
      <w:r w:rsidRPr="00882E8A">
        <w:rPr>
          <w:rFonts w:ascii="Times New Roman" w:eastAsia="Calibri" w:hAnsi="Times New Roman"/>
          <w:sz w:val="24"/>
          <w:szCs w:val="24"/>
          <w:u w:val="single"/>
        </w:rPr>
        <w:t>(4) Kaitsmiseta loetakse tunnustatuks:</w:t>
      </w:r>
    </w:p>
    <w:p w14:paraId="7AB8F5D0" w14:textId="77777777" w:rsidR="00DE5A25" w:rsidRPr="00882E8A" w:rsidRDefault="00DE5A25" w:rsidP="00DE5A25">
      <w:pPr>
        <w:contextualSpacing/>
        <w:jc w:val="both"/>
        <w:rPr>
          <w:rFonts w:ascii="Times New Roman" w:eastAsia="Calibri" w:hAnsi="Times New Roman"/>
          <w:sz w:val="24"/>
          <w:szCs w:val="24"/>
          <w:u w:val="single"/>
        </w:rPr>
      </w:pPr>
      <w:r w:rsidRPr="00882E8A">
        <w:rPr>
          <w:rFonts w:ascii="Times New Roman" w:eastAsia="Calibri" w:hAnsi="Times New Roman"/>
          <w:sz w:val="24"/>
          <w:szCs w:val="24"/>
          <w:u w:val="single"/>
        </w:rPr>
        <w:t>1) nõue, mis on rahuldatud jõustunud kohtulahendiga või täitemenetluse seadustiku § 2 lõike 1 punkti 6 või 6</w:t>
      </w:r>
      <w:r w:rsidRPr="00882E8A">
        <w:rPr>
          <w:rFonts w:ascii="Times New Roman" w:eastAsia="Calibri" w:hAnsi="Times New Roman"/>
          <w:sz w:val="24"/>
          <w:szCs w:val="24"/>
          <w:u w:val="single"/>
          <w:vertAlign w:val="superscript"/>
        </w:rPr>
        <w:t>1</w:t>
      </w:r>
      <w:r w:rsidRPr="00882E8A">
        <w:rPr>
          <w:rFonts w:ascii="Times New Roman" w:eastAsia="Calibri" w:hAnsi="Times New Roman"/>
          <w:sz w:val="24"/>
          <w:szCs w:val="24"/>
          <w:u w:val="single"/>
        </w:rPr>
        <w:t xml:space="preserve"> kohaselt täitedokumendiks oleva vahekohtu lahendiga;</w:t>
      </w:r>
    </w:p>
    <w:p w14:paraId="24BB19E3" w14:textId="77777777" w:rsidR="00DE5A25" w:rsidRPr="00882E8A" w:rsidRDefault="00DE5A25" w:rsidP="00DE5A25">
      <w:pPr>
        <w:contextualSpacing/>
        <w:jc w:val="both"/>
        <w:rPr>
          <w:rFonts w:ascii="Times New Roman" w:eastAsia="Calibri" w:hAnsi="Times New Roman"/>
          <w:sz w:val="24"/>
          <w:szCs w:val="24"/>
          <w:u w:val="single"/>
        </w:rPr>
      </w:pPr>
      <w:r w:rsidRPr="00882E8A">
        <w:rPr>
          <w:rFonts w:ascii="Times New Roman" w:eastAsia="Calibri" w:hAnsi="Times New Roman"/>
          <w:sz w:val="24"/>
          <w:szCs w:val="24"/>
          <w:u w:val="single"/>
        </w:rPr>
        <w:t>2) pandiõigus, mida on tunnustatud jõustunud</w:t>
      </w:r>
      <w:r w:rsidRPr="00882E8A">
        <w:rPr>
          <w:rFonts w:ascii="Times New Roman" w:eastAsia="Calibri" w:hAnsi="Times New Roman"/>
          <w:b/>
          <w:sz w:val="24"/>
          <w:szCs w:val="24"/>
          <w:u w:val="single"/>
        </w:rPr>
        <w:t xml:space="preserve"> </w:t>
      </w:r>
      <w:r w:rsidRPr="00882E8A">
        <w:rPr>
          <w:rFonts w:ascii="Times New Roman" w:eastAsia="Calibri" w:hAnsi="Times New Roman"/>
          <w:sz w:val="24"/>
          <w:szCs w:val="24"/>
          <w:u w:val="single"/>
        </w:rPr>
        <w:t>kohtulahendiga või täitemenetluse seadustiku § 2 lõike 1 punkti 6 või 6</w:t>
      </w:r>
      <w:r w:rsidRPr="00882E8A">
        <w:rPr>
          <w:rFonts w:ascii="Times New Roman" w:eastAsia="Calibri" w:hAnsi="Times New Roman"/>
          <w:sz w:val="24"/>
          <w:szCs w:val="24"/>
          <w:u w:val="single"/>
          <w:vertAlign w:val="superscript"/>
        </w:rPr>
        <w:t>1</w:t>
      </w:r>
      <w:r w:rsidRPr="00882E8A">
        <w:rPr>
          <w:rFonts w:ascii="Times New Roman" w:eastAsia="Calibri" w:hAnsi="Times New Roman"/>
          <w:sz w:val="24"/>
          <w:szCs w:val="24"/>
          <w:u w:val="single"/>
        </w:rPr>
        <w:t xml:space="preserve"> kohaselt täitedokumendiks oleva vahekohtu lahendiga või mis on kantud kinnistusraamatusse, laevakinnistusraamatusse, kommertspandiregistrisse või väärtpaberite registrisse;</w:t>
      </w:r>
    </w:p>
    <w:p w14:paraId="38DCCD8A" w14:textId="77777777" w:rsidR="00DE5A25" w:rsidRPr="00882E8A" w:rsidRDefault="00DE5A25" w:rsidP="00DE5A25">
      <w:pPr>
        <w:contextualSpacing/>
        <w:jc w:val="both"/>
        <w:rPr>
          <w:rFonts w:ascii="Times New Roman" w:eastAsia="Calibri" w:hAnsi="Times New Roman"/>
          <w:sz w:val="24"/>
          <w:szCs w:val="24"/>
          <w:u w:val="single"/>
        </w:rPr>
      </w:pPr>
      <w:r w:rsidRPr="00882E8A">
        <w:rPr>
          <w:rFonts w:ascii="Times New Roman" w:eastAsia="Calibri" w:hAnsi="Times New Roman"/>
          <w:sz w:val="24"/>
          <w:szCs w:val="24"/>
          <w:u w:val="single"/>
        </w:rPr>
        <w:t>3) nõue, mis on rahuldatud ühtset patendikohut käsitleva lepingu (ELT C 175, 20.06.2013, lk 1–40) artiklis 82 nimetatud ühtse patendikohtu jõustunud otsuse või korraldusega;</w:t>
      </w:r>
    </w:p>
    <w:p w14:paraId="09C60A31" w14:textId="77777777" w:rsidR="00DE5A25" w:rsidRPr="00882E8A" w:rsidDel="004D380F" w:rsidRDefault="00DE5A25" w:rsidP="00DE5A25">
      <w:pPr>
        <w:contextualSpacing/>
        <w:jc w:val="both"/>
        <w:rPr>
          <w:rFonts w:ascii="Times New Roman" w:eastAsia="Calibri" w:hAnsi="Times New Roman"/>
          <w:sz w:val="24"/>
          <w:szCs w:val="24"/>
          <w:u w:val="single"/>
        </w:rPr>
      </w:pPr>
      <w:r w:rsidRPr="00882E8A">
        <w:rPr>
          <w:rFonts w:ascii="Times New Roman" w:eastAsia="Calibri" w:hAnsi="Times New Roman"/>
          <w:sz w:val="24"/>
          <w:szCs w:val="24"/>
          <w:u w:val="single"/>
        </w:rPr>
        <w:t>4) nõue, mis on rahuldatud välisriigi kohtu Eestis täidetavaks tunnistatud või tunnustamiseta täitmisele kuuluva lahendiga;</w:t>
      </w:r>
    </w:p>
    <w:p w14:paraId="0D81B23A" w14:textId="77777777" w:rsidR="00DE5A25" w:rsidRPr="00882E8A" w:rsidRDefault="00DE5A25" w:rsidP="00DE5A25">
      <w:pPr>
        <w:contextualSpacing/>
        <w:jc w:val="both"/>
        <w:rPr>
          <w:rFonts w:ascii="Times New Roman" w:eastAsia="Calibri" w:hAnsi="Times New Roman"/>
          <w:sz w:val="24"/>
          <w:szCs w:val="24"/>
          <w:u w:val="single"/>
        </w:rPr>
      </w:pPr>
      <w:r w:rsidRPr="00882E8A">
        <w:rPr>
          <w:rFonts w:ascii="Times New Roman" w:eastAsia="Calibri" w:hAnsi="Times New Roman"/>
          <w:sz w:val="24"/>
          <w:szCs w:val="24"/>
          <w:u w:val="single"/>
        </w:rPr>
        <w:t xml:space="preserve">5) avalik-õigusliku rahalise kohustuse täitmise nõue, mis tuleneb täitemenetluse seadustiku § 2 lõikes 1 nimetatud haldusaktist, mille vaidlustamise tähtaeg on enne pankroti väljakuulutamist möödunud, samuti kui selline nõue tuleneb </w:t>
      </w:r>
      <w:r w:rsidRPr="00882E8A" w:rsidDel="004D380F">
        <w:rPr>
          <w:rFonts w:ascii="Times New Roman" w:eastAsia="Calibri" w:hAnsi="Times New Roman"/>
          <w:sz w:val="24"/>
          <w:szCs w:val="24"/>
          <w:u w:val="single"/>
        </w:rPr>
        <w:t xml:space="preserve">Eestis täidetavaks tunnistatud </w:t>
      </w:r>
      <w:r w:rsidRPr="00882E8A">
        <w:rPr>
          <w:rFonts w:ascii="Times New Roman" w:eastAsia="Calibri" w:hAnsi="Times New Roman"/>
          <w:sz w:val="24"/>
          <w:szCs w:val="24"/>
          <w:u w:val="single"/>
        </w:rPr>
        <w:t xml:space="preserve">või tunnustamiseta täitmisele kuuluvast </w:t>
      </w:r>
      <w:r w:rsidRPr="00882E8A" w:rsidDel="004D380F">
        <w:rPr>
          <w:rFonts w:ascii="Times New Roman" w:eastAsia="Calibri" w:hAnsi="Times New Roman"/>
          <w:sz w:val="24"/>
          <w:szCs w:val="24"/>
          <w:u w:val="single"/>
        </w:rPr>
        <w:t>välisriigi ametlikust dokumendist</w:t>
      </w:r>
      <w:r w:rsidRPr="00882E8A">
        <w:rPr>
          <w:rFonts w:ascii="Times New Roman" w:eastAsia="Calibri" w:hAnsi="Times New Roman"/>
          <w:sz w:val="24"/>
          <w:szCs w:val="24"/>
          <w:u w:val="single"/>
        </w:rPr>
        <w:t>.</w:t>
      </w:r>
    </w:p>
    <w:p w14:paraId="439F05EE" w14:textId="77777777" w:rsidR="00DE5A25" w:rsidRPr="00882E8A" w:rsidRDefault="00DE5A25" w:rsidP="00DE5A25">
      <w:pPr>
        <w:contextualSpacing/>
        <w:rPr>
          <w:rFonts w:ascii="Times New Roman" w:eastAsia="Calibri" w:hAnsi="Times New Roman"/>
          <w:sz w:val="24"/>
          <w:szCs w:val="24"/>
          <w:u w:val="single"/>
        </w:rPr>
      </w:pPr>
    </w:p>
    <w:p w14:paraId="46B35167" w14:textId="77777777" w:rsidR="00DE5A25" w:rsidRPr="00882E8A" w:rsidRDefault="00DE5A25" w:rsidP="00DE5A25">
      <w:pPr>
        <w:autoSpaceDE w:val="0"/>
        <w:autoSpaceDN w:val="0"/>
        <w:adjustRightInd w:val="0"/>
        <w:jc w:val="both"/>
        <w:rPr>
          <w:rFonts w:ascii="Times New Roman" w:eastAsia="Calibri" w:hAnsi="Times New Roman"/>
          <w:sz w:val="24"/>
          <w:szCs w:val="24"/>
          <w:u w:val="single"/>
        </w:rPr>
      </w:pPr>
      <w:r w:rsidRPr="00882E8A">
        <w:rPr>
          <w:rFonts w:ascii="Times New Roman" w:eastAsia="Calibri" w:hAnsi="Times New Roman"/>
          <w:sz w:val="24"/>
          <w:szCs w:val="24"/>
          <w:u w:val="single"/>
        </w:rPr>
        <w:t xml:space="preserve">(5) Kohtumäärusega kinnitatavas võlausaldajate nimekirjas märgitakse: </w:t>
      </w:r>
    </w:p>
    <w:p w14:paraId="6846C35E" w14:textId="77777777" w:rsidR="00DE5A25" w:rsidRPr="00882E8A" w:rsidRDefault="00DE5A25" w:rsidP="00DE5A25">
      <w:pPr>
        <w:autoSpaceDE w:val="0"/>
        <w:autoSpaceDN w:val="0"/>
        <w:adjustRightInd w:val="0"/>
        <w:rPr>
          <w:rFonts w:ascii="Times New Roman" w:eastAsia="Calibri" w:hAnsi="Times New Roman"/>
          <w:sz w:val="24"/>
          <w:szCs w:val="24"/>
          <w:u w:val="single"/>
        </w:rPr>
      </w:pPr>
      <w:r w:rsidRPr="00882E8A">
        <w:rPr>
          <w:rFonts w:ascii="Times New Roman" w:eastAsia="Calibri" w:hAnsi="Times New Roman"/>
          <w:sz w:val="24"/>
          <w:szCs w:val="24"/>
          <w:u w:val="single"/>
        </w:rPr>
        <w:t>1) võlausaldaja nimi;</w:t>
      </w:r>
    </w:p>
    <w:p w14:paraId="7DC1DD03" w14:textId="77777777" w:rsidR="00DE5A25" w:rsidRPr="00882E8A" w:rsidRDefault="00DE5A25" w:rsidP="00DE5A25">
      <w:pPr>
        <w:autoSpaceDE w:val="0"/>
        <w:autoSpaceDN w:val="0"/>
        <w:adjustRightInd w:val="0"/>
        <w:rPr>
          <w:rFonts w:ascii="Times New Roman" w:eastAsia="Calibri" w:hAnsi="Times New Roman"/>
          <w:sz w:val="24"/>
          <w:szCs w:val="24"/>
          <w:u w:val="single"/>
        </w:rPr>
      </w:pPr>
      <w:r w:rsidRPr="00882E8A">
        <w:rPr>
          <w:rFonts w:ascii="Times New Roman" w:eastAsia="Calibri" w:hAnsi="Times New Roman"/>
          <w:sz w:val="24"/>
          <w:szCs w:val="24"/>
          <w:u w:val="single"/>
        </w:rPr>
        <w:t xml:space="preserve">2) võlausaldaja registri- või isikukood; </w:t>
      </w:r>
    </w:p>
    <w:p w14:paraId="1148C390" w14:textId="77777777" w:rsidR="00DE5A25" w:rsidRPr="00882E8A" w:rsidRDefault="00DE5A25" w:rsidP="00DE5A25">
      <w:pPr>
        <w:autoSpaceDE w:val="0"/>
        <w:autoSpaceDN w:val="0"/>
        <w:adjustRightInd w:val="0"/>
        <w:rPr>
          <w:rFonts w:ascii="Times New Roman" w:eastAsia="Calibri" w:hAnsi="Times New Roman"/>
          <w:sz w:val="24"/>
          <w:szCs w:val="24"/>
          <w:u w:val="single"/>
        </w:rPr>
      </w:pPr>
      <w:r w:rsidRPr="00882E8A">
        <w:rPr>
          <w:rFonts w:ascii="Times New Roman" w:eastAsia="Calibri" w:hAnsi="Times New Roman"/>
          <w:sz w:val="24"/>
          <w:szCs w:val="24"/>
          <w:u w:val="single"/>
        </w:rPr>
        <w:t>3) võlausaldaja tunnustatud nõude suurus;</w:t>
      </w:r>
    </w:p>
    <w:p w14:paraId="2F832E60" w14:textId="77777777" w:rsidR="00DE5A25" w:rsidRPr="00882E8A" w:rsidRDefault="00DE5A25" w:rsidP="00DE5A25">
      <w:pPr>
        <w:autoSpaceDE w:val="0"/>
        <w:autoSpaceDN w:val="0"/>
        <w:adjustRightInd w:val="0"/>
        <w:rPr>
          <w:rFonts w:ascii="Times New Roman" w:eastAsia="Calibri" w:hAnsi="Times New Roman"/>
          <w:sz w:val="24"/>
          <w:szCs w:val="24"/>
          <w:u w:val="single"/>
        </w:rPr>
      </w:pPr>
      <w:r w:rsidRPr="00882E8A">
        <w:rPr>
          <w:rFonts w:ascii="Times New Roman" w:eastAsia="Calibri" w:hAnsi="Times New Roman"/>
          <w:sz w:val="24"/>
          <w:szCs w:val="24"/>
          <w:u w:val="single"/>
        </w:rPr>
        <w:t>4) tunnustatud nõude rahuldamisjärk ja jaotis;</w:t>
      </w:r>
    </w:p>
    <w:p w14:paraId="5696E227" w14:textId="77777777" w:rsidR="00DE5A25" w:rsidRPr="00882E8A" w:rsidRDefault="00DE5A25" w:rsidP="00DE5A25">
      <w:pPr>
        <w:autoSpaceDE w:val="0"/>
        <w:autoSpaceDN w:val="0"/>
        <w:adjustRightInd w:val="0"/>
        <w:rPr>
          <w:rFonts w:ascii="Times New Roman" w:eastAsia="Calibri" w:hAnsi="Times New Roman"/>
          <w:sz w:val="24"/>
          <w:szCs w:val="24"/>
          <w:u w:val="single"/>
        </w:rPr>
      </w:pPr>
      <w:r w:rsidRPr="00882E8A">
        <w:rPr>
          <w:rFonts w:ascii="Times New Roman" w:eastAsia="Calibri" w:hAnsi="Times New Roman"/>
          <w:sz w:val="24"/>
          <w:szCs w:val="24"/>
          <w:u w:val="single"/>
        </w:rPr>
        <w:t xml:space="preserve">5) kas nõue on tagatud pandiõigusega; </w:t>
      </w:r>
    </w:p>
    <w:p w14:paraId="756EE4BB" w14:textId="77777777" w:rsidR="00DE5A25" w:rsidRPr="00882E8A" w:rsidRDefault="00DE5A25" w:rsidP="00DE5A25">
      <w:pPr>
        <w:autoSpaceDE w:val="0"/>
        <w:autoSpaceDN w:val="0"/>
        <w:adjustRightInd w:val="0"/>
        <w:rPr>
          <w:rFonts w:ascii="Times New Roman" w:eastAsia="Calibri" w:hAnsi="Times New Roman"/>
          <w:sz w:val="24"/>
          <w:szCs w:val="24"/>
          <w:u w:val="single"/>
        </w:rPr>
      </w:pPr>
      <w:r w:rsidRPr="00882E8A">
        <w:rPr>
          <w:rFonts w:ascii="Times New Roman" w:eastAsia="Calibri" w:hAnsi="Times New Roman"/>
          <w:sz w:val="24"/>
          <w:szCs w:val="24"/>
          <w:u w:val="single"/>
        </w:rPr>
        <w:t>6) kas tegemist on solidaarkohustusega või tingimuslikust tehingust või kõrvaltingimusega haldusaktist tuleneva nõudega;</w:t>
      </w:r>
    </w:p>
    <w:p w14:paraId="3CB2B45D" w14:textId="785C87A2" w:rsidR="00DE5A25" w:rsidRPr="00882E8A" w:rsidRDefault="00DE5A25" w:rsidP="00DE5A25">
      <w:pPr>
        <w:jc w:val="both"/>
        <w:rPr>
          <w:rFonts w:ascii="Times New Roman" w:hAnsi="Times New Roman"/>
          <w:bCs/>
          <w:sz w:val="24"/>
          <w:szCs w:val="24"/>
          <w:u w:val="single"/>
          <w:lang w:eastAsia="et-EE"/>
        </w:rPr>
      </w:pPr>
      <w:r w:rsidRPr="00882E8A">
        <w:rPr>
          <w:rFonts w:ascii="Times New Roman" w:eastAsia="Calibri" w:hAnsi="Times New Roman"/>
          <w:sz w:val="24"/>
          <w:szCs w:val="24"/>
          <w:u w:val="single"/>
        </w:rPr>
        <w:t xml:space="preserve">7) kas nõude suhtes kehtib võlgniku vastuväide. </w:t>
      </w:r>
    </w:p>
    <w:p w14:paraId="50734A19" w14:textId="10CC5C19" w:rsidR="00DE5A25" w:rsidRPr="00882E8A" w:rsidRDefault="00DE5A25" w:rsidP="00DE5A25">
      <w:pPr>
        <w:jc w:val="both"/>
        <w:rPr>
          <w:rFonts w:ascii="Times New Roman" w:eastAsia="Calibri" w:hAnsi="Times New Roman"/>
          <w:sz w:val="24"/>
          <w:szCs w:val="24"/>
          <w:u w:val="single"/>
        </w:rPr>
      </w:pPr>
      <w:r w:rsidRPr="00882E8A">
        <w:rPr>
          <w:rFonts w:ascii="Times New Roman" w:hAnsi="Times New Roman"/>
          <w:bCs/>
          <w:sz w:val="24"/>
          <w:szCs w:val="24"/>
          <w:u w:val="single"/>
          <w:lang w:eastAsia="et-EE"/>
        </w:rPr>
        <w:t xml:space="preserve">(6) </w:t>
      </w:r>
      <w:r w:rsidRPr="00882E8A">
        <w:rPr>
          <w:rFonts w:ascii="Times New Roman" w:eastAsia="Calibri" w:hAnsi="Times New Roman"/>
          <w:sz w:val="24"/>
          <w:szCs w:val="24"/>
          <w:u w:val="single"/>
        </w:rPr>
        <w:t>Kui võlausaldaja nõue on jäänud tunnustamata ja ta ei esitanud määruskaebust nõude tunnustamiseks või kui kohus jättis tema määruskaebuse rahuldamata, siis selle võlausaldaja vastuväidet teise võlausaldaja nõudele ei arvestata. Kui teise võlausaldaja nõudele ei ole rohkem vastuväiteid esitatud, loetakse see nõue tunnustatuks.</w:t>
      </w:r>
    </w:p>
    <w:p w14:paraId="71EE89FB" w14:textId="77777777" w:rsidR="00DE5A25" w:rsidRPr="00882E8A" w:rsidRDefault="00DE5A25" w:rsidP="00DE5A25">
      <w:pPr>
        <w:jc w:val="both"/>
        <w:rPr>
          <w:rFonts w:ascii="Times New Roman" w:eastAsia="Calibri" w:hAnsi="Times New Roman"/>
          <w:sz w:val="24"/>
          <w:szCs w:val="24"/>
          <w:u w:val="single"/>
        </w:rPr>
      </w:pPr>
      <w:r w:rsidRPr="00882E8A">
        <w:rPr>
          <w:rFonts w:ascii="Times New Roman" w:eastAsia="Calibri" w:hAnsi="Times New Roman"/>
          <w:sz w:val="24"/>
          <w:szCs w:val="24"/>
          <w:u w:val="single"/>
        </w:rPr>
        <w:t>(7) Määruse peale, millega kohus on võlausaldajate nimekirja kinnitanud, võivad esitada määruskaebuse haldur, vastuväite esitanud võlgnik, vastuväite esitanud või vastuväite saanud võlausaldaja ja võlausaldaja, kelle nõude ennistamise taotlust ei rahuldatud. Ringkonnakohtu määruse peale määruskaebuse kohta võib esitada määruskaebuse.</w:t>
      </w:r>
    </w:p>
    <w:p w14:paraId="67304769" w14:textId="77777777" w:rsidR="00DE5A25" w:rsidRPr="00882E8A" w:rsidRDefault="00DE5A25" w:rsidP="00DE5A25">
      <w:pPr>
        <w:jc w:val="both"/>
        <w:rPr>
          <w:rFonts w:ascii="Times New Roman" w:eastAsia="Calibri" w:hAnsi="Times New Roman"/>
          <w:sz w:val="24"/>
          <w:szCs w:val="24"/>
          <w:u w:val="single"/>
        </w:rPr>
      </w:pPr>
    </w:p>
    <w:p w14:paraId="1025CE00" w14:textId="3C082AEF" w:rsidR="00F86F6A" w:rsidRPr="00DE5A25" w:rsidRDefault="00DE5A25" w:rsidP="00DE5A25">
      <w:pPr>
        <w:jc w:val="both"/>
        <w:rPr>
          <w:rFonts w:ascii="Times New Roman" w:hAnsi="Times New Roman"/>
          <w:sz w:val="24"/>
          <w:szCs w:val="24"/>
          <w:u w:val="single"/>
        </w:rPr>
      </w:pPr>
      <w:r w:rsidRPr="00882E8A">
        <w:rPr>
          <w:rFonts w:ascii="Times New Roman" w:eastAsia="Calibri" w:hAnsi="Times New Roman"/>
          <w:sz w:val="24"/>
          <w:szCs w:val="24"/>
          <w:u w:val="single"/>
        </w:rPr>
        <w:t>(8) Kohus avaldab teate võlausaldajate nimekirja kinnitamise või kinnitamata jätmise määruse kohta väljaandes Ametlikud Teadaanded ning saadab määruse haldurile, vastuväite esitanud võlgnikule, vastuväite esitanud või saanud võlausaldajale ja võlausaldajale, kelle nõude ennistamise taotlust ei rahuldatud.</w:t>
      </w:r>
      <w:r w:rsidRPr="00882E8A">
        <w:rPr>
          <w:rFonts w:ascii="Times New Roman" w:hAnsi="Times New Roman"/>
          <w:bCs/>
          <w:sz w:val="24"/>
          <w:szCs w:val="24"/>
          <w:u w:val="single"/>
          <w:lang w:eastAsia="et-EE"/>
        </w:rPr>
        <w:t>“;</w:t>
      </w:r>
    </w:p>
    <w:p w14:paraId="6E9673E5" w14:textId="1F55AF9F" w:rsidR="00973BFE" w:rsidRPr="003F433F" w:rsidRDefault="00BC71A7" w:rsidP="00B13160">
      <w:pPr>
        <w:spacing w:after="0" w:line="240" w:lineRule="auto"/>
        <w:jc w:val="both"/>
        <w:rPr>
          <w:rFonts w:ascii="Times New Roman" w:hAnsi="Times New Roman" w:cs="Times New Roman"/>
          <w:sz w:val="24"/>
          <w:szCs w:val="24"/>
        </w:rPr>
      </w:pPr>
      <w:r w:rsidRPr="009E79DF">
        <w:rPr>
          <w:rFonts w:ascii="Times New Roman" w:hAnsi="Times New Roman" w:cs="Times New Roman"/>
          <w:b/>
          <w:sz w:val="24"/>
          <w:szCs w:val="24"/>
          <w:u w:val="single"/>
        </w:rPr>
        <w:t>1</w:t>
      </w:r>
      <w:r w:rsidR="009E79DF" w:rsidRPr="009E79DF">
        <w:rPr>
          <w:rFonts w:ascii="Times New Roman" w:hAnsi="Times New Roman" w:cs="Times New Roman"/>
          <w:b/>
          <w:sz w:val="24"/>
          <w:szCs w:val="24"/>
          <w:u w:val="single"/>
        </w:rPr>
        <w:t>3</w:t>
      </w:r>
      <w:r w:rsidR="00A1412B">
        <w:rPr>
          <w:rFonts w:ascii="Times New Roman" w:hAnsi="Times New Roman" w:cs="Times New Roman"/>
          <w:b/>
          <w:sz w:val="24"/>
          <w:szCs w:val="24"/>
          <w:u w:val="single"/>
        </w:rPr>
        <w:t>7</w:t>
      </w:r>
      <w:r w:rsidR="009729FA" w:rsidRPr="009E79DF">
        <w:rPr>
          <w:rFonts w:ascii="Times New Roman" w:hAnsi="Times New Roman" w:cs="Times New Roman"/>
          <w:b/>
          <w:sz w:val="24"/>
          <w:szCs w:val="24"/>
          <w:u w:val="single"/>
        </w:rPr>
        <w:t>)</w:t>
      </w:r>
      <w:r w:rsidR="009729FA" w:rsidRPr="003F433F">
        <w:rPr>
          <w:rFonts w:ascii="Times New Roman" w:hAnsi="Times New Roman" w:cs="Times New Roman"/>
          <w:b/>
          <w:sz w:val="24"/>
          <w:szCs w:val="24"/>
        </w:rPr>
        <w:t xml:space="preserve"> </w:t>
      </w:r>
      <w:r w:rsidR="00973BFE" w:rsidRPr="003F433F">
        <w:rPr>
          <w:rFonts w:ascii="Times New Roman" w:hAnsi="Times New Roman" w:cs="Times New Roman"/>
          <w:sz w:val="24"/>
          <w:szCs w:val="24"/>
        </w:rPr>
        <w:t xml:space="preserve">paragrahv </w:t>
      </w:r>
      <w:r w:rsidR="00973BFE" w:rsidRPr="00605D50">
        <w:rPr>
          <w:rFonts w:ascii="Times New Roman" w:hAnsi="Times New Roman" w:cs="Times New Roman"/>
          <w:sz w:val="24"/>
          <w:szCs w:val="24"/>
        </w:rPr>
        <w:t>101 tunnistatakse</w:t>
      </w:r>
      <w:r w:rsidR="00973BFE" w:rsidRPr="003F433F">
        <w:rPr>
          <w:rFonts w:ascii="Times New Roman" w:hAnsi="Times New Roman" w:cs="Times New Roman"/>
          <w:sz w:val="24"/>
          <w:szCs w:val="24"/>
        </w:rPr>
        <w:t xml:space="preserve"> kehtetuks;</w:t>
      </w:r>
    </w:p>
    <w:p w14:paraId="155C9910" w14:textId="77777777" w:rsidR="00F86F6A" w:rsidRPr="003F433F" w:rsidRDefault="00F86F6A" w:rsidP="00F86F6A">
      <w:pPr>
        <w:spacing w:after="0" w:line="240" w:lineRule="auto"/>
        <w:jc w:val="both"/>
        <w:rPr>
          <w:rFonts w:ascii="Times New Roman" w:hAnsi="Times New Roman" w:cs="Times New Roman"/>
          <w:sz w:val="24"/>
          <w:szCs w:val="24"/>
        </w:rPr>
      </w:pPr>
    </w:p>
    <w:p w14:paraId="1C4CB1A9" w14:textId="353F1FB5" w:rsidR="004E075C" w:rsidRPr="003F433F" w:rsidRDefault="0015012B" w:rsidP="00B13160">
      <w:pPr>
        <w:spacing w:after="0" w:line="240" w:lineRule="auto"/>
        <w:jc w:val="both"/>
        <w:rPr>
          <w:rFonts w:ascii="Times New Roman" w:hAnsi="Times New Roman" w:cs="Times New Roman"/>
          <w:sz w:val="24"/>
          <w:szCs w:val="24"/>
        </w:rPr>
      </w:pPr>
      <w:r w:rsidRPr="009E79DF">
        <w:rPr>
          <w:rFonts w:ascii="Times New Roman" w:hAnsi="Times New Roman" w:cs="Times New Roman"/>
          <w:b/>
          <w:sz w:val="24"/>
          <w:szCs w:val="24"/>
          <w:u w:val="single"/>
        </w:rPr>
        <w:t>1</w:t>
      </w:r>
      <w:r w:rsidR="009E79DF" w:rsidRPr="009E79DF">
        <w:rPr>
          <w:rFonts w:ascii="Times New Roman" w:hAnsi="Times New Roman" w:cs="Times New Roman"/>
          <w:b/>
          <w:sz w:val="24"/>
          <w:szCs w:val="24"/>
          <w:u w:val="single"/>
        </w:rPr>
        <w:t>3</w:t>
      </w:r>
      <w:r w:rsidR="00A1412B">
        <w:rPr>
          <w:rFonts w:ascii="Times New Roman" w:hAnsi="Times New Roman" w:cs="Times New Roman"/>
          <w:b/>
          <w:sz w:val="24"/>
          <w:szCs w:val="24"/>
          <w:u w:val="single"/>
        </w:rPr>
        <w:t>8</w:t>
      </w:r>
      <w:r w:rsidR="009729FA" w:rsidRPr="009E79DF">
        <w:rPr>
          <w:rFonts w:ascii="Times New Roman" w:hAnsi="Times New Roman" w:cs="Times New Roman"/>
          <w:b/>
          <w:sz w:val="24"/>
          <w:szCs w:val="24"/>
          <w:u w:val="single"/>
        </w:rPr>
        <w:t>)</w:t>
      </w:r>
      <w:r w:rsidR="009729FA" w:rsidRPr="003F433F">
        <w:rPr>
          <w:rFonts w:ascii="Times New Roman" w:hAnsi="Times New Roman" w:cs="Times New Roman"/>
          <w:b/>
          <w:sz w:val="24"/>
          <w:szCs w:val="24"/>
        </w:rPr>
        <w:t xml:space="preserve"> </w:t>
      </w:r>
      <w:r w:rsidR="00973BFE" w:rsidRPr="003F433F">
        <w:rPr>
          <w:rFonts w:ascii="Times New Roman" w:hAnsi="Times New Roman" w:cs="Times New Roman"/>
          <w:sz w:val="24"/>
          <w:szCs w:val="24"/>
        </w:rPr>
        <w:t>paragrahvi 102 lõige 1 muudetakse ja sõnastatakse järgmiselt:</w:t>
      </w:r>
    </w:p>
    <w:p w14:paraId="1CE8F8A0" w14:textId="45485392" w:rsidR="00973BFE" w:rsidRPr="003F433F" w:rsidRDefault="00973BFE" w:rsidP="004E075C">
      <w:pPr>
        <w:spacing w:after="0" w:line="240" w:lineRule="auto"/>
        <w:jc w:val="both"/>
        <w:rPr>
          <w:rFonts w:ascii="Times New Roman" w:hAnsi="Times New Roman" w:cs="Times New Roman"/>
          <w:sz w:val="24"/>
          <w:szCs w:val="24"/>
        </w:rPr>
      </w:pPr>
    </w:p>
    <w:p w14:paraId="3096E346" w14:textId="208D3591" w:rsidR="00973BFE" w:rsidRPr="003F433F" w:rsidRDefault="00973BFE"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w:t>
      </w:r>
      <w:r w:rsidRPr="003F433F">
        <w:rPr>
          <w:rFonts w:ascii="Times New Roman" w:eastAsia="Times New Roman" w:hAnsi="Times New Roman" w:cs="Times New Roman"/>
          <w:sz w:val="24"/>
          <w:szCs w:val="24"/>
          <w:lang w:eastAsia="et-EE"/>
        </w:rPr>
        <w:t>(1) Kui nõue on mõjuval põhjusel esitatud pärast käesoleva seaduse § 93 lõikes 1 nimetatud tähtaja möödumist, ennistab kohus võlausaldaja taotlusel nõude esitamise tähtaja.</w:t>
      </w:r>
      <w:r w:rsidRPr="003F433F">
        <w:rPr>
          <w:rFonts w:ascii="Times New Roman" w:eastAsia="Times New Roman" w:hAnsi="Times New Roman" w:cs="Times New Roman"/>
          <w:bCs/>
          <w:sz w:val="24"/>
          <w:szCs w:val="24"/>
          <w:lang w:eastAsia="et-EE"/>
        </w:rPr>
        <w:t xml:space="preserve"> Võlausaldaja esitab taotluse koos nõudeavaldusega haldurile, kes edastab selle koos käesoleva seaduse § 100</w:t>
      </w:r>
      <w:r w:rsidRPr="003F433F">
        <w:rPr>
          <w:rFonts w:ascii="Times New Roman" w:eastAsia="Times New Roman" w:hAnsi="Times New Roman" w:cs="Times New Roman"/>
          <w:bCs/>
          <w:sz w:val="24"/>
          <w:szCs w:val="24"/>
          <w:vertAlign w:val="superscript"/>
          <w:lang w:eastAsia="et-EE"/>
        </w:rPr>
        <w:t>2</w:t>
      </w:r>
      <w:r w:rsidRPr="003F433F">
        <w:rPr>
          <w:rFonts w:ascii="Times New Roman" w:eastAsia="Times New Roman" w:hAnsi="Times New Roman" w:cs="Times New Roman"/>
          <w:bCs/>
          <w:sz w:val="24"/>
          <w:szCs w:val="24"/>
          <w:lang w:eastAsia="et-EE"/>
        </w:rPr>
        <w:t xml:space="preserve"> lõikes 1 sätestatud dokumentidega kohtule. Haldur esitab kohtule võlausaldaja esitatud taotluse </w:t>
      </w:r>
      <w:r w:rsidR="00012A22" w:rsidRPr="003F433F">
        <w:rPr>
          <w:rFonts w:ascii="Times New Roman" w:eastAsia="Times New Roman" w:hAnsi="Times New Roman" w:cs="Times New Roman"/>
          <w:bCs/>
          <w:sz w:val="24"/>
          <w:szCs w:val="24"/>
          <w:lang w:eastAsia="et-EE"/>
        </w:rPr>
        <w:t xml:space="preserve">kohta </w:t>
      </w:r>
      <w:r w:rsidRPr="003F433F">
        <w:rPr>
          <w:rFonts w:ascii="Times New Roman" w:eastAsia="Times New Roman" w:hAnsi="Times New Roman" w:cs="Times New Roman"/>
          <w:bCs/>
          <w:sz w:val="24"/>
          <w:szCs w:val="24"/>
          <w:lang w:eastAsia="et-EE"/>
        </w:rPr>
        <w:t>kirjaliku seisukoha.</w:t>
      </w:r>
      <w:r w:rsidR="003A4025" w:rsidRPr="003F433F">
        <w:rPr>
          <w:rFonts w:ascii="Times New Roman" w:hAnsi="Times New Roman" w:cs="Times New Roman"/>
          <w:sz w:val="24"/>
          <w:szCs w:val="24"/>
        </w:rPr>
        <w:t xml:space="preserve"> </w:t>
      </w:r>
      <w:r w:rsidR="003A4025" w:rsidRPr="003F433F">
        <w:rPr>
          <w:rFonts w:ascii="Times New Roman" w:eastAsia="Times New Roman" w:hAnsi="Times New Roman" w:cs="Times New Roman"/>
          <w:bCs/>
          <w:sz w:val="24"/>
          <w:szCs w:val="24"/>
          <w:lang w:eastAsia="et-EE"/>
        </w:rPr>
        <w:t>Taotluse nõude esitamise tähtaja ennistamiseks saab esitada kuni halduri poolt võlausaldajate nimekirja kohtule kinnitamiseks esitamiseni.</w:t>
      </w:r>
      <w:r w:rsidRPr="003F433F">
        <w:rPr>
          <w:rFonts w:ascii="Times New Roman" w:hAnsi="Times New Roman" w:cs="Times New Roman"/>
          <w:sz w:val="24"/>
          <w:szCs w:val="24"/>
        </w:rPr>
        <w:t>“;</w:t>
      </w:r>
    </w:p>
    <w:p w14:paraId="16CDB54A" w14:textId="77777777" w:rsidR="00F86F6A" w:rsidRPr="003F433F" w:rsidRDefault="00F86F6A" w:rsidP="00E03E3A">
      <w:pPr>
        <w:spacing w:after="0" w:line="240" w:lineRule="auto"/>
        <w:jc w:val="both"/>
        <w:rPr>
          <w:rFonts w:ascii="Times New Roman" w:hAnsi="Times New Roman" w:cs="Times New Roman"/>
          <w:sz w:val="24"/>
          <w:szCs w:val="24"/>
        </w:rPr>
      </w:pPr>
    </w:p>
    <w:p w14:paraId="2799C368" w14:textId="51B03E64" w:rsidR="00973BFE" w:rsidRPr="003F433F" w:rsidRDefault="00BC71A7" w:rsidP="008E63F5">
      <w:pPr>
        <w:spacing w:after="0" w:line="240" w:lineRule="auto"/>
        <w:jc w:val="both"/>
        <w:rPr>
          <w:rFonts w:ascii="Times New Roman" w:hAnsi="Times New Roman" w:cs="Times New Roman"/>
          <w:sz w:val="24"/>
          <w:szCs w:val="24"/>
        </w:rPr>
      </w:pPr>
      <w:r w:rsidRPr="009E79DF">
        <w:rPr>
          <w:rFonts w:ascii="Times New Roman" w:hAnsi="Times New Roman" w:cs="Times New Roman"/>
          <w:b/>
          <w:sz w:val="24"/>
          <w:szCs w:val="24"/>
          <w:u w:val="single"/>
        </w:rPr>
        <w:t>1</w:t>
      </w:r>
      <w:r w:rsidR="009E79DF" w:rsidRPr="009E79DF">
        <w:rPr>
          <w:rFonts w:ascii="Times New Roman" w:hAnsi="Times New Roman" w:cs="Times New Roman"/>
          <w:b/>
          <w:sz w:val="24"/>
          <w:szCs w:val="24"/>
          <w:u w:val="single"/>
        </w:rPr>
        <w:t>3</w:t>
      </w:r>
      <w:r w:rsidR="00A1412B">
        <w:rPr>
          <w:rFonts w:ascii="Times New Roman" w:hAnsi="Times New Roman" w:cs="Times New Roman"/>
          <w:b/>
          <w:sz w:val="24"/>
          <w:szCs w:val="24"/>
          <w:u w:val="single"/>
        </w:rPr>
        <w:t>9</w:t>
      </w:r>
      <w:r w:rsidR="00045BEF" w:rsidRPr="009E79DF">
        <w:rPr>
          <w:rFonts w:ascii="Times New Roman" w:hAnsi="Times New Roman" w:cs="Times New Roman"/>
          <w:b/>
          <w:sz w:val="24"/>
          <w:szCs w:val="24"/>
          <w:u w:val="single"/>
        </w:rPr>
        <w:t>)</w:t>
      </w:r>
      <w:r w:rsidR="00045BEF" w:rsidRPr="003F433F">
        <w:rPr>
          <w:rFonts w:ascii="Times New Roman" w:hAnsi="Times New Roman" w:cs="Times New Roman"/>
          <w:b/>
          <w:sz w:val="24"/>
          <w:szCs w:val="24"/>
        </w:rPr>
        <w:t xml:space="preserve"> </w:t>
      </w:r>
      <w:r w:rsidR="00973BFE" w:rsidRPr="003F433F">
        <w:rPr>
          <w:rFonts w:ascii="Times New Roman" w:hAnsi="Times New Roman" w:cs="Times New Roman"/>
          <w:sz w:val="24"/>
          <w:szCs w:val="24"/>
        </w:rPr>
        <w:t>paragrahvi 102 lõige 2 muudetakse ja sõnastatakse järgmiselt:</w:t>
      </w:r>
    </w:p>
    <w:p w14:paraId="0A30EFFD" w14:textId="77777777" w:rsidR="004E075C" w:rsidRPr="003F433F" w:rsidRDefault="004E075C" w:rsidP="004E075C">
      <w:pPr>
        <w:spacing w:after="0" w:line="240" w:lineRule="auto"/>
        <w:jc w:val="both"/>
        <w:rPr>
          <w:rFonts w:ascii="Times New Roman" w:hAnsi="Times New Roman" w:cs="Times New Roman"/>
          <w:sz w:val="24"/>
          <w:szCs w:val="24"/>
        </w:rPr>
      </w:pPr>
    </w:p>
    <w:p w14:paraId="50EA317D" w14:textId="60E434EA" w:rsidR="00973BFE" w:rsidRPr="003F433F" w:rsidRDefault="00973BFE"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w:t>
      </w:r>
      <w:r w:rsidRPr="003F433F">
        <w:rPr>
          <w:rFonts w:ascii="Times New Roman" w:eastAsia="Times New Roman" w:hAnsi="Times New Roman" w:cs="Times New Roman"/>
          <w:sz w:val="24"/>
          <w:szCs w:val="24"/>
          <w:lang w:eastAsia="et-EE"/>
        </w:rPr>
        <w:t xml:space="preserve">(2) </w:t>
      </w:r>
      <w:r w:rsidRPr="003F433F">
        <w:rPr>
          <w:rFonts w:ascii="Times New Roman" w:hAnsi="Times New Roman" w:cs="Times New Roman"/>
          <w:sz w:val="24"/>
          <w:szCs w:val="24"/>
        </w:rPr>
        <w:t xml:space="preserve">Kohus lahendab võlausaldaja taotluse nõude esitamise tähtaja ennistamiseks kohtumäärusega. </w:t>
      </w:r>
      <w:r w:rsidRPr="003F433F">
        <w:rPr>
          <w:rFonts w:ascii="Times New Roman" w:eastAsia="Times New Roman" w:hAnsi="Times New Roman" w:cs="Times New Roman"/>
          <w:sz w:val="24"/>
          <w:szCs w:val="24"/>
          <w:lang w:eastAsia="et-EE"/>
        </w:rPr>
        <w:t xml:space="preserve">Kui nõude esitamise tähtaega ei ennistata, võetakse nõue </w:t>
      </w:r>
      <w:r w:rsidRPr="003F433F">
        <w:rPr>
          <w:rFonts w:ascii="Times New Roman" w:eastAsia="Times New Roman" w:hAnsi="Times New Roman" w:cs="Times New Roman"/>
          <w:bCs/>
          <w:sz w:val="24"/>
          <w:szCs w:val="24"/>
          <w:lang w:eastAsia="et-EE"/>
        </w:rPr>
        <w:t>võlausaldajate nimekirjas arvesse</w:t>
      </w:r>
      <w:r w:rsidRPr="003F433F">
        <w:rPr>
          <w:rFonts w:ascii="Times New Roman" w:eastAsia="Times New Roman" w:hAnsi="Times New Roman" w:cs="Times New Roman"/>
          <w:sz w:val="24"/>
          <w:szCs w:val="24"/>
          <w:lang w:eastAsia="et-EE"/>
        </w:rPr>
        <w:t>, kuid tunnustamise korral rahuldatakse pärast õigeaegselt esitatud tunnustatud nõuete rahuldamist.</w:t>
      </w:r>
      <w:r w:rsidRPr="003F433F">
        <w:rPr>
          <w:rFonts w:ascii="Times New Roman" w:hAnsi="Times New Roman" w:cs="Times New Roman"/>
          <w:sz w:val="24"/>
          <w:szCs w:val="24"/>
        </w:rPr>
        <w:t>“;</w:t>
      </w:r>
    </w:p>
    <w:p w14:paraId="6CB09A6B" w14:textId="77777777" w:rsidR="00F86F6A" w:rsidRPr="003F433F" w:rsidRDefault="00F86F6A" w:rsidP="00E03E3A">
      <w:pPr>
        <w:spacing w:after="0" w:line="240" w:lineRule="auto"/>
        <w:jc w:val="both"/>
        <w:rPr>
          <w:rFonts w:ascii="Times New Roman" w:hAnsi="Times New Roman" w:cs="Times New Roman"/>
          <w:sz w:val="24"/>
          <w:szCs w:val="24"/>
        </w:rPr>
      </w:pPr>
    </w:p>
    <w:p w14:paraId="437977E7" w14:textId="19F24599" w:rsidR="00973BFE" w:rsidRPr="003F433F" w:rsidRDefault="00BC71A7" w:rsidP="008E63F5">
      <w:pPr>
        <w:spacing w:after="0" w:line="240" w:lineRule="auto"/>
        <w:jc w:val="both"/>
        <w:rPr>
          <w:rFonts w:ascii="Times New Roman" w:hAnsi="Times New Roman" w:cs="Times New Roman"/>
          <w:sz w:val="24"/>
          <w:szCs w:val="24"/>
        </w:rPr>
      </w:pPr>
      <w:r w:rsidRPr="009E79DF">
        <w:rPr>
          <w:rFonts w:ascii="Times New Roman" w:hAnsi="Times New Roman" w:cs="Times New Roman"/>
          <w:b/>
          <w:sz w:val="24"/>
          <w:szCs w:val="24"/>
          <w:u w:val="single"/>
        </w:rPr>
        <w:t>1</w:t>
      </w:r>
      <w:r w:rsidR="00A1412B">
        <w:rPr>
          <w:rFonts w:ascii="Times New Roman" w:hAnsi="Times New Roman" w:cs="Times New Roman"/>
          <w:b/>
          <w:sz w:val="24"/>
          <w:szCs w:val="24"/>
          <w:u w:val="single"/>
        </w:rPr>
        <w:t>40</w:t>
      </w:r>
      <w:r w:rsidR="00CE6C7A" w:rsidRPr="009E79DF">
        <w:rPr>
          <w:rFonts w:ascii="Times New Roman" w:hAnsi="Times New Roman" w:cs="Times New Roman"/>
          <w:b/>
          <w:sz w:val="24"/>
          <w:szCs w:val="24"/>
          <w:u w:val="single"/>
        </w:rPr>
        <w:t>)</w:t>
      </w:r>
      <w:r w:rsidR="00CE6C7A" w:rsidRPr="003F433F">
        <w:rPr>
          <w:rFonts w:ascii="Times New Roman" w:hAnsi="Times New Roman" w:cs="Times New Roman"/>
          <w:b/>
          <w:sz w:val="24"/>
          <w:szCs w:val="24"/>
        </w:rPr>
        <w:t xml:space="preserve"> </w:t>
      </w:r>
      <w:r w:rsidR="00973BFE" w:rsidRPr="003F433F">
        <w:rPr>
          <w:rFonts w:ascii="Times New Roman" w:hAnsi="Times New Roman" w:cs="Times New Roman"/>
          <w:sz w:val="24"/>
          <w:szCs w:val="24"/>
        </w:rPr>
        <w:t>paragrahv</w:t>
      </w:r>
      <w:r w:rsidR="00CE6C7A" w:rsidRPr="003F433F">
        <w:rPr>
          <w:rFonts w:ascii="Times New Roman" w:hAnsi="Times New Roman" w:cs="Times New Roman"/>
          <w:sz w:val="24"/>
          <w:szCs w:val="24"/>
        </w:rPr>
        <w:t>i</w:t>
      </w:r>
      <w:r w:rsidR="00973BFE" w:rsidRPr="003F433F">
        <w:rPr>
          <w:rFonts w:ascii="Times New Roman" w:hAnsi="Times New Roman" w:cs="Times New Roman"/>
          <w:sz w:val="24"/>
          <w:szCs w:val="24"/>
        </w:rPr>
        <w:t xml:space="preserve"> 102 lõige 3 </w:t>
      </w:r>
      <w:r w:rsidR="00110857" w:rsidRPr="003F433F">
        <w:rPr>
          <w:rFonts w:ascii="Times New Roman" w:hAnsi="Times New Roman" w:cs="Times New Roman"/>
          <w:sz w:val="24"/>
          <w:szCs w:val="24"/>
        </w:rPr>
        <w:t xml:space="preserve">ja § 103 </w:t>
      </w:r>
      <w:r w:rsidR="00973BFE" w:rsidRPr="003F433F">
        <w:rPr>
          <w:rFonts w:ascii="Times New Roman" w:hAnsi="Times New Roman" w:cs="Times New Roman"/>
          <w:sz w:val="24"/>
          <w:szCs w:val="24"/>
        </w:rPr>
        <w:t>tunnistatakse kehtetuks;</w:t>
      </w:r>
    </w:p>
    <w:p w14:paraId="4E20E019" w14:textId="77777777" w:rsidR="00F86F6A" w:rsidRPr="003F433F" w:rsidRDefault="00F86F6A" w:rsidP="00F86F6A">
      <w:pPr>
        <w:spacing w:after="0" w:line="240" w:lineRule="auto"/>
        <w:jc w:val="both"/>
        <w:rPr>
          <w:rFonts w:ascii="Times New Roman" w:hAnsi="Times New Roman" w:cs="Times New Roman"/>
          <w:sz w:val="24"/>
          <w:szCs w:val="24"/>
        </w:rPr>
      </w:pPr>
    </w:p>
    <w:p w14:paraId="78E97B86" w14:textId="77ADFF84" w:rsidR="00973BFE" w:rsidRPr="007739A1" w:rsidRDefault="00BC71A7" w:rsidP="008E63F5">
      <w:pPr>
        <w:spacing w:after="0" w:line="240" w:lineRule="auto"/>
        <w:rPr>
          <w:rFonts w:ascii="Times New Roman" w:hAnsi="Times New Roman" w:cs="Times New Roman"/>
          <w:sz w:val="24"/>
          <w:szCs w:val="24"/>
        </w:rPr>
      </w:pPr>
      <w:r w:rsidRPr="009E79DF">
        <w:rPr>
          <w:rFonts w:ascii="Times New Roman" w:hAnsi="Times New Roman" w:cs="Times New Roman"/>
          <w:b/>
          <w:sz w:val="24"/>
          <w:szCs w:val="24"/>
          <w:u w:val="single"/>
        </w:rPr>
        <w:t>1</w:t>
      </w:r>
      <w:r w:rsidR="00D74323">
        <w:rPr>
          <w:rFonts w:ascii="Times New Roman" w:hAnsi="Times New Roman" w:cs="Times New Roman"/>
          <w:b/>
          <w:sz w:val="24"/>
          <w:szCs w:val="24"/>
          <w:u w:val="single"/>
        </w:rPr>
        <w:t>4</w:t>
      </w:r>
      <w:r w:rsidR="00A1412B">
        <w:rPr>
          <w:rFonts w:ascii="Times New Roman" w:hAnsi="Times New Roman" w:cs="Times New Roman"/>
          <w:b/>
          <w:sz w:val="24"/>
          <w:szCs w:val="24"/>
          <w:u w:val="single"/>
        </w:rPr>
        <w:t>1</w:t>
      </w:r>
      <w:r w:rsidR="00110857" w:rsidRPr="009E79DF">
        <w:rPr>
          <w:rFonts w:ascii="Times New Roman" w:hAnsi="Times New Roman" w:cs="Times New Roman"/>
          <w:b/>
          <w:sz w:val="24"/>
          <w:szCs w:val="24"/>
          <w:u w:val="single"/>
        </w:rPr>
        <w:t>)</w:t>
      </w:r>
      <w:r w:rsidR="00110857" w:rsidRPr="003F433F">
        <w:rPr>
          <w:rFonts w:ascii="Times New Roman" w:hAnsi="Times New Roman" w:cs="Times New Roman"/>
          <w:b/>
          <w:sz w:val="24"/>
          <w:szCs w:val="24"/>
        </w:rPr>
        <w:t xml:space="preserve"> </w:t>
      </w:r>
      <w:r w:rsidR="00973BFE" w:rsidRPr="003F433F">
        <w:rPr>
          <w:rFonts w:ascii="Times New Roman" w:hAnsi="Times New Roman" w:cs="Times New Roman"/>
          <w:sz w:val="24"/>
          <w:szCs w:val="24"/>
        </w:rPr>
        <w:t xml:space="preserve">paragrahvi </w:t>
      </w:r>
      <w:r w:rsidR="00973BFE" w:rsidRPr="007739A1">
        <w:rPr>
          <w:rFonts w:ascii="Times New Roman" w:hAnsi="Times New Roman" w:cs="Times New Roman"/>
          <w:sz w:val="24"/>
          <w:szCs w:val="24"/>
        </w:rPr>
        <w:t>104 lõike</w:t>
      </w:r>
      <w:r w:rsidR="007739A1" w:rsidRPr="007739A1">
        <w:rPr>
          <w:rFonts w:ascii="Times New Roman" w:hAnsi="Times New Roman" w:cs="Times New Roman"/>
          <w:sz w:val="24"/>
          <w:szCs w:val="24"/>
        </w:rPr>
        <w:t>d</w:t>
      </w:r>
      <w:r w:rsidR="00973BFE" w:rsidRPr="007739A1">
        <w:rPr>
          <w:rFonts w:ascii="Times New Roman" w:hAnsi="Times New Roman" w:cs="Times New Roman"/>
          <w:sz w:val="24"/>
          <w:szCs w:val="24"/>
        </w:rPr>
        <w:t xml:space="preserve"> 1 </w:t>
      </w:r>
      <w:r w:rsidR="007739A1" w:rsidRPr="007739A1">
        <w:rPr>
          <w:rFonts w:ascii="Times New Roman" w:hAnsi="Times New Roman" w:cs="Times New Roman"/>
          <w:sz w:val="24"/>
          <w:szCs w:val="24"/>
        </w:rPr>
        <w:t xml:space="preserve">ja 2 </w:t>
      </w:r>
      <w:r w:rsidR="00973BFE" w:rsidRPr="003F433F">
        <w:rPr>
          <w:rFonts w:ascii="Times New Roman" w:hAnsi="Times New Roman" w:cs="Times New Roman"/>
          <w:sz w:val="24"/>
          <w:szCs w:val="24"/>
        </w:rPr>
        <w:t>muudetakse ja sõnastatakse järgmiselt:</w:t>
      </w:r>
    </w:p>
    <w:p w14:paraId="2AC7BAEA" w14:textId="6693C086" w:rsidR="004E075C" w:rsidRPr="007739A1" w:rsidRDefault="004E075C" w:rsidP="004E075C">
      <w:pPr>
        <w:spacing w:after="0" w:line="240" w:lineRule="auto"/>
        <w:rPr>
          <w:rFonts w:ascii="Times New Roman" w:hAnsi="Times New Roman" w:cs="Times New Roman"/>
          <w:sz w:val="24"/>
          <w:szCs w:val="24"/>
        </w:rPr>
      </w:pPr>
    </w:p>
    <w:p w14:paraId="7F670900" w14:textId="07EA0426" w:rsidR="00F86F6A" w:rsidRPr="009E79DF" w:rsidRDefault="007739A1" w:rsidP="009E79DF">
      <w:pPr>
        <w:spacing w:after="100" w:afterAutospacing="1" w:line="240" w:lineRule="auto"/>
        <w:jc w:val="both"/>
        <w:rPr>
          <w:rFonts w:ascii="Times New Roman" w:eastAsia="Times New Roman" w:hAnsi="Times New Roman" w:cs="Times New Roman"/>
          <w:sz w:val="24"/>
          <w:szCs w:val="24"/>
          <w:lang w:eastAsia="et-EE"/>
        </w:rPr>
      </w:pPr>
      <w:r w:rsidRPr="007739A1">
        <w:rPr>
          <w:rFonts w:ascii="Times New Roman" w:hAnsi="Times New Roman" w:cs="Times New Roman"/>
          <w:sz w:val="24"/>
          <w:szCs w:val="24"/>
        </w:rPr>
        <w:t>„</w:t>
      </w:r>
      <w:r w:rsidRPr="007739A1">
        <w:rPr>
          <w:rFonts w:ascii="Times New Roman" w:eastAsia="Times New Roman" w:hAnsi="Times New Roman" w:cs="Times New Roman"/>
          <w:sz w:val="24"/>
          <w:szCs w:val="24"/>
          <w:lang w:eastAsia="et-EE"/>
        </w:rPr>
        <w:t xml:space="preserve">(1) Kirjaliku vastuväite nõudele või nõuet tagavale pandiõigusele võib </w:t>
      </w:r>
      <w:r w:rsidRPr="007739A1">
        <w:rPr>
          <w:rFonts w:ascii="Times New Roman" w:eastAsia="Times New Roman" w:hAnsi="Times New Roman" w:cs="Times New Roman"/>
          <w:bCs/>
          <w:sz w:val="24"/>
          <w:szCs w:val="24"/>
          <w:lang w:eastAsia="et-EE"/>
        </w:rPr>
        <w:t>käesoleva seaduse § 100</w:t>
      </w:r>
      <w:r w:rsidRPr="007739A1">
        <w:rPr>
          <w:rFonts w:ascii="Times New Roman" w:eastAsia="Times New Roman" w:hAnsi="Times New Roman" w:cs="Times New Roman"/>
          <w:bCs/>
          <w:sz w:val="24"/>
          <w:szCs w:val="24"/>
          <w:vertAlign w:val="superscript"/>
          <w:lang w:eastAsia="et-EE"/>
        </w:rPr>
        <w:t>1</w:t>
      </w:r>
      <w:r w:rsidRPr="007739A1">
        <w:rPr>
          <w:rFonts w:ascii="Times New Roman" w:eastAsia="Times New Roman" w:hAnsi="Times New Roman" w:cs="Times New Roman"/>
          <w:bCs/>
          <w:sz w:val="24"/>
          <w:szCs w:val="24"/>
          <w:lang w:eastAsia="et-EE"/>
        </w:rPr>
        <w:t xml:space="preserve"> lõikes 3 sätestatud tähtaja jooksul</w:t>
      </w:r>
      <w:r w:rsidRPr="007739A1">
        <w:rPr>
          <w:rFonts w:ascii="Times New Roman" w:eastAsia="Times New Roman" w:hAnsi="Times New Roman" w:cs="Times New Roman"/>
          <w:sz w:val="24"/>
          <w:szCs w:val="24"/>
          <w:lang w:eastAsia="et-EE"/>
        </w:rPr>
        <w:t xml:space="preserve"> esitada ka võlgnik ise. Vastuväide peab olema põhistatud. Haldur edastab vastuväite võlausaldajale, kelle nõudele või nõuet tagavale pandiõigusele vastuväide esitati. Võlgniku vastuväide ei takista nõude või nõuet tagava pandiõiguse tunnustamist, kuid sel juhul ei ole määrus, millest nähtuvad tunnustatud nõuded, täitedokument käesoleva seaduse § 168 tähenduses nõude osas, millele võlgnik vastuväite esitas.</w:t>
      </w:r>
    </w:p>
    <w:p w14:paraId="3E8B8980" w14:textId="29A94E2C" w:rsidR="00326E8F" w:rsidRPr="003F433F" w:rsidRDefault="00CB48AF" w:rsidP="00165C84">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(2)</w:t>
      </w:r>
      <w:r w:rsidR="00165C84" w:rsidRPr="003F433F">
        <w:rPr>
          <w:rFonts w:ascii="Times New Roman" w:hAnsi="Times New Roman" w:cs="Times New Roman"/>
          <w:sz w:val="24"/>
          <w:szCs w:val="24"/>
        </w:rPr>
        <w:t xml:space="preserve"> </w:t>
      </w:r>
      <w:r w:rsidRPr="003F433F">
        <w:rPr>
          <w:rFonts w:ascii="Times New Roman" w:eastAsia="Times New Roman" w:hAnsi="Times New Roman" w:cs="Times New Roman"/>
          <w:sz w:val="24"/>
          <w:szCs w:val="24"/>
          <w:lang w:eastAsia="et-EE"/>
        </w:rPr>
        <w:t>Kui võlausaldaja soovib, et määrusel, millest nähtuvad tunnustatud nõuded, oleks täitedokumendi tähendus, võib võlausaldaja esitada taotluse nõude või pandiõiguse tunnustamiseks, millele võlgnik esitas vastuväite. Taotlus tuleb esitada käesoleva seaduse § 100</w:t>
      </w:r>
      <w:r w:rsidRPr="003F433F">
        <w:rPr>
          <w:rFonts w:ascii="Times New Roman" w:eastAsia="Times New Roman" w:hAnsi="Times New Roman" w:cs="Times New Roman"/>
          <w:sz w:val="24"/>
          <w:szCs w:val="24"/>
          <w:vertAlign w:val="superscript"/>
          <w:lang w:eastAsia="et-EE"/>
        </w:rPr>
        <w:t>1</w:t>
      </w:r>
      <w:r w:rsidRPr="003F433F">
        <w:rPr>
          <w:rFonts w:ascii="Times New Roman" w:eastAsia="Times New Roman" w:hAnsi="Times New Roman" w:cs="Times New Roman"/>
          <w:sz w:val="24"/>
          <w:szCs w:val="24"/>
          <w:lang w:eastAsia="et-EE"/>
        </w:rPr>
        <w:t xml:space="preserve"> lõikes 5 sätestatud korras ja tähtaja jooksul. Haldur esitab võlausaldaja taotluse kohtule koos </w:t>
      </w:r>
      <w:r w:rsidR="00C56355">
        <w:rPr>
          <w:rFonts w:ascii="Times New Roman" w:eastAsia="Times New Roman" w:hAnsi="Times New Roman" w:cs="Times New Roman"/>
          <w:sz w:val="24"/>
          <w:szCs w:val="24"/>
          <w:lang w:eastAsia="et-EE"/>
        </w:rPr>
        <w:t>sama</w:t>
      </w:r>
      <w:r w:rsidR="00C56355" w:rsidRPr="003F433F">
        <w:rPr>
          <w:rFonts w:ascii="Times New Roman" w:eastAsia="Times New Roman" w:hAnsi="Times New Roman" w:cs="Times New Roman"/>
          <w:sz w:val="24"/>
          <w:szCs w:val="24"/>
          <w:lang w:eastAsia="et-EE"/>
        </w:rPr>
        <w:t xml:space="preserve"> </w:t>
      </w:r>
      <w:r w:rsidRPr="003F433F">
        <w:rPr>
          <w:rFonts w:ascii="Times New Roman" w:eastAsia="Times New Roman" w:hAnsi="Times New Roman" w:cs="Times New Roman"/>
          <w:sz w:val="24"/>
          <w:szCs w:val="24"/>
          <w:lang w:eastAsia="et-EE"/>
        </w:rPr>
        <w:t>seaduse § 100</w:t>
      </w:r>
      <w:r w:rsidRPr="003F433F">
        <w:rPr>
          <w:rFonts w:ascii="Times New Roman" w:eastAsia="Times New Roman" w:hAnsi="Times New Roman" w:cs="Times New Roman"/>
          <w:sz w:val="24"/>
          <w:szCs w:val="24"/>
          <w:vertAlign w:val="superscript"/>
          <w:lang w:eastAsia="et-EE"/>
        </w:rPr>
        <w:t>2</w:t>
      </w:r>
      <w:r w:rsidRPr="003F433F">
        <w:rPr>
          <w:rFonts w:ascii="Times New Roman" w:eastAsia="Times New Roman" w:hAnsi="Times New Roman" w:cs="Times New Roman"/>
          <w:sz w:val="24"/>
          <w:szCs w:val="24"/>
          <w:lang w:eastAsia="et-EE"/>
        </w:rPr>
        <w:t xml:space="preserve"> </w:t>
      </w:r>
      <w:r w:rsidR="00721B41">
        <w:rPr>
          <w:rFonts w:ascii="Times New Roman" w:eastAsia="Times New Roman" w:hAnsi="Times New Roman" w:cs="Times New Roman"/>
          <w:sz w:val="24"/>
          <w:szCs w:val="24"/>
          <w:lang w:eastAsia="et-EE"/>
        </w:rPr>
        <w:t xml:space="preserve">lõikes 4 </w:t>
      </w:r>
      <w:r w:rsidRPr="003F433F">
        <w:rPr>
          <w:rFonts w:ascii="Times New Roman" w:eastAsia="Times New Roman" w:hAnsi="Times New Roman" w:cs="Times New Roman"/>
          <w:sz w:val="24"/>
          <w:szCs w:val="24"/>
          <w:lang w:eastAsia="et-EE"/>
        </w:rPr>
        <w:t xml:space="preserve">märgitud dokumentidega. Kohus vaatab võlausaldaja taotluse läbi </w:t>
      </w:r>
      <w:r w:rsidR="00E25858">
        <w:rPr>
          <w:rFonts w:ascii="Times New Roman" w:eastAsia="Times New Roman" w:hAnsi="Times New Roman" w:cs="Times New Roman"/>
          <w:sz w:val="24"/>
          <w:szCs w:val="24"/>
          <w:lang w:eastAsia="et-EE"/>
        </w:rPr>
        <w:t>sama seaduse</w:t>
      </w:r>
      <w:r w:rsidR="000E48F3">
        <w:rPr>
          <w:rFonts w:ascii="Times New Roman" w:eastAsia="Times New Roman" w:hAnsi="Times New Roman" w:cs="Times New Roman"/>
          <w:sz w:val="24"/>
          <w:szCs w:val="24"/>
          <w:lang w:eastAsia="et-EE"/>
        </w:rPr>
        <w:t xml:space="preserve"> </w:t>
      </w:r>
      <w:r w:rsidRPr="003F433F">
        <w:rPr>
          <w:rFonts w:ascii="Times New Roman" w:eastAsia="Times New Roman" w:hAnsi="Times New Roman" w:cs="Times New Roman"/>
          <w:sz w:val="24"/>
          <w:szCs w:val="24"/>
          <w:lang w:eastAsia="et-EE"/>
        </w:rPr>
        <w:t>§-s 100</w:t>
      </w:r>
      <w:r w:rsidRPr="003F433F">
        <w:rPr>
          <w:rFonts w:ascii="Times New Roman" w:eastAsia="Times New Roman" w:hAnsi="Times New Roman" w:cs="Times New Roman"/>
          <w:sz w:val="24"/>
          <w:szCs w:val="24"/>
          <w:vertAlign w:val="superscript"/>
          <w:lang w:eastAsia="et-EE"/>
        </w:rPr>
        <w:t>3</w:t>
      </w:r>
      <w:r w:rsidRPr="003F433F">
        <w:rPr>
          <w:rFonts w:ascii="Times New Roman" w:eastAsia="Times New Roman" w:hAnsi="Times New Roman" w:cs="Times New Roman"/>
          <w:sz w:val="24"/>
          <w:szCs w:val="24"/>
          <w:lang w:eastAsia="et-EE"/>
        </w:rPr>
        <w:t xml:space="preserve"> sätestatud korras.</w:t>
      </w:r>
      <w:r w:rsidR="00326E8F" w:rsidRPr="003F433F">
        <w:rPr>
          <w:rFonts w:ascii="Times New Roman" w:hAnsi="Times New Roman" w:cs="Times New Roman"/>
          <w:sz w:val="24"/>
          <w:szCs w:val="24"/>
        </w:rPr>
        <w:t>“;</w:t>
      </w:r>
    </w:p>
    <w:p w14:paraId="2D7B2C16" w14:textId="77777777" w:rsidR="00F86F6A" w:rsidRPr="003F433F" w:rsidRDefault="00F86F6A" w:rsidP="00E03E3A">
      <w:pPr>
        <w:spacing w:after="0" w:line="240" w:lineRule="auto"/>
        <w:jc w:val="both"/>
        <w:rPr>
          <w:rFonts w:ascii="Times New Roman" w:hAnsi="Times New Roman" w:cs="Times New Roman"/>
          <w:sz w:val="24"/>
          <w:szCs w:val="24"/>
        </w:rPr>
      </w:pPr>
    </w:p>
    <w:p w14:paraId="56FC59C1" w14:textId="69305D5E" w:rsidR="00CF27C5" w:rsidRPr="003F433F" w:rsidRDefault="007F0E7C">
      <w:pPr>
        <w:spacing w:after="0" w:line="240" w:lineRule="auto"/>
        <w:jc w:val="both"/>
        <w:rPr>
          <w:rFonts w:ascii="Times New Roman" w:eastAsia="Times New Roman" w:hAnsi="Times New Roman" w:cs="Times New Roman"/>
          <w:sz w:val="24"/>
          <w:szCs w:val="24"/>
          <w:lang w:eastAsia="et-EE"/>
        </w:rPr>
      </w:pPr>
      <w:r w:rsidRPr="009E79DF">
        <w:rPr>
          <w:rFonts w:ascii="Times New Roman" w:eastAsia="Times New Roman" w:hAnsi="Times New Roman" w:cs="Times New Roman"/>
          <w:b/>
          <w:sz w:val="24"/>
          <w:szCs w:val="24"/>
          <w:u w:val="single"/>
          <w:lang w:eastAsia="et-EE"/>
        </w:rPr>
        <w:t>1</w:t>
      </w:r>
      <w:r w:rsidR="009E79DF" w:rsidRPr="009E79DF">
        <w:rPr>
          <w:rFonts w:ascii="Times New Roman" w:eastAsia="Times New Roman" w:hAnsi="Times New Roman" w:cs="Times New Roman"/>
          <w:b/>
          <w:sz w:val="24"/>
          <w:szCs w:val="24"/>
          <w:u w:val="single"/>
          <w:lang w:eastAsia="et-EE"/>
        </w:rPr>
        <w:t>4</w:t>
      </w:r>
      <w:r w:rsidR="00A1412B">
        <w:rPr>
          <w:rFonts w:ascii="Times New Roman" w:eastAsia="Times New Roman" w:hAnsi="Times New Roman" w:cs="Times New Roman"/>
          <w:b/>
          <w:sz w:val="24"/>
          <w:szCs w:val="24"/>
          <w:u w:val="single"/>
          <w:lang w:eastAsia="et-EE"/>
        </w:rPr>
        <w:t>2</w:t>
      </w:r>
      <w:r w:rsidR="003B51CB" w:rsidRPr="009E79DF">
        <w:rPr>
          <w:rFonts w:ascii="Times New Roman" w:eastAsia="Times New Roman" w:hAnsi="Times New Roman" w:cs="Times New Roman"/>
          <w:b/>
          <w:sz w:val="24"/>
          <w:szCs w:val="24"/>
          <w:u w:val="single"/>
          <w:lang w:eastAsia="et-EE"/>
        </w:rPr>
        <w:t>)</w:t>
      </w:r>
      <w:r w:rsidR="003B51CB" w:rsidRPr="005854D8">
        <w:rPr>
          <w:rFonts w:ascii="Times New Roman" w:eastAsia="Times New Roman" w:hAnsi="Times New Roman" w:cs="Times New Roman"/>
          <w:b/>
          <w:sz w:val="24"/>
          <w:szCs w:val="24"/>
          <w:lang w:eastAsia="et-EE"/>
        </w:rPr>
        <w:t xml:space="preserve"> </w:t>
      </w:r>
      <w:r w:rsidR="00CF27C5" w:rsidRPr="005854D8">
        <w:rPr>
          <w:rFonts w:ascii="Times New Roman" w:eastAsia="Times New Roman" w:hAnsi="Times New Roman" w:cs="Times New Roman"/>
          <w:sz w:val="24"/>
          <w:szCs w:val="24"/>
          <w:lang w:eastAsia="et-EE"/>
        </w:rPr>
        <w:t>paragrahvi 104 lõi</w:t>
      </w:r>
      <w:r w:rsidR="00F61217" w:rsidRPr="005854D8">
        <w:rPr>
          <w:rFonts w:ascii="Times New Roman" w:eastAsia="Times New Roman" w:hAnsi="Times New Roman" w:cs="Times New Roman"/>
          <w:sz w:val="24"/>
          <w:szCs w:val="24"/>
          <w:lang w:eastAsia="et-EE"/>
        </w:rPr>
        <w:t>ked</w:t>
      </w:r>
      <w:r w:rsidR="00CF27C5" w:rsidRPr="005854D8">
        <w:rPr>
          <w:rFonts w:ascii="Times New Roman" w:eastAsia="Times New Roman" w:hAnsi="Times New Roman" w:cs="Times New Roman"/>
          <w:sz w:val="24"/>
          <w:szCs w:val="24"/>
          <w:lang w:eastAsia="et-EE"/>
        </w:rPr>
        <w:t xml:space="preserve"> 3</w:t>
      </w:r>
      <w:r w:rsidR="00F61217" w:rsidRPr="005854D8">
        <w:rPr>
          <w:rFonts w:ascii="Times New Roman" w:eastAsia="Times New Roman" w:hAnsi="Times New Roman" w:cs="Times New Roman"/>
          <w:sz w:val="24"/>
          <w:szCs w:val="24"/>
          <w:lang w:eastAsia="et-EE"/>
        </w:rPr>
        <w:t xml:space="preserve"> ja 4</w:t>
      </w:r>
      <w:r w:rsidR="00CF27C5" w:rsidRPr="005854D8">
        <w:rPr>
          <w:rFonts w:ascii="Times New Roman" w:eastAsia="Times New Roman" w:hAnsi="Times New Roman" w:cs="Times New Roman"/>
          <w:sz w:val="24"/>
          <w:szCs w:val="24"/>
          <w:lang w:eastAsia="et-EE"/>
        </w:rPr>
        <w:t xml:space="preserve"> tunnistatakse kehtetuks;</w:t>
      </w:r>
    </w:p>
    <w:p w14:paraId="2AD00684" w14:textId="77777777" w:rsidR="00F86F6A" w:rsidRPr="003F433F" w:rsidRDefault="00F86F6A" w:rsidP="00E03E3A">
      <w:pPr>
        <w:spacing w:after="0" w:line="240" w:lineRule="auto"/>
        <w:jc w:val="both"/>
        <w:rPr>
          <w:rFonts w:ascii="Times New Roman" w:eastAsia="Times New Roman" w:hAnsi="Times New Roman" w:cs="Times New Roman"/>
          <w:sz w:val="24"/>
          <w:szCs w:val="24"/>
          <w:lang w:eastAsia="et-EE"/>
        </w:rPr>
      </w:pPr>
    </w:p>
    <w:p w14:paraId="3807D19E" w14:textId="7F7AC712" w:rsidR="00973BFE" w:rsidRPr="003F433F" w:rsidRDefault="007F0E7C" w:rsidP="008E63F5">
      <w:pPr>
        <w:spacing w:after="0" w:line="240" w:lineRule="auto"/>
        <w:rPr>
          <w:rFonts w:ascii="Times New Roman" w:hAnsi="Times New Roman" w:cs="Times New Roman"/>
          <w:sz w:val="24"/>
          <w:szCs w:val="24"/>
        </w:rPr>
      </w:pPr>
      <w:r w:rsidRPr="009E79DF">
        <w:rPr>
          <w:rFonts w:ascii="Times New Roman" w:hAnsi="Times New Roman" w:cs="Times New Roman"/>
          <w:b/>
          <w:sz w:val="24"/>
          <w:szCs w:val="24"/>
          <w:u w:val="single"/>
        </w:rPr>
        <w:t>1</w:t>
      </w:r>
      <w:r w:rsidR="009E79DF" w:rsidRPr="009E79DF">
        <w:rPr>
          <w:rFonts w:ascii="Times New Roman" w:hAnsi="Times New Roman" w:cs="Times New Roman"/>
          <w:b/>
          <w:sz w:val="24"/>
          <w:szCs w:val="24"/>
          <w:u w:val="single"/>
        </w:rPr>
        <w:t>4</w:t>
      </w:r>
      <w:r w:rsidR="00A1412B">
        <w:rPr>
          <w:rFonts w:ascii="Times New Roman" w:hAnsi="Times New Roman" w:cs="Times New Roman"/>
          <w:b/>
          <w:sz w:val="24"/>
          <w:szCs w:val="24"/>
          <w:u w:val="single"/>
        </w:rPr>
        <w:t>3</w:t>
      </w:r>
      <w:r w:rsidR="00C41084" w:rsidRPr="009E79DF">
        <w:rPr>
          <w:rFonts w:ascii="Times New Roman" w:hAnsi="Times New Roman" w:cs="Times New Roman"/>
          <w:b/>
          <w:sz w:val="24"/>
          <w:szCs w:val="24"/>
          <w:u w:val="single"/>
        </w:rPr>
        <w:t>)</w:t>
      </w:r>
      <w:r w:rsidR="00C41084" w:rsidRPr="003F433F">
        <w:rPr>
          <w:rFonts w:ascii="Times New Roman" w:hAnsi="Times New Roman" w:cs="Times New Roman"/>
          <w:b/>
          <w:sz w:val="24"/>
          <w:szCs w:val="24"/>
        </w:rPr>
        <w:t xml:space="preserve"> </w:t>
      </w:r>
      <w:r w:rsidR="00973BFE" w:rsidRPr="003F433F">
        <w:rPr>
          <w:rFonts w:ascii="Times New Roman" w:hAnsi="Times New Roman" w:cs="Times New Roman"/>
          <w:sz w:val="24"/>
          <w:szCs w:val="24"/>
        </w:rPr>
        <w:t xml:space="preserve">paragrahvi 105 </w:t>
      </w:r>
      <w:r w:rsidR="00A74C60" w:rsidRPr="003F433F">
        <w:rPr>
          <w:rFonts w:ascii="Times New Roman" w:hAnsi="Times New Roman" w:cs="Times New Roman"/>
          <w:sz w:val="24"/>
          <w:szCs w:val="24"/>
        </w:rPr>
        <w:t xml:space="preserve">tekst </w:t>
      </w:r>
      <w:r w:rsidR="00973BFE" w:rsidRPr="003F433F">
        <w:rPr>
          <w:rFonts w:ascii="Times New Roman" w:hAnsi="Times New Roman" w:cs="Times New Roman"/>
          <w:sz w:val="24"/>
          <w:szCs w:val="24"/>
        </w:rPr>
        <w:t>muudetakse ja sõnastatakse järgmiselt:</w:t>
      </w:r>
    </w:p>
    <w:p w14:paraId="48E00BB2" w14:textId="77777777" w:rsidR="004E075C" w:rsidRPr="003F433F" w:rsidRDefault="004E075C" w:rsidP="004E075C">
      <w:pPr>
        <w:spacing w:after="0" w:line="240" w:lineRule="auto"/>
        <w:rPr>
          <w:rFonts w:ascii="Times New Roman" w:hAnsi="Times New Roman" w:cs="Times New Roman"/>
          <w:sz w:val="24"/>
          <w:szCs w:val="24"/>
        </w:rPr>
      </w:pPr>
    </w:p>
    <w:p w14:paraId="1F01664E" w14:textId="555E9C2F" w:rsidR="00973BFE" w:rsidRDefault="00973BFE"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„Kohtumäärusega kinnitatud võlausaldajate nimekirja kantud ja</w:t>
      </w:r>
      <w:r w:rsidRPr="003F433F">
        <w:rPr>
          <w:rFonts w:ascii="Times New Roman" w:hAnsi="Times New Roman" w:cs="Times New Roman"/>
          <w:i/>
          <w:sz w:val="24"/>
          <w:szCs w:val="24"/>
        </w:rPr>
        <w:t xml:space="preserve"> </w:t>
      </w:r>
      <w:r w:rsidRPr="003F433F">
        <w:rPr>
          <w:rFonts w:ascii="Times New Roman" w:eastAsia="Times New Roman" w:hAnsi="Times New Roman" w:cs="Times New Roman"/>
          <w:sz w:val="24"/>
          <w:szCs w:val="24"/>
          <w:lang w:eastAsia="et-EE"/>
        </w:rPr>
        <w:t xml:space="preserve">tunnustatud nõuet </w:t>
      </w:r>
      <w:r w:rsidR="00012A22" w:rsidRPr="003F433F">
        <w:rPr>
          <w:rFonts w:ascii="Times New Roman" w:eastAsia="Times New Roman" w:hAnsi="Times New Roman" w:cs="Times New Roman"/>
          <w:sz w:val="24"/>
          <w:szCs w:val="24"/>
          <w:lang w:eastAsia="et-EE"/>
        </w:rPr>
        <w:t xml:space="preserve">ning </w:t>
      </w:r>
      <w:r w:rsidRPr="003F433F">
        <w:rPr>
          <w:rFonts w:ascii="Times New Roman" w:eastAsia="Times New Roman" w:hAnsi="Times New Roman" w:cs="Times New Roman"/>
          <w:sz w:val="24"/>
          <w:szCs w:val="24"/>
          <w:lang w:eastAsia="et-EE"/>
        </w:rPr>
        <w:t>selle rahuldamisjärku ei saa hiljem vaidlustada, välja arvatud käesoleva seaduse § 106 lõikes 2 nimetatud juhul.</w:t>
      </w:r>
      <w:r w:rsidRPr="003F433F">
        <w:rPr>
          <w:rFonts w:ascii="Times New Roman" w:hAnsi="Times New Roman" w:cs="Times New Roman"/>
          <w:sz w:val="24"/>
          <w:szCs w:val="24"/>
        </w:rPr>
        <w:t>“;</w:t>
      </w:r>
    </w:p>
    <w:p w14:paraId="299AA66B" w14:textId="2CEF2D91" w:rsidR="00F61217" w:rsidRDefault="00F61217" w:rsidP="00E03E3A">
      <w:pPr>
        <w:spacing w:after="0" w:line="240" w:lineRule="auto"/>
        <w:jc w:val="both"/>
        <w:rPr>
          <w:rFonts w:ascii="Times New Roman" w:hAnsi="Times New Roman" w:cs="Times New Roman"/>
          <w:sz w:val="24"/>
          <w:szCs w:val="24"/>
        </w:rPr>
      </w:pPr>
    </w:p>
    <w:p w14:paraId="02D4CA5E" w14:textId="2433FB45" w:rsidR="00F61217" w:rsidRPr="00EF3178" w:rsidRDefault="00E3798E" w:rsidP="00F61217">
      <w:pPr>
        <w:spacing w:after="0" w:line="240" w:lineRule="auto"/>
        <w:jc w:val="both"/>
        <w:rPr>
          <w:rFonts w:ascii="Times New Roman" w:hAnsi="Times New Roman" w:cs="Times New Roman"/>
          <w:sz w:val="24"/>
          <w:szCs w:val="24"/>
        </w:rPr>
      </w:pPr>
      <w:r w:rsidRPr="009E79DF">
        <w:rPr>
          <w:rFonts w:ascii="Times New Roman" w:hAnsi="Times New Roman" w:cs="Times New Roman"/>
          <w:b/>
          <w:sz w:val="24"/>
          <w:szCs w:val="24"/>
          <w:u w:val="single"/>
        </w:rPr>
        <w:lastRenderedPageBreak/>
        <w:t>1</w:t>
      </w:r>
      <w:r w:rsidR="009E79DF" w:rsidRPr="009E79DF">
        <w:rPr>
          <w:rFonts w:ascii="Times New Roman" w:hAnsi="Times New Roman" w:cs="Times New Roman"/>
          <w:b/>
          <w:sz w:val="24"/>
          <w:szCs w:val="24"/>
          <w:u w:val="single"/>
        </w:rPr>
        <w:t>4</w:t>
      </w:r>
      <w:r w:rsidR="00A1412B">
        <w:rPr>
          <w:rFonts w:ascii="Times New Roman" w:hAnsi="Times New Roman" w:cs="Times New Roman"/>
          <w:b/>
          <w:sz w:val="24"/>
          <w:szCs w:val="24"/>
          <w:u w:val="single"/>
        </w:rPr>
        <w:t>4</w:t>
      </w:r>
      <w:r w:rsidR="00F61217" w:rsidRPr="009E79DF">
        <w:rPr>
          <w:rFonts w:ascii="Times New Roman" w:hAnsi="Times New Roman" w:cs="Times New Roman"/>
          <w:b/>
          <w:sz w:val="24"/>
          <w:szCs w:val="24"/>
          <w:u w:val="single"/>
        </w:rPr>
        <w:t>)</w:t>
      </w:r>
      <w:r w:rsidR="00F61217" w:rsidRPr="00EF3178">
        <w:rPr>
          <w:rFonts w:ascii="Times New Roman" w:hAnsi="Times New Roman" w:cs="Times New Roman"/>
          <w:b/>
          <w:sz w:val="24"/>
          <w:szCs w:val="24"/>
        </w:rPr>
        <w:t xml:space="preserve"> </w:t>
      </w:r>
      <w:r w:rsidR="00F61217" w:rsidRPr="00EF3178">
        <w:rPr>
          <w:rFonts w:ascii="Times New Roman" w:hAnsi="Times New Roman" w:cs="Times New Roman"/>
          <w:sz w:val="24"/>
          <w:szCs w:val="24"/>
        </w:rPr>
        <w:t>paragrahvi 106 pealkiri muudetakse ja sõnastatakse järgmiselt:</w:t>
      </w:r>
    </w:p>
    <w:p w14:paraId="386436B7" w14:textId="77777777" w:rsidR="00F61217" w:rsidRPr="00EF3178" w:rsidRDefault="00F61217" w:rsidP="00F61217">
      <w:pPr>
        <w:spacing w:after="0" w:line="240" w:lineRule="auto"/>
        <w:jc w:val="both"/>
        <w:rPr>
          <w:rFonts w:ascii="Times New Roman" w:hAnsi="Times New Roman" w:cs="Times New Roman"/>
          <w:sz w:val="24"/>
          <w:szCs w:val="24"/>
        </w:rPr>
      </w:pPr>
    </w:p>
    <w:p w14:paraId="7793D7A8" w14:textId="151C919D" w:rsidR="00F61217" w:rsidRPr="00EF3178" w:rsidRDefault="00F61217" w:rsidP="00F61217">
      <w:pPr>
        <w:spacing w:after="0" w:line="240" w:lineRule="auto"/>
        <w:jc w:val="both"/>
        <w:rPr>
          <w:rFonts w:ascii="Times New Roman" w:hAnsi="Times New Roman" w:cs="Times New Roman"/>
          <w:sz w:val="24"/>
          <w:szCs w:val="24"/>
        </w:rPr>
      </w:pPr>
      <w:r w:rsidRPr="00EF3178">
        <w:rPr>
          <w:rFonts w:ascii="Times New Roman" w:hAnsi="Times New Roman" w:cs="Times New Roman"/>
          <w:sz w:val="24"/>
          <w:szCs w:val="24"/>
        </w:rPr>
        <w:t>„</w:t>
      </w:r>
      <w:r w:rsidRPr="00EF3178">
        <w:rPr>
          <w:rFonts w:ascii="Times New Roman" w:hAnsi="Times New Roman" w:cs="Times New Roman"/>
          <w:b/>
          <w:sz w:val="24"/>
          <w:szCs w:val="24"/>
        </w:rPr>
        <w:t xml:space="preserve">§ 106. Tunnustatud nõude </w:t>
      </w:r>
      <w:r w:rsidR="00DC13B5" w:rsidRPr="00EF3178">
        <w:rPr>
          <w:rFonts w:ascii="Times New Roman" w:hAnsi="Times New Roman" w:cs="Times New Roman"/>
          <w:b/>
          <w:sz w:val="24"/>
          <w:szCs w:val="24"/>
        </w:rPr>
        <w:t>ja</w:t>
      </w:r>
      <w:r w:rsidRPr="00EF3178">
        <w:rPr>
          <w:rFonts w:ascii="Times New Roman" w:hAnsi="Times New Roman" w:cs="Times New Roman"/>
          <w:b/>
          <w:sz w:val="24"/>
          <w:szCs w:val="24"/>
        </w:rPr>
        <w:t xml:space="preserve"> pandiõiguse uuesti läbi vaatamine</w:t>
      </w:r>
      <w:r w:rsidRPr="00EF3178">
        <w:rPr>
          <w:rFonts w:ascii="Times New Roman" w:hAnsi="Times New Roman" w:cs="Times New Roman"/>
          <w:sz w:val="24"/>
          <w:szCs w:val="24"/>
        </w:rPr>
        <w:t>“;</w:t>
      </w:r>
    </w:p>
    <w:p w14:paraId="0996CAC7" w14:textId="38879467" w:rsidR="00F86F6A" w:rsidRPr="00EF3178" w:rsidRDefault="00F86F6A" w:rsidP="00E03E3A">
      <w:pPr>
        <w:spacing w:after="0" w:line="240" w:lineRule="auto"/>
        <w:jc w:val="both"/>
        <w:rPr>
          <w:rFonts w:ascii="Times New Roman" w:hAnsi="Times New Roman" w:cs="Times New Roman"/>
          <w:sz w:val="24"/>
          <w:szCs w:val="24"/>
        </w:rPr>
      </w:pPr>
    </w:p>
    <w:p w14:paraId="0E9CA6A2" w14:textId="793B581C" w:rsidR="00F61217" w:rsidRPr="00EF3178" w:rsidRDefault="00F61217" w:rsidP="00F61217">
      <w:pPr>
        <w:spacing w:after="0" w:line="240" w:lineRule="auto"/>
        <w:jc w:val="both"/>
        <w:rPr>
          <w:rFonts w:ascii="Times New Roman" w:hAnsi="Times New Roman" w:cs="Times New Roman"/>
          <w:sz w:val="24"/>
          <w:szCs w:val="24"/>
        </w:rPr>
      </w:pPr>
      <w:r w:rsidRPr="009E79DF">
        <w:rPr>
          <w:rFonts w:ascii="Times New Roman" w:hAnsi="Times New Roman" w:cs="Times New Roman"/>
          <w:b/>
          <w:sz w:val="24"/>
          <w:szCs w:val="24"/>
          <w:u w:val="single"/>
        </w:rPr>
        <w:t>1</w:t>
      </w:r>
      <w:r w:rsidR="009E79DF" w:rsidRPr="009E79DF">
        <w:rPr>
          <w:rFonts w:ascii="Times New Roman" w:hAnsi="Times New Roman" w:cs="Times New Roman"/>
          <w:b/>
          <w:sz w:val="24"/>
          <w:szCs w:val="24"/>
          <w:u w:val="single"/>
        </w:rPr>
        <w:t>4</w:t>
      </w:r>
      <w:r w:rsidR="00A1412B">
        <w:rPr>
          <w:rFonts w:ascii="Times New Roman" w:hAnsi="Times New Roman" w:cs="Times New Roman"/>
          <w:b/>
          <w:sz w:val="24"/>
          <w:szCs w:val="24"/>
          <w:u w:val="single"/>
        </w:rPr>
        <w:t>5</w:t>
      </w:r>
      <w:r w:rsidRPr="009E79DF">
        <w:rPr>
          <w:rFonts w:ascii="Times New Roman" w:hAnsi="Times New Roman" w:cs="Times New Roman"/>
          <w:b/>
          <w:sz w:val="24"/>
          <w:szCs w:val="24"/>
          <w:u w:val="single"/>
        </w:rPr>
        <w:t>)</w:t>
      </w:r>
      <w:r w:rsidRPr="00EF3178">
        <w:rPr>
          <w:rFonts w:ascii="Times New Roman" w:hAnsi="Times New Roman" w:cs="Times New Roman"/>
          <w:b/>
          <w:sz w:val="24"/>
          <w:szCs w:val="24"/>
        </w:rPr>
        <w:t xml:space="preserve"> </w:t>
      </w:r>
      <w:r w:rsidRPr="00EF3178">
        <w:rPr>
          <w:rFonts w:ascii="Times New Roman" w:hAnsi="Times New Roman" w:cs="Times New Roman"/>
          <w:sz w:val="24"/>
          <w:szCs w:val="24"/>
        </w:rPr>
        <w:t>paragrahvi 106 lõige 1 tunnistatakse kehtetuks;</w:t>
      </w:r>
    </w:p>
    <w:p w14:paraId="445511E7" w14:textId="77777777" w:rsidR="00F61217" w:rsidRPr="00EF3178" w:rsidRDefault="00F61217" w:rsidP="00E03E3A">
      <w:pPr>
        <w:spacing w:after="0" w:line="240" w:lineRule="auto"/>
        <w:jc w:val="both"/>
        <w:rPr>
          <w:rFonts w:ascii="Times New Roman" w:hAnsi="Times New Roman" w:cs="Times New Roman"/>
          <w:sz w:val="24"/>
          <w:szCs w:val="24"/>
        </w:rPr>
      </w:pPr>
    </w:p>
    <w:p w14:paraId="13BE71E4" w14:textId="74B02666" w:rsidR="00973BFE" w:rsidRPr="00EF3178" w:rsidRDefault="007F0E7C" w:rsidP="009F0CEB">
      <w:pPr>
        <w:spacing w:after="0" w:line="240" w:lineRule="auto"/>
        <w:jc w:val="both"/>
        <w:rPr>
          <w:rFonts w:ascii="Times New Roman" w:hAnsi="Times New Roman" w:cs="Times New Roman"/>
          <w:sz w:val="24"/>
          <w:szCs w:val="24"/>
        </w:rPr>
      </w:pPr>
      <w:r w:rsidRPr="009E79DF">
        <w:rPr>
          <w:rFonts w:ascii="Times New Roman" w:hAnsi="Times New Roman" w:cs="Times New Roman"/>
          <w:b/>
          <w:sz w:val="24"/>
          <w:szCs w:val="24"/>
          <w:u w:val="single"/>
        </w:rPr>
        <w:t>1</w:t>
      </w:r>
      <w:r w:rsidR="009E79DF" w:rsidRPr="009E79DF">
        <w:rPr>
          <w:rFonts w:ascii="Times New Roman" w:hAnsi="Times New Roman" w:cs="Times New Roman"/>
          <w:b/>
          <w:sz w:val="24"/>
          <w:szCs w:val="24"/>
          <w:u w:val="single"/>
        </w:rPr>
        <w:t>4</w:t>
      </w:r>
      <w:r w:rsidR="00A1412B">
        <w:rPr>
          <w:rFonts w:ascii="Times New Roman" w:hAnsi="Times New Roman" w:cs="Times New Roman"/>
          <w:b/>
          <w:sz w:val="24"/>
          <w:szCs w:val="24"/>
          <w:u w:val="single"/>
        </w:rPr>
        <w:t>6</w:t>
      </w:r>
      <w:r w:rsidR="00C41084" w:rsidRPr="009E79DF">
        <w:rPr>
          <w:rFonts w:ascii="Times New Roman" w:hAnsi="Times New Roman" w:cs="Times New Roman"/>
          <w:b/>
          <w:sz w:val="24"/>
          <w:szCs w:val="24"/>
          <w:u w:val="single"/>
        </w:rPr>
        <w:t>)</w:t>
      </w:r>
      <w:r w:rsidR="00C41084" w:rsidRPr="00EF3178">
        <w:rPr>
          <w:rFonts w:ascii="Times New Roman" w:hAnsi="Times New Roman" w:cs="Times New Roman"/>
          <w:b/>
          <w:sz w:val="24"/>
          <w:szCs w:val="24"/>
        </w:rPr>
        <w:t xml:space="preserve"> </w:t>
      </w:r>
      <w:r w:rsidR="00973BFE" w:rsidRPr="00EF3178">
        <w:rPr>
          <w:rFonts w:ascii="Times New Roman" w:hAnsi="Times New Roman" w:cs="Times New Roman"/>
          <w:sz w:val="24"/>
          <w:szCs w:val="24"/>
        </w:rPr>
        <w:t xml:space="preserve">paragrahvi 106 </w:t>
      </w:r>
      <w:r w:rsidR="00F61217" w:rsidRPr="00EF3178">
        <w:rPr>
          <w:rFonts w:ascii="Times New Roman" w:hAnsi="Times New Roman" w:cs="Times New Roman"/>
          <w:sz w:val="24"/>
          <w:szCs w:val="24"/>
        </w:rPr>
        <w:t>lõige</w:t>
      </w:r>
      <w:r w:rsidR="00C41084" w:rsidRPr="00EF3178">
        <w:rPr>
          <w:rFonts w:ascii="Times New Roman" w:hAnsi="Times New Roman" w:cs="Times New Roman"/>
          <w:sz w:val="24"/>
          <w:szCs w:val="24"/>
        </w:rPr>
        <w:t xml:space="preserve"> 2</w:t>
      </w:r>
      <w:r w:rsidR="00973BFE" w:rsidRPr="00EF3178">
        <w:rPr>
          <w:rFonts w:ascii="Times New Roman" w:hAnsi="Times New Roman" w:cs="Times New Roman"/>
          <w:sz w:val="24"/>
          <w:szCs w:val="24"/>
        </w:rPr>
        <w:t xml:space="preserve"> muudetakse </w:t>
      </w:r>
      <w:r w:rsidR="00EB4B03" w:rsidRPr="00EF3178">
        <w:rPr>
          <w:rFonts w:ascii="Times New Roman" w:hAnsi="Times New Roman" w:cs="Times New Roman"/>
          <w:sz w:val="24"/>
          <w:szCs w:val="24"/>
        </w:rPr>
        <w:t xml:space="preserve">ja </w:t>
      </w:r>
      <w:r w:rsidR="00973BFE" w:rsidRPr="00EF3178">
        <w:rPr>
          <w:rFonts w:ascii="Times New Roman" w:hAnsi="Times New Roman" w:cs="Times New Roman"/>
          <w:sz w:val="24"/>
          <w:szCs w:val="24"/>
        </w:rPr>
        <w:t>sõnastatakse järgmiselt:</w:t>
      </w:r>
    </w:p>
    <w:p w14:paraId="627B8002" w14:textId="77777777" w:rsidR="004E075C" w:rsidRPr="00EF3178" w:rsidRDefault="004E075C" w:rsidP="004E075C">
      <w:pPr>
        <w:spacing w:after="0" w:line="240" w:lineRule="auto"/>
        <w:jc w:val="both"/>
        <w:rPr>
          <w:rFonts w:ascii="Times New Roman" w:hAnsi="Times New Roman" w:cs="Times New Roman"/>
          <w:sz w:val="24"/>
          <w:szCs w:val="24"/>
        </w:rPr>
      </w:pPr>
    </w:p>
    <w:p w14:paraId="138C44DE" w14:textId="4CF98C80" w:rsidR="00973BFE" w:rsidRPr="00F61217" w:rsidRDefault="00973BFE" w:rsidP="00E03E3A">
      <w:pPr>
        <w:spacing w:after="0" w:line="240" w:lineRule="auto"/>
        <w:jc w:val="both"/>
        <w:rPr>
          <w:rFonts w:ascii="Times New Roman" w:hAnsi="Times New Roman" w:cs="Times New Roman"/>
          <w:sz w:val="24"/>
          <w:szCs w:val="24"/>
        </w:rPr>
      </w:pPr>
      <w:r w:rsidRPr="00EF3178">
        <w:rPr>
          <w:rFonts w:ascii="Times New Roman" w:hAnsi="Times New Roman" w:cs="Times New Roman"/>
          <w:sz w:val="24"/>
          <w:szCs w:val="24"/>
        </w:rPr>
        <w:t>„</w:t>
      </w:r>
      <w:r w:rsidRPr="00EF3178">
        <w:rPr>
          <w:rFonts w:ascii="Times New Roman" w:eastAsia="Times New Roman" w:hAnsi="Times New Roman" w:cs="Times New Roman"/>
          <w:sz w:val="24"/>
          <w:szCs w:val="24"/>
          <w:lang w:eastAsia="et-EE"/>
        </w:rPr>
        <w:t xml:space="preserve">(2) Kui ilmneb, et nõude või pandiõiguse tunnustamine põhineb võltsitud </w:t>
      </w:r>
      <w:r w:rsidRPr="00EF3178">
        <w:rPr>
          <w:rFonts w:ascii="Times New Roman" w:hAnsi="Times New Roman" w:cs="Times New Roman"/>
          <w:sz w:val="24"/>
          <w:szCs w:val="24"/>
        </w:rPr>
        <w:t>või ebaõigetel</w:t>
      </w:r>
      <w:r w:rsidRPr="00EF3178">
        <w:rPr>
          <w:rFonts w:ascii="Times New Roman" w:eastAsia="Times New Roman" w:hAnsi="Times New Roman" w:cs="Times New Roman"/>
          <w:sz w:val="24"/>
          <w:szCs w:val="24"/>
          <w:lang w:eastAsia="et-EE"/>
        </w:rPr>
        <w:t xml:space="preserve"> andmetel või kui </w:t>
      </w:r>
      <w:r w:rsidRPr="00EF3178">
        <w:rPr>
          <w:rFonts w:ascii="Times New Roman" w:hAnsi="Times New Roman" w:cs="Times New Roman"/>
          <w:sz w:val="24"/>
          <w:szCs w:val="24"/>
        </w:rPr>
        <w:t>kohtule esitatud võlausaldajate nimekirja koostamisel</w:t>
      </w:r>
      <w:r w:rsidRPr="00EF3178">
        <w:rPr>
          <w:rFonts w:ascii="Times New Roman" w:hAnsi="Times New Roman" w:cs="Times New Roman"/>
          <w:i/>
          <w:sz w:val="24"/>
          <w:szCs w:val="24"/>
        </w:rPr>
        <w:t xml:space="preserve"> </w:t>
      </w:r>
      <w:r w:rsidRPr="00EF3178">
        <w:rPr>
          <w:rFonts w:ascii="Times New Roman" w:eastAsia="Times New Roman" w:hAnsi="Times New Roman" w:cs="Times New Roman"/>
          <w:sz w:val="24"/>
          <w:szCs w:val="24"/>
          <w:lang w:eastAsia="et-EE"/>
        </w:rPr>
        <w:t xml:space="preserve">on oluliselt rikutud seadust, vaatab kohus nõude või pandiõiguse tunnustamise võlausaldaja, võlgniku või halduri </w:t>
      </w:r>
      <w:r w:rsidRPr="00EF3178">
        <w:rPr>
          <w:rFonts w:ascii="Times New Roman" w:hAnsi="Times New Roman" w:cs="Times New Roman"/>
          <w:sz w:val="24"/>
          <w:szCs w:val="24"/>
        </w:rPr>
        <w:t>avalduse alusel</w:t>
      </w:r>
      <w:r w:rsidRPr="00EF3178">
        <w:rPr>
          <w:rFonts w:ascii="Times New Roman" w:hAnsi="Times New Roman" w:cs="Times New Roman"/>
          <w:i/>
          <w:sz w:val="24"/>
          <w:szCs w:val="24"/>
        </w:rPr>
        <w:t xml:space="preserve"> </w:t>
      </w:r>
      <w:r w:rsidRPr="00EF3178">
        <w:rPr>
          <w:rFonts w:ascii="Times New Roman" w:eastAsia="Times New Roman" w:hAnsi="Times New Roman" w:cs="Times New Roman"/>
          <w:sz w:val="24"/>
          <w:szCs w:val="24"/>
          <w:lang w:eastAsia="et-EE"/>
        </w:rPr>
        <w:t>uuesti läbi.</w:t>
      </w:r>
      <w:r w:rsidRPr="00EF3178">
        <w:rPr>
          <w:rFonts w:ascii="Times New Roman" w:hAnsi="Times New Roman" w:cs="Times New Roman"/>
          <w:sz w:val="24"/>
          <w:szCs w:val="24"/>
        </w:rPr>
        <w:t>“;</w:t>
      </w:r>
    </w:p>
    <w:p w14:paraId="57ADDB96" w14:textId="77777777" w:rsidR="00F86F6A" w:rsidRPr="00F61217" w:rsidRDefault="00F86F6A" w:rsidP="00E03E3A">
      <w:pPr>
        <w:spacing w:after="0" w:line="240" w:lineRule="auto"/>
        <w:jc w:val="both"/>
        <w:rPr>
          <w:rFonts w:ascii="Times New Roman" w:hAnsi="Times New Roman" w:cs="Times New Roman"/>
          <w:sz w:val="24"/>
          <w:szCs w:val="24"/>
        </w:rPr>
      </w:pPr>
    </w:p>
    <w:p w14:paraId="073AC0E2" w14:textId="24BE1D8E" w:rsidR="00973BFE" w:rsidRPr="00F61217" w:rsidRDefault="007F0E7C" w:rsidP="009F0CEB">
      <w:pPr>
        <w:spacing w:after="0" w:line="240" w:lineRule="auto"/>
        <w:jc w:val="both"/>
        <w:rPr>
          <w:rFonts w:ascii="Times New Roman" w:hAnsi="Times New Roman" w:cs="Times New Roman"/>
          <w:sz w:val="24"/>
          <w:szCs w:val="24"/>
        </w:rPr>
      </w:pPr>
      <w:r w:rsidRPr="009E79DF">
        <w:rPr>
          <w:rFonts w:ascii="Times New Roman" w:hAnsi="Times New Roman" w:cs="Times New Roman"/>
          <w:b/>
          <w:sz w:val="24"/>
          <w:szCs w:val="24"/>
          <w:u w:val="single"/>
        </w:rPr>
        <w:t>1</w:t>
      </w:r>
      <w:r w:rsidR="009E79DF" w:rsidRPr="009E79DF">
        <w:rPr>
          <w:rFonts w:ascii="Times New Roman" w:hAnsi="Times New Roman" w:cs="Times New Roman"/>
          <w:b/>
          <w:sz w:val="24"/>
          <w:szCs w:val="24"/>
          <w:u w:val="single"/>
        </w:rPr>
        <w:t>4</w:t>
      </w:r>
      <w:r w:rsidR="00A1412B">
        <w:rPr>
          <w:rFonts w:ascii="Times New Roman" w:hAnsi="Times New Roman" w:cs="Times New Roman"/>
          <w:b/>
          <w:sz w:val="24"/>
          <w:szCs w:val="24"/>
          <w:u w:val="single"/>
        </w:rPr>
        <w:t>7</w:t>
      </w:r>
      <w:r w:rsidR="00402CD7" w:rsidRPr="009E79DF">
        <w:rPr>
          <w:rFonts w:ascii="Times New Roman" w:hAnsi="Times New Roman" w:cs="Times New Roman"/>
          <w:b/>
          <w:sz w:val="24"/>
          <w:szCs w:val="24"/>
          <w:u w:val="single"/>
        </w:rPr>
        <w:t>)</w:t>
      </w:r>
      <w:r w:rsidR="00402CD7" w:rsidRPr="00F61217">
        <w:rPr>
          <w:rFonts w:ascii="Times New Roman" w:hAnsi="Times New Roman" w:cs="Times New Roman"/>
          <w:b/>
          <w:sz w:val="24"/>
          <w:szCs w:val="24"/>
        </w:rPr>
        <w:t xml:space="preserve"> </w:t>
      </w:r>
      <w:r w:rsidR="00973BFE" w:rsidRPr="00F61217">
        <w:rPr>
          <w:rFonts w:ascii="Times New Roman" w:hAnsi="Times New Roman" w:cs="Times New Roman"/>
          <w:sz w:val="24"/>
          <w:szCs w:val="24"/>
        </w:rPr>
        <w:t>paragrahvi 106 lõige 3 tunnistatakse kehtetuks;</w:t>
      </w:r>
    </w:p>
    <w:p w14:paraId="43CDE521" w14:textId="77777777" w:rsidR="00F86F6A" w:rsidRPr="00F61217" w:rsidRDefault="00F86F6A" w:rsidP="00F86F6A">
      <w:pPr>
        <w:spacing w:after="0" w:line="240" w:lineRule="auto"/>
        <w:jc w:val="both"/>
        <w:rPr>
          <w:rFonts w:ascii="Times New Roman" w:hAnsi="Times New Roman" w:cs="Times New Roman"/>
          <w:sz w:val="24"/>
          <w:szCs w:val="24"/>
        </w:rPr>
      </w:pPr>
    </w:p>
    <w:p w14:paraId="74065579" w14:textId="2C8085DD" w:rsidR="00973BFE" w:rsidRPr="00F61217" w:rsidRDefault="007F0E7C" w:rsidP="009F0CEB">
      <w:pPr>
        <w:spacing w:after="0" w:line="240" w:lineRule="auto"/>
        <w:jc w:val="both"/>
        <w:rPr>
          <w:rFonts w:ascii="Times New Roman" w:hAnsi="Times New Roman" w:cs="Times New Roman"/>
          <w:sz w:val="24"/>
          <w:szCs w:val="24"/>
        </w:rPr>
      </w:pPr>
      <w:r w:rsidRPr="009E79DF">
        <w:rPr>
          <w:rFonts w:ascii="Times New Roman" w:hAnsi="Times New Roman" w:cs="Times New Roman"/>
          <w:b/>
          <w:sz w:val="24"/>
          <w:szCs w:val="24"/>
          <w:u w:val="single"/>
        </w:rPr>
        <w:t>1</w:t>
      </w:r>
      <w:r w:rsidR="009E79DF" w:rsidRPr="009E79DF">
        <w:rPr>
          <w:rFonts w:ascii="Times New Roman" w:hAnsi="Times New Roman" w:cs="Times New Roman"/>
          <w:b/>
          <w:sz w:val="24"/>
          <w:szCs w:val="24"/>
          <w:u w:val="single"/>
        </w:rPr>
        <w:t>4</w:t>
      </w:r>
      <w:r w:rsidR="00A1412B">
        <w:rPr>
          <w:rFonts w:ascii="Times New Roman" w:hAnsi="Times New Roman" w:cs="Times New Roman"/>
          <w:b/>
          <w:sz w:val="24"/>
          <w:szCs w:val="24"/>
          <w:u w:val="single"/>
        </w:rPr>
        <w:t>8</w:t>
      </w:r>
      <w:r w:rsidR="00402CD7" w:rsidRPr="009E79DF">
        <w:rPr>
          <w:rFonts w:ascii="Times New Roman" w:hAnsi="Times New Roman" w:cs="Times New Roman"/>
          <w:b/>
          <w:sz w:val="24"/>
          <w:szCs w:val="24"/>
          <w:u w:val="single"/>
        </w:rPr>
        <w:t>)</w:t>
      </w:r>
      <w:r w:rsidR="00402CD7" w:rsidRPr="00F61217">
        <w:rPr>
          <w:rFonts w:ascii="Times New Roman" w:hAnsi="Times New Roman" w:cs="Times New Roman"/>
          <w:b/>
          <w:sz w:val="24"/>
          <w:szCs w:val="24"/>
        </w:rPr>
        <w:t xml:space="preserve"> </w:t>
      </w:r>
      <w:r w:rsidR="00973BFE" w:rsidRPr="00F61217">
        <w:rPr>
          <w:rFonts w:ascii="Times New Roman" w:hAnsi="Times New Roman" w:cs="Times New Roman"/>
          <w:sz w:val="24"/>
          <w:szCs w:val="24"/>
        </w:rPr>
        <w:t>paragrahvi 106 lõige 4 muudetakse ja sõnastatakse järgmiselt:</w:t>
      </w:r>
    </w:p>
    <w:p w14:paraId="0B70BB53" w14:textId="77777777" w:rsidR="004E075C" w:rsidRPr="00F61217" w:rsidRDefault="004E075C" w:rsidP="004E075C">
      <w:pPr>
        <w:spacing w:after="0" w:line="240" w:lineRule="auto"/>
        <w:jc w:val="both"/>
        <w:rPr>
          <w:rFonts w:ascii="Times New Roman" w:hAnsi="Times New Roman" w:cs="Times New Roman"/>
          <w:sz w:val="24"/>
          <w:szCs w:val="24"/>
        </w:rPr>
      </w:pPr>
    </w:p>
    <w:p w14:paraId="3209E5B7" w14:textId="7FA4A9B5" w:rsidR="00973BFE" w:rsidRPr="003F433F" w:rsidRDefault="00973BFE" w:rsidP="00E03E3A">
      <w:pPr>
        <w:spacing w:after="0" w:line="240" w:lineRule="auto"/>
        <w:jc w:val="both"/>
        <w:rPr>
          <w:rFonts w:ascii="Times New Roman" w:hAnsi="Times New Roman" w:cs="Times New Roman"/>
          <w:sz w:val="24"/>
          <w:szCs w:val="24"/>
        </w:rPr>
      </w:pPr>
      <w:r w:rsidRPr="00F61217">
        <w:rPr>
          <w:rFonts w:ascii="Times New Roman" w:hAnsi="Times New Roman" w:cs="Times New Roman"/>
          <w:sz w:val="24"/>
          <w:szCs w:val="24"/>
        </w:rPr>
        <w:t xml:space="preserve">„(4) Kohus </w:t>
      </w:r>
      <w:r w:rsidR="00B84436" w:rsidRPr="00F61217">
        <w:rPr>
          <w:rFonts w:ascii="Times New Roman" w:hAnsi="Times New Roman" w:cs="Times New Roman"/>
          <w:sz w:val="24"/>
          <w:szCs w:val="24"/>
        </w:rPr>
        <w:t>lahendab</w:t>
      </w:r>
      <w:r w:rsidR="00D21A84">
        <w:rPr>
          <w:rFonts w:ascii="Times New Roman" w:hAnsi="Times New Roman" w:cs="Times New Roman"/>
          <w:sz w:val="24"/>
          <w:szCs w:val="24"/>
        </w:rPr>
        <w:t xml:space="preserve"> </w:t>
      </w:r>
      <w:bookmarkStart w:id="13" w:name="_Hlk36138341"/>
      <w:r w:rsidR="00D21A84">
        <w:rPr>
          <w:rFonts w:ascii="Times New Roman" w:hAnsi="Times New Roman" w:cs="Times New Roman"/>
          <w:sz w:val="24"/>
          <w:szCs w:val="24"/>
        </w:rPr>
        <w:t xml:space="preserve">käesoleva paragrahvi lõikes </w:t>
      </w:r>
      <w:r w:rsidR="00EF3178">
        <w:rPr>
          <w:rFonts w:ascii="Times New Roman" w:hAnsi="Times New Roman" w:cs="Times New Roman"/>
          <w:sz w:val="24"/>
          <w:szCs w:val="24"/>
        </w:rPr>
        <w:t>2</w:t>
      </w:r>
      <w:r w:rsidR="00D21A84">
        <w:rPr>
          <w:rFonts w:ascii="Times New Roman" w:hAnsi="Times New Roman" w:cs="Times New Roman"/>
          <w:sz w:val="24"/>
          <w:szCs w:val="24"/>
        </w:rPr>
        <w:t xml:space="preserve"> nimetatud</w:t>
      </w:r>
      <w:r w:rsidR="00B84436" w:rsidRPr="00F61217">
        <w:rPr>
          <w:rFonts w:ascii="Times New Roman" w:hAnsi="Times New Roman" w:cs="Times New Roman"/>
          <w:sz w:val="24"/>
          <w:szCs w:val="24"/>
        </w:rPr>
        <w:t xml:space="preserve"> </w:t>
      </w:r>
      <w:bookmarkEnd w:id="13"/>
      <w:r w:rsidRPr="00F61217">
        <w:rPr>
          <w:rFonts w:ascii="Times New Roman" w:hAnsi="Times New Roman" w:cs="Times New Roman"/>
          <w:sz w:val="24"/>
          <w:szCs w:val="24"/>
        </w:rPr>
        <w:t xml:space="preserve">avalduse </w:t>
      </w:r>
      <w:r w:rsidR="00B84436" w:rsidRPr="00F61217">
        <w:rPr>
          <w:rFonts w:ascii="Times New Roman" w:hAnsi="Times New Roman" w:cs="Times New Roman"/>
          <w:sz w:val="24"/>
          <w:szCs w:val="24"/>
        </w:rPr>
        <w:t>kohtumäärusega 30 päeva</w:t>
      </w:r>
      <w:r w:rsidR="007D2EDF" w:rsidRPr="00F61217">
        <w:rPr>
          <w:rFonts w:ascii="Times New Roman" w:hAnsi="Times New Roman" w:cs="Times New Roman"/>
          <w:sz w:val="24"/>
          <w:szCs w:val="24"/>
        </w:rPr>
        <w:t xml:space="preserve"> jooksul avalduse saamisest arvates. Kohus võib vajaduse</w:t>
      </w:r>
      <w:r w:rsidR="009E21D6" w:rsidRPr="00F61217">
        <w:rPr>
          <w:rFonts w:ascii="Times New Roman" w:hAnsi="Times New Roman" w:cs="Times New Roman"/>
          <w:sz w:val="24"/>
          <w:szCs w:val="24"/>
        </w:rPr>
        <w:t xml:space="preserve"> korra</w:t>
      </w:r>
      <w:r w:rsidR="007D2EDF" w:rsidRPr="00F61217">
        <w:rPr>
          <w:rFonts w:ascii="Times New Roman" w:hAnsi="Times New Roman" w:cs="Times New Roman"/>
          <w:sz w:val="24"/>
          <w:szCs w:val="24"/>
        </w:rPr>
        <w:t>l käesoleva lõike esimeses lauses sätestatud tähtaega pikendada kuni 30 päeva võrra</w:t>
      </w:r>
      <w:r w:rsidRPr="00F61217">
        <w:rPr>
          <w:rFonts w:ascii="Times New Roman" w:eastAsia="Times New Roman" w:hAnsi="Times New Roman" w:cs="Times New Roman"/>
          <w:sz w:val="24"/>
          <w:szCs w:val="24"/>
          <w:lang w:eastAsia="et-EE"/>
        </w:rPr>
        <w:t>.</w:t>
      </w:r>
      <w:r w:rsidR="004D662C" w:rsidRPr="00F61217">
        <w:rPr>
          <w:rFonts w:ascii="Times New Roman" w:hAnsi="Times New Roman" w:cs="Times New Roman"/>
          <w:sz w:val="24"/>
          <w:szCs w:val="24"/>
        </w:rPr>
        <w:t xml:space="preserve"> </w:t>
      </w:r>
      <w:r w:rsidR="004D662C" w:rsidRPr="00F61217">
        <w:rPr>
          <w:rFonts w:ascii="Times New Roman" w:eastAsia="Times New Roman" w:hAnsi="Times New Roman" w:cs="Times New Roman"/>
          <w:sz w:val="24"/>
          <w:szCs w:val="24"/>
          <w:lang w:eastAsia="et-EE"/>
        </w:rPr>
        <w:t>Menetlusosalised võivad esitada hagimenetluses lubatud tõendeid. Kohus omal algatusel tõendeid ei kogu.</w:t>
      </w:r>
      <w:r w:rsidR="00F61217" w:rsidRPr="00F61217">
        <w:rPr>
          <w:rFonts w:ascii="Times New Roman" w:eastAsia="Times New Roman" w:hAnsi="Times New Roman" w:cs="Times New Roman"/>
          <w:sz w:val="24"/>
          <w:szCs w:val="24"/>
          <w:lang w:eastAsia="et-EE"/>
        </w:rPr>
        <w:t xml:space="preserve"> </w:t>
      </w:r>
      <w:r w:rsidR="00EB4A81">
        <w:rPr>
          <w:rFonts w:ascii="Times New Roman" w:eastAsia="Times New Roman" w:hAnsi="Times New Roman" w:cs="Times New Roman"/>
          <w:sz w:val="24"/>
          <w:szCs w:val="24"/>
          <w:lang w:eastAsia="et-EE"/>
        </w:rPr>
        <w:t>M</w:t>
      </w:r>
      <w:r w:rsidR="00F61217" w:rsidRPr="00EB4A81">
        <w:rPr>
          <w:rFonts w:ascii="Times New Roman" w:eastAsia="Times New Roman" w:hAnsi="Times New Roman" w:cs="Times New Roman"/>
          <w:sz w:val="24"/>
          <w:szCs w:val="24"/>
          <w:lang w:eastAsia="et-EE"/>
        </w:rPr>
        <w:t>ääruse peale võib haldur, vastuväite esitanud võlgnik, vastuväite esitanud või vastuväite saanud võlausaldaja esitada määruskaebuse. Ringkonnakohtu määruse peale määruskaebuse kohta võib esitada määruskaebuse.</w:t>
      </w:r>
      <w:r w:rsidRPr="00F61217">
        <w:rPr>
          <w:rFonts w:ascii="Times New Roman" w:hAnsi="Times New Roman" w:cs="Times New Roman"/>
          <w:sz w:val="24"/>
          <w:szCs w:val="24"/>
        </w:rPr>
        <w:t>“;</w:t>
      </w:r>
    </w:p>
    <w:p w14:paraId="74BE4F66" w14:textId="77777777" w:rsidR="00F86F6A" w:rsidRPr="003F433F" w:rsidRDefault="00F86F6A" w:rsidP="00E03E3A">
      <w:pPr>
        <w:spacing w:after="0" w:line="240" w:lineRule="auto"/>
        <w:jc w:val="both"/>
        <w:rPr>
          <w:rFonts w:ascii="Times New Roman" w:hAnsi="Times New Roman" w:cs="Times New Roman"/>
          <w:sz w:val="24"/>
          <w:szCs w:val="24"/>
        </w:rPr>
      </w:pPr>
    </w:p>
    <w:p w14:paraId="40BE608B" w14:textId="599C2861" w:rsidR="00973BFE" w:rsidRPr="003F433F" w:rsidRDefault="007F0E7C" w:rsidP="009F0CEB">
      <w:pPr>
        <w:spacing w:after="0" w:line="240" w:lineRule="auto"/>
        <w:jc w:val="both"/>
        <w:rPr>
          <w:rFonts w:ascii="Times New Roman" w:hAnsi="Times New Roman" w:cs="Times New Roman"/>
          <w:sz w:val="24"/>
          <w:szCs w:val="24"/>
        </w:rPr>
      </w:pPr>
      <w:r w:rsidRPr="009E79DF">
        <w:rPr>
          <w:rFonts w:ascii="Times New Roman" w:hAnsi="Times New Roman" w:cs="Times New Roman"/>
          <w:b/>
          <w:sz w:val="24"/>
          <w:szCs w:val="24"/>
          <w:u w:val="single"/>
        </w:rPr>
        <w:t>1</w:t>
      </w:r>
      <w:r w:rsidR="009E79DF" w:rsidRPr="009E79DF">
        <w:rPr>
          <w:rFonts w:ascii="Times New Roman" w:hAnsi="Times New Roman" w:cs="Times New Roman"/>
          <w:b/>
          <w:sz w:val="24"/>
          <w:szCs w:val="24"/>
          <w:u w:val="single"/>
        </w:rPr>
        <w:t>4</w:t>
      </w:r>
      <w:r w:rsidR="00A1412B">
        <w:rPr>
          <w:rFonts w:ascii="Times New Roman" w:hAnsi="Times New Roman" w:cs="Times New Roman"/>
          <w:b/>
          <w:sz w:val="24"/>
          <w:szCs w:val="24"/>
          <w:u w:val="single"/>
        </w:rPr>
        <w:t>9</w:t>
      </w:r>
      <w:r w:rsidR="00320AB8" w:rsidRPr="009E79DF">
        <w:rPr>
          <w:rFonts w:ascii="Times New Roman" w:hAnsi="Times New Roman" w:cs="Times New Roman"/>
          <w:b/>
          <w:sz w:val="24"/>
          <w:szCs w:val="24"/>
          <w:u w:val="single"/>
        </w:rPr>
        <w:t>)</w:t>
      </w:r>
      <w:r w:rsidR="00320AB8" w:rsidRPr="003F433F">
        <w:rPr>
          <w:rFonts w:ascii="Times New Roman" w:hAnsi="Times New Roman" w:cs="Times New Roman"/>
          <w:b/>
          <w:sz w:val="24"/>
          <w:szCs w:val="24"/>
        </w:rPr>
        <w:t xml:space="preserve"> </w:t>
      </w:r>
      <w:r w:rsidR="00973BFE" w:rsidRPr="003F433F">
        <w:rPr>
          <w:rFonts w:ascii="Times New Roman" w:hAnsi="Times New Roman" w:cs="Times New Roman"/>
          <w:sz w:val="24"/>
          <w:szCs w:val="24"/>
        </w:rPr>
        <w:t xml:space="preserve">paragrahvi 107 </w:t>
      </w:r>
      <w:r w:rsidR="00320AB8" w:rsidRPr="003F433F">
        <w:rPr>
          <w:rFonts w:ascii="Times New Roman" w:hAnsi="Times New Roman" w:cs="Times New Roman"/>
          <w:sz w:val="24"/>
          <w:szCs w:val="24"/>
        </w:rPr>
        <w:t xml:space="preserve">tekst </w:t>
      </w:r>
      <w:r w:rsidR="00973BFE" w:rsidRPr="003F433F">
        <w:rPr>
          <w:rFonts w:ascii="Times New Roman" w:hAnsi="Times New Roman" w:cs="Times New Roman"/>
          <w:sz w:val="24"/>
          <w:szCs w:val="24"/>
        </w:rPr>
        <w:t>muudetakse ja sõnastatakse järgmiselt:</w:t>
      </w:r>
    </w:p>
    <w:p w14:paraId="04E777A6" w14:textId="77777777" w:rsidR="004E075C" w:rsidRPr="003F433F" w:rsidRDefault="004E075C" w:rsidP="004E075C">
      <w:pPr>
        <w:spacing w:after="0" w:line="240" w:lineRule="auto"/>
        <w:jc w:val="both"/>
        <w:rPr>
          <w:rFonts w:ascii="Times New Roman" w:hAnsi="Times New Roman" w:cs="Times New Roman"/>
          <w:sz w:val="24"/>
          <w:szCs w:val="24"/>
        </w:rPr>
      </w:pPr>
    </w:p>
    <w:p w14:paraId="628A7DC6" w14:textId="77777777" w:rsidR="00973BFE" w:rsidRPr="003F433F" w:rsidRDefault="00973BFE"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w:t>
      </w:r>
      <w:r w:rsidRPr="003F433F">
        <w:rPr>
          <w:rFonts w:ascii="Times New Roman" w:eastAsia="Times New Roman" w:hAnsi="Times New Roman" w:cs="Times New Roman"/>
          <w:sz w:val="24"/>
          <w:szCs w:val="24"/>
          <w:lang w:eastAsia="et-EE"/>
        </w:rPr>
        <w:t>Nõude tunnustamist kohtus võib võlausaldaja taotleda üksnes samal alusel ja mitte suuremas ulatuses kui nõude puhul, mille ta oli esitanud kaitsmiseks nõudeavalduses.</w:t>
      </w:r>
      <w:r w:rsidRPr="003F433F">
        <w:rPr>
          <w:rFonts w:ascii="Times New Roman" w:hAnsi="Times New Roman" w:cs="Times New Roman"/>
          <w:sz w:val="24"/>
          <w:szCs w:val="24"/>
        </w:rPr>
        <w:t>“;</w:t>
      </w:r>
    </w:p>
    <w:p w14:paraId="5AC2D4E0" w14:textId="77777777" w:rsidR="004C1A04" w:rsidRPr="003F433F" w:rsidRDefault="004C1A04" w:rsidP="00E03E3A">
      <w:pPr>
        <w:spacing w:after="0" w:line="240" w:lineRule="auto"/>
        <w:jc w:val="both"/>
        <w:rPr>
          <w:rFonts w:ascii="Times New Roman" w:hAnsi="Times New Roman" w:cs="Times New Roman"/>
          <w:sz w:val="24"/>
          <w:szCs w:val="24"/>
        </w:rPr>
      </w:pPr>
    </w:p>
    <w:p w14:paraId="330A1677" w14:textId="0433D4C8" w:rsidR="004C1A04" w:rsidRPr="003F433F" w:rsidRDefault="007F0E7C" w:rsidP="004C1A04">
      <w:pPr>
        <w:spacing w:after="0" w:line="240" w:lineRule="auto"/>
        <w:jc w:val="both"/>
        <w:rPr>
          <w:rFonts w:ascii="Times New Roman" w:eastAsia="Times New Roman" w:hAnsi="Times New Roman" w:cs="Times New Roman"/>
          <w:sz w:val="24"/>
          <w:szCs w:val="24"/>
          <w:lang w:eastAsia="et-EE"/>
        </w:rPr>
      </w:pPr>
      <w:r w:rsidRPr="009E79DF">
        <w:rPr>
          <w:rFonts w:ascii="Times New Roman" w:hAnsi="Times New Roman" w:cs="Times New Roman"/>
          <w:b/>
          <w:sz w:val="24"/>
          <w:szCs w:val="24"/>
          <w:u w:val="single"/>
        </w:rPr>
        <w:t>1</w:t>
      </w:r>
      <w:r w:rsidR="00A1412B">
        <w:rPr>
          <w:rFonts w:ascii="Times New Roman" w:hAnsi="Times New Roman" w:cs="Times New Roman"/>
          <w:b/>
          <w:sz w:val="24"/>
          <w:szCs w:val="24"/>
          <w:u w:val="single"/>
        </w:rPr>
        <w:t>50</w:t>
      </w:r>
      <w:r w:rsidR="004C1A04" w:rsidRPr="009E79DF">
        <w:rPr>
          <w:rFonts w:ascii="Times New Roman" w:hAnsi="Times New Roman" w:cs="Times New Roman"/>
          <w:b/>
          <w:sz w:val="24"/>
          <w:szCs w:val="24"/>
          <w:u w:val="single"/>
        </w:rPr>
        <w:t>)</w:t>
      </w:r>
      <w:r w:rsidR="004C1A04" w:rsidRPr="003F433F">
        <w:rPr>
          <w:rFonts w:ascii="Times New Roman" w:hAnsi="Times New Roman" w:cs="Times New Roman"/>
          <w:sz w:val="24"/>
          <w:szCs w:val="24"/>
        </w:rPr>
        <w:t xml:space="preserve"> paragrahvi 108 täiendatakse lõikega 2</w:t>
      </w:r>
      <w:r w:rsidR="004C1A04" w:rsidRPr="003F433F">
        <w:rPr>
          <w:rFonts w:ascii="Times New Roman" w:hAnsi="Times New Roman" w:cs="Times New Roman"/>
          <w:sz w:val="24"/>
          <w:szCs w:val="24"/>
          <w:vertAlign w:val="superscript"/>
        </w:rPr>
        <w:t>1</w:t>
      </w:r>
      <w:r w:rsidR="004C1A04" w:rsidRPr="003F433F">
        <w:rPr>
          <w:rFonts w:ascii="Times New Roman" w:hAnsi="Times New Roman" w:cs="Times New Roman"/>
          <w:sz w:val="24"/>
          <w:szCs w:val="24"/>
        </w:rPr>
        <w:t xml:space="preserve"> järgmises sõnastuses:</w:t>
      </w:r>
    </w:p>
    <w:p w14:paraId="250CA820" w14:textId="77777777" w:rsidR="004C1A04" w:rsidRPr="003F433F" w:rsidRDefault="004C1A04" w:rsidP="004C1A04">
      <w:pPr>
        <w:spacing w:after="0" w:line="240" w:lineRule="auto"/>
        <w:jc w:val="both"/>
        <w:rPr>
          <w:rFonts w:ascii="Times New Roman" w:hAnsi="Times New Roman" w:cs="Times New Roman"/>
          <w:sz w:val="24"/>
          <w:szCs w:val="24"/>
        </w:rPr>
      </w:pPr>
    </w:p>
    <w:p w14:paraId="3D3A6F74" w14:textId="316C8DC3" w:rsidR="00DB2DB2" w:rsidRPr="003F433F" w:rsidRDefault="004C1A04" w:rsidP="004C1A04">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„(2</w:t>
      </w:r>
      <w:r w:rsidRPr="003F433F">
        <w:rPr>
          <w:rFonts w:ascii="Times New Roman" w:hAnsi="Times New Roman" w:cs="Times New Roman"/>
          <w:sz w:val="24"/>
          <w:szCs w:val="24"/>
          <w:vertAlign w:val="superscript"/>
        </w:rPr>
        <w:t>1</w:t>
      </w:r>
      <w:r w:rsidRPr="003F433F">
        <w:rPr>
          <w:rFonts w:ascii="Times New Roman" w:hAnsi="Times New Roman" w:cs="Times New Roman"/>
          <w:sz w:val="24"/>
          <w:szCs w:val="24"/>
        </w:rPr>
        <w:t>) Võlgniku surma korral muutub isiku pärandvara pankrotimääruse alusel pankrotivaraks, mida kasutatakse sihtvarana võlausaldajate nõuete rahuldamiseks ja pärandvara pankrotimenetluse läbiviimiseks. Pankrotivara on isiku pärandvara pankroti väljakuulutamise seisuga, samuti vara, mis nõutakse või võidetakse tagasi, või vara, mille pärija on omandanud pärandvara hulka kuuluva õiguse alusel või pärandvara arvel või hüvitisena pärandvara hulka kuuluva eseme hävimise, kahjustamise või äravõtmise eest.“;</w:t>
      </w:r>
    </w:p>
    <w:p w14:paraId="42EFE9AB" w14:textId="77777777" w:rsidR="004C1A04" w:rsidRPr="003F433F" w:rsidRDefault="004C1A04" w:rsidP="004C1A04">
      <w:pPr>
        <w:spacing w:after="0" w:line="240" w:lineRule="auto"/>
        <w:jc w:val="both"/>
        <w:rPr>
          <w:rFonts w:ascii="Times New Roman" w:hAnsi="Times New Roman" w:cs="Times New Roman"/>
          <w:sz w:val="24"/>
          <w:szCs w:val="24"/>
        </w:rPr>
      </w:pPr>
    </w:p>
    <w:p w14:paraId="350E37D0" w14:textId="0DC83D93" w:rsidR="004C1A04" w:rsidRPr="003F433F" w:rsidRDefault="0015012B" w:rsidP="004C1A04">
      <w:pPr>
        <w:spacing w:after="0" w:line="240" w:lineRule="auto"/>
        <w:jc w:val="both"/>
        <w:rPr>
          <w:rFonts w:ascii="Times New Roman" w:hAnsi="Times New Roman" w:cs="Times New Roman"/>
          <w:sz w:val="24"/>
          <w:szCs w:val="24"/>
        </w:rPr>
      </w:pPr>
      <w:r w:rsidRPr="009E79DF">
        <w:rPr>
          <w:rFonts w:ascii="Times New Roman" w:hAnsi="Times New Roman" w:cs="Times New Roman"/>
          <w:b/>
          <w:sz w:val="24"/>
          <w:szCs w:val="24"/>
          <w:u w:val="single"/>
        </w:rPr>
        <w:t>1</w:t>
      </w:r>
      <w:r w:rsidR="00D74323">
        <w:rPr>
          <w:rFonts w:ascii="Times New Roman" w:hAnsi="Times New Roman" w:cs="Times New Roman"/>
          <w:b/>
          <w:sz w:val="24"/>
          <w:szCs w:val="24"/>
          <w:u w:val="single"/>
        </w:rPr>
        <w:t>5</w:t>
      </w:r>
      <w:r w:rsidR="00A1412B">
        <w:rPr>
          <w:rFonts w:ascii="Times New Roman" w:hAnsi="Times New Roman" w:cs="Times New Roman"/>
          <w:b/>
          <w:sz w:val="24"/>
          <w:szCs w:val="24"/>
          <w:u w:val="single"/>
        </w:rPr>
        <w:t>1</w:t>
      </w:r>
      <w:r w:rsidR="004C1A04" w:rsidRPr="009E79DF">
        <w:rPr>
          <w:rFonts w:ascii="Times New Roman" w:hAnsi="Times New Roman" w:cs="Times New Roman"/>
          <w:b/>
          <w:sz w:val="24"/>
          <w:szCs w:val="24"/>
          <w:u w:val="single"/>
        </w:rPr>
        <w:t>)</w:t>
      </w:r>
      <w:r w:rsidR="004C1A04" w:rsidRPr="003F433F">
        <w:rPr>
          <w:rFonts w:ascii="Times New Roman" w:hAnsi="Times New Roman" w:cs="Times New Roman"/>
          <w:sz w:val="24"/>
          <w:szCs w:val="24"/>
        </w:rPr>
        <w:t xml:space="preserve"> seadust täiendatakse §-ga 116</w:t>
      </w:r>
      <w:r w:rsidR="004C1A04" w:rsidRPr="003F433F">
        <w:rPr>
          <w:rFonts w:ascii="Times New Roman" w:hAnsi="Times New Roman" w:cs="Times New Roman"/>
          <w:sz w:val="24"/>
          <w:szCs w:val="24"/>
          <w:vertAlign w:val="superscript"/>
        </w:rPr>
        <w:t>1</w:t>
      </w:r>
      <w:r w:rsidR="004C1A04" w:rsidRPr="003F433F">
        <w:rPr>
          <w:rFonts w:ascii="Times New Roman" w:hAnsi="Times New Roman" w:cs="Times New Roman"/>
          <w:sz w:val="24"/>
          <w:szCs w:val="24"/>
        </w:rPr>
        <w:t xml:space="preserve"> järgmises sõnastuses:</w:t>
      </w:r>
    </w:p>
    <w:p w14:paraId="7D7FF54F" w14:textId="77777777" w:rsidR="004C1A04" w:rsidRPr="003F433F" w:rsidRDefault="004C1A04" w:rsidP="004C1A04">
      <w:pPr>
        <w:spacing w:after="0" w:line="240" w:lineRule="auto"/>
        <w:jc w:val="both"/>
        <w:rPr>
          <w:rFonts w:ascii="Times New Roman" w:hAnsi="Times New Roman" w:cs="Times New Roman"/>
          <w:sz w:val="24"/>
          <w:szCs w:val="24"/>
        </w:rPr>
      </w:pPr>
    </w:p>
    <w:p w14:paraId="30F2D43B" w14:textId="77777777" w:rsidR="004C1A04" w:rsidRPr="003F433F" w:rsidRDefault="004C1A04" w:rsidP="004C1A04">
      <w:pPr>
        <w:spacing w:after="0" w:line="240" w:lineRule="auto"/>
        <w:jc w:val="both"/>
        <w:rPr>
          <w:rFonts w:ascii="Times New Roman" w:hAnsi="Times New Roman" w:cs="Times New Roman"/>
          <w:b/>
          <w:sz w:val="24"/>
          <w:szCs w:val="24"/>
        </w:rPr>
      </w:pPr>
      <w:r w:rsidRPr="003F433F">
        <w:rPr>
          <w:rFonts w:ascii="Times New Roman" w:hAnsi="Times New Roman" w:cs="Times New Roman"/>
          <w:sz w:val="24"/>
          <w:szCs w:val="24"/>
        </w:rPr>
        <w:t>„</w:t>
      </w:r>
      <w:r w:rsidRPr="003F433F">
        <w:rPr>
          <w:rFonts w:ascii="Times New Roman" w:hAnsi="Times New Roman" w:cs="Times New Roman"/>
          <w:b/>
          <w:sz w:val="24"/>
          <w:szCs w:val="24"/>
        </w:rPr>
        <w:t>§ 116</w:t>
      </w:r>
      <w:r w:rsidRPr="003F433F">
        <w:rPr>
          <w:rFonts w:ascii="Times New Roman" w:hAnsi="Times New Roman" w:cs="Times New Roman"/>
          <w:b/>
          <w:sz w:val="24"/>
          <w:szCs w:val="24"/>
          <w:vertAlign w:val="superscript"/>
        </w:rPr>
        <w:t>1</w:t>
      </w:r>
      <w:r w:rsidRPr="003F433F">
        <w:rPr>
          <w:rFonts w:ascii="Times New Roman" w:hAnsi="Times New Roman" w:cs="Times New Roman"/>
          <w:b/>
          <w:sz w:val="24"/>
          <w:szCs w:val="24"/>
        </w:rPr>
        <w:t xml:space="preserve">. </w:t>
      </w:r>
      <w:bookmarkStart w:id="14" w:name="para116"/>
      <w:r w:rsidRPr="003F433F">
        <w:rPr>
          <w:rFonts w:ascii="Times New Roman" w:hAnsi="Times New Roman" w:cs="Times New Roman"/>
          <w:b/>
          <w:sz w:val="24"/>
          <w:szCs w:val="24"/>
        </w:rPr>
        <w:t> </w:t>
      </w:r>
      <w:bookmarkEnd w:id="14"/>
      <w:r w:rsidRPr="003F433F">
        <w:rPr>
          <w:rFonts w:ascii="Times New Roman" w:hAnsi="Times New Roman" w:cs="Times New Roman"/>
          <w:b/>
          <w:sz w:val="24"/>
          <w:szCs w:val="24"/>
        </w:rPr>
        <w:t>Pärija, testamenditäitja ja pärandi hooldaja tehtud tehingu tagasivõitmine pärandvara pankrotimenetluses</w:t>
      </w:r>
    </w:p>
    <w:p w14:paraId="6EC4B113" w14:textId="77777777" w:rsidR="004C1A04" w:rsidRPr="003F433F" w:rsidRDefault="004C1A04" w:rsidP="004C1A04">
      <w:pPr>
        <w:spacing w:after="0" w:line="240" w:lineRule="auto"/>
        <w:jc w:val="both"/>
        <w:rPr>
          <w:rFonts w:ascii="Times New Roman" w:hAnsi="Times New Roman" w:cs="Times New Roman"/>
          <w:sz w:val="24"/>
          <w:szCs w:val="24"/>
        </w:rPr>
      </w:pPr>
    </w:p>
    <w:p w14:paraId="0ACA1759" w14:textId="7857FBAD" w:rsidR="004C1A04" w:rsidRPr="003F433F" w:rsidRDefault="004C1A04" w:rsidP="004C1A04">
      <w:pPr>
        <w:spacing w:after="0" w:line="240" w:lineRule="auto"/>
        <w:jc w:val="both"/>
        <w:rPr>
          <w:rFonts w:ascii="Times New Roman" w:hAnsi="Times New Roman" w:cs="Times New Roman"/>
          <w:sz w:val="24"/>
          <w:szCs w:val="24"/>
          <w:lang w:eastAsia="et-EE"/>
        </w:rPr>
      </w:pPr>
      <w:bookmarkStart w:id="15" w:name="para113lg1p1"/>
      <w:r w:rsidRPr="003F433F">
        <w:rPr>
          <w:rFonts w:ascii="Times New Roman" w:hAnsi="Times New Roman" w:cs="Times New Roman"/>
          <w:sz w:val="24"/>
          <w:szCs w:val="24"/>
          <w:lang w:eastAsia="et-EE"/>
        </w:rPr>
        <w:t xml:space="preserve">(1) </w:t>
      </w:r>
      <w:r w:rsidRPr="003F433F">
        <w:rPr>
          <w:rFonts w:ascii="Times New Roman" w:eastAsia="Times New Roman" w:hAnsi="Times New Roman" w:cs="Times New Roman"/>
          <w:sz w:val="24"/>
          <w:szCs w:val="24"/>
          <w:lang w:eastAsia="et-EE"/>
        </w:rPr>
        <w:t>Võlgniku surma korral tunnistab kohus kehtetuks tehingu, millega pärija, testamenditäitja või pärandi hooldaja on pärandvara arvel täitnud pärimisseaduse § 142 lõike 1 punktis 3 nimetatud nõude või sundosa nõude:</w:t>
      </w:r>
    </w:p>
    <w:bookmarkEnd w:id="15"/>
    <w:p w14:paraId="05EE651D" w14:textId="5ACDA7B6" w:rsidR="004C1A04" w:rsidRPr="003F433F" w:rsidRDefault="004C1A04" w:rsidP="004C1A04">
      <w:pPr>
        <w:spacing w:after="0" w:line="240" w:lineRule="auto"/>
        <w:contextualSpacing/>
        <w:jc w:val="both"/>
        <w:rPr>
          <w:rFonts w:ascii="Times New Roman" w:eastAsia="Times New Roman" w:hAnsi="Times New Roman" w:cs="Times New Roman"/>
          <w:sz w:val="24"/>
          <w:szCs w:val="24"/>
          <w:lang w:eastAsia="et-EE"/>
        </w:rPr>
      </w:pPr>
      <w:r w:rsidRPr="003F433F">
        <w:rPr>
          <w:rFonts w:ascii="Times New Roman" w:eastAsia="Times New Roman" w:hAnsi="Times New Roman" w:cs="Times New Roman"/>
          <w:sz w:val="24"/>
          <w:szCs w:val="24"/>
          <w:lang w:eastAsia="et-EE"/>
        </w:rPr>
        <w:t>1) ajutise halduri nimetamisest kuni pankroti väljakuulutamiseni;</w:t>
      </w:r>
    </w:p>
    <w:p w14:paraId="25A9AA5B" w14:textId="77777777" w:rsidR="004C1A04" w:rsidRPr="003F433F" w:rsidRDefault="004C1A04" w:rsidP="004C1A04">
      <w:pPr>
        <w:spacing w:after="0" w:line="240" w:lineRule="auto"/>
        <w:jc w:val="both"/>
        <w:rPr>
          <w:rFonts w:ascii="Times New Roman" w:eastAsia="Times New Roman" w:hAnsi="Times New Roman" w:cs="Times New Roman"/>
          <w:sz w:val="24"/>
          <w:szCs w:val="24"/>
          <w:lang w:eastAsia="et-EE"/>
        </w:rPr>
      </w:pPr>
      <w:r w:rsidRPr="003F433F">
        <w:rPr>
          <w:rFonts w:ascii="Times New Roman" w:eastAsia="Times New Roman" w:hAnsi="Times New Roman" w:cs="Times New Roman"/>
          <w:sz w:val="24"/>
          <w:szCs w:val="24"/>
          <w:lang w:eastAsia="et-EE"/>
        </w:rPr>
        <w:t xml:space="preserve">2) alates pärandi avanemisest, kui nõude rahuldamine toimus muus kui pärimisseaduse §-s 142 </w:t>
      </w:r>
      <w:r w:rsidRPr="003F433F">
        <w:rPr>
          <w:rFonts w:ascii="Times New Roman" w:hAnsi="Times New Roman" w:cs="Times New Roman"/>
          <w:sz w:val="24"/>
          <w:szCs w:val="24"/>
        </w:rPr>
        <w:t xml:space="preserve">sätestatud järjekorras või </w:t>
      </w:r>
      <w:r w:rsidRPr="003F433F">
        <w:rPr>
          <w:rFonts w:ascii="Times New Roman" w:eastAsia="Times New Roman" w:hAnsi="Times New Roman" w:cs="Times New Roman"/>
          <w:sz w:val="24"/>
          <w:szCs w:val="24"/>
          <w:lang w:eastAsia="et-EE"/>
        </w:rPr>
        <w:t xml:space="preserve">üht võlausaldajat teisele eelistades, kui pärandvara oli kohustuse täitmise ajal maksejõuetu ja pärija, testamenditäitja või pärandi hooldaja teadis või pidi sellest teadma; </w:t>
      </w:r>
    </w:p>
    <w:p w14:paraId="78F92DF6" w14:textId="77777777" w:rsidR="004C1A04" w:rsidRPr="003F433F" w:rsidRDefault="004C1A04" w:rsidP="004C1A04">
      <w:pPr>
        <w:spacing w:after="0" w:line="240" w:lineRule="auto"/>
        <w:jc w:val="both"/>
        <w:rPr>
          <w:rFonts w:ascii="Times New Roman" w:eastAsia="Times New Roman" w:hAnsi="Times New Roman" w:cs="Times New Roman"/>
          <w:sz w:val="24"/>
          <w:szCs w:val="24"/>
          <w:lang w:eastAsia="et-EE"/>
        </w:rPr>
      </w:pPr>
      <w:r w:rsidRPr="003F433F">
        <w:rPr>
          <w:rFonts w:ascii="Times New Roman" w:eastAsia="Times New Roman" w:hAnsi="Times New Roman" w:cs="Times New Roman"/>
          <w:sz w:val="24"/>
          <w:szCs w:val="24"/>
          <w:lang w:eastAsia="et-EE"/>
        </w:rPr>
        <w:lastRenderedPageBreak/>
        <w:t>3) alates pärandi avanemisest võlgniku pärija, testamenditäitja või pärandi hooldaja lähikondsele, kui lähikondne ega võlgniku pärija, testamenditäitja või pärandi hooldaja ei tõenda, et pärandvara oli sel ajal maksejõuline ega muutunud maksejõuetuks kohustuse täitmise tõttu.</w:t>
      </w:r>
    </w:p>
    <w:p w14:paraId="31E11114" w14:textId="77777777" w:rsidR="004C1A04" w:rsidRPr="003F433F" w:rsidRDefault="004C1A04" w:rsidP="004C1A04">
      <w:pPr>
        <w:spacing w:after="0" w:line="240" w:lineRule="auto"/>
        <w:jc w:val="both"/>
        <w:rPr>
          <w:rFonts w:ascii="Times New Roman" w:hAnsi="Times New Roman" w:cs="Times New Roman"/>
          <w:sz w:val="24"/>
          <w:szCs w:val="24"/>
        </w:rPr>
      </w:pPr>
    </w:p>
    <w:p w14:paraId="0A652C75" w14:textId="49D7CBF2" w:rsidR="004C1A04" w:rsidRPr="003F433F" w:rsidRDefault="004C1A04" w:rsidP="004C1A04">
      <w:pPr>
        <w:spacing w:after="0" w:line="240" w:lineRule="auto"/>
        <w:jc w:val="both"/>
        <w:rPr>
          <w:rFonts w:ascii="Times New Roman" w:eastAsia="Times New Roman" w:hAnsi="Times New Roman" w:cs="Times New Roman"/>
          <w:sz w:val="24"/>
          <w:szCs w:val="24"/>
          <w:lang w:eastAsia="et-EE"/>
        </w:rPr>
      </w:pPr>
      <w:r w:rsidRPr="003F433F">
        <w:rPr>
          <w:rFonts w:ascii="Times New Roman" w:eastAsia="Times New Roman" w:hAnsi="Times New Roman" w:cs="Times New Roman"/>
          <w:sz w:val="24"/>
          <w:szCs w:val="24"/>
          <w:lang w:eastAsia="et-EE"/>
        </w:rPr>
        <w:t xml:space="preserve">(2) Võlgniku pärija, testamenditäitja või pärandi hooldaja lähikondse puhul eeldatakse, et ta teadis pankrotivara maksejõuetusest. Võlgniku pärija, testamenditäitja või pärandi hooldaja lähikondseks loetakse käesoleva seaduse § 117 lõikes 1 nimetatud võlgniku pärijaga, testamenditäitjaga või pärandi hooldajaga seotud </w:t>
      </w:r>
      <w:r w:rsidRPr="00510C5B">
        <w:rPr>
          <w:rFonts w:ascii="Times New Roman" w:eastAsia="Times New Roman" w:hAnsi="Times New Roman" w:cs="Times New Roman"/>
          <w:sz w:val="24"/>
          <w:szCs w:val="24"/>
          <w:lang w:eastAsia="et-EE"/>
        </w:rPr>
        <w:t>isikut</w:t>
      </w:r>
      <w:r w:rsidRPr="003F433F">
        <w:rPr>
          <w:rFonts w:ascii="Times New Roman" w:eastAsia="Times New Roman" w:hAnsi="Times New Roman" w:cs="Times New Roman"/>
          <w:sz w:val="24"/>
          <w:szCs w:val="24"/>
          <w:lang w:eastAsia="et-EE"/>
        </w:rPr>
        <w:t>.</w:t>
      </w:r>
    </w:p>
    <w:p w14:paraId="22590715" w14:textId="77777777" w:rsidR="004C1A04" w:rsidRPr="003F433F" w:rsidRDefault="004C1A04" w:rsidP="004C1A04">
      <w:pPr>
        <w:spacing w:after="0" w:line="240" w:lineRule="auto"/>
        <w:jc w:val="both"/>
        <w:rPr>
          <w:rFonts w:ascii="Times New Roman" w:hAnsi="Times New Roman" w:cs="Times New Roman"/>
          <w:sz w:val="24"/>
          <w:szCs w:val="24"/>
        </w:rPr>
      </w:pPr>
    </w:p>
    <w:p w14:paraId="6667422B" w14:textId="77777777" w:rsidR="004C1A04" w:rsidRPr="003F433F" w:rsidRDefault="004C1A04" w:rsidP="004C1A04">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(3) Tagasi ei saa võita pärimisseaduse § 142 lõike 1 punktis 1 nimetatud kulusid.</w:t>
      </w:r>
    </w:p>
    <w:p w14:paraId="4C7169CC" w14:textId="77777777" w:rsidR="004C1A04" w:rsidRPr="003F433F" w:rsidRDefault="004C1A04" w:rsidP="004C1A04">
      <w:pPr>
        <w:spacing w:after="0" w:line="240" w:lineRule="auto"/>
        <w:jc w:val="both"/>
        <w:rPr>
          <w:rFonts w:ascii="Times New Roman" w:hAnsi="Times New Roman" w:cs="Times New Roman"/>
          <w:sz w:val="24"/>
          <w:szCs w:val="24"/>
        </w:rPr>
      </w:pPr>
    </w:p>
    <w:p w14:paraId="08E42FE6" w14:textId="35F4A7A7" w:rsidR="004C1A04" w:rsidRPr="003F433F" w:rsidRDefault="004C1A04" w:rsidP="004C1A04">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(4) Tagasivõitmine ei välista võlgniku pärija vastu pärimisseaduse § 142 lõikes 4, § 143 lõigetes 2 ja 5 ning testamenditäitja vastu pärimisseaduse § 83 lõikes 1 nimetatud kahju hüvitamise nõude esitamist.“;</w:t>
      </w:r>
    </w:p>
    <w:p w14:paraId="4E1CF9DE" w14:textId="77777777" w:rsidR="00A018BD" w:rsidRPr="003F433F" w:rsidRDefault="00A018BD" w:rsidP="004C1A04">
      <w:pPr>
        <w:spacing w:after="0" w:line="240" w:lineRule="auto"/>
        <w:jc w:val="both"/>
        <w:rPr>
          <w:rFonts w:ascii="Times New Roman" w:hAnsi="Times New Roman" w:cs="Times New Roman"/>
          <w:sz w:val="24"/>
          <w:szCs w:val="24"/>
        </w:rPr>
      </w:pPr>
    </w:p>
    <w:p w14:paraId="1C652240" w14:textId="55EEF184" w:rsidR="00485275" w:rsidRPr="003F433F" w:rsidRDefault="003268D4" w:rsidP="004C1A04">
      <w:pPr>
        <w:spacing w:after="0" w:line="240" w:lineRule="auto"/>
        <w:jc w:val="both"/>
        <w:rPr>
          <w:rFonts w:ascii="Times New Roman" w:hAnsi="Times New Roman" w:cs="Times New Roman"/>
          <w:sz w:val="24"/>
          <w:szCs w:val="24"/>
        </w:rPr>
      </w:pPr>
      <w:r w:rsidRPr="009E79DF">
        <w:rPr>
          <w:rFonts w:ascii="Times New Roman" w:hAnsi="Times New Roman" w:cs="Times New Roman"/>
          <w:b/>
          <w:sz w:val="24"/>
          <w:szCs w:val="24"/>
          <w:u w:val="single"/>
        </w:rPr>
        <w:t>1</w:t>
      </w:r>
      <w:r w:rsidR="009E79DF" w:rsidRPr="009E79DF">
        <w:rPr>
          <w:rFonts w:ascii="Times New Roman" w:hAnsi="Times New Roman" w:cs="Times New Roman"/>
          <w:b/>
          <w:sz w:val="24"/>
          <w:szCs w:val="24"/>
          <w:u w:val="single"/>
        </w:rPr>
        <w:t>5</w:t>
      </w:r>
      <w:r w:rsidR="00A1412B">
        <w:rPr>
          <w:rFonts w:ascii="Times New Roman" w:hAnsi="Times New Roman" w:cs="Times New Roman"/>
          <w:b/>
          <w:sz w:val="24"/>
          <w:szCs w:val="24"/>
          <w:u w:val="single"/>
        </w:rPr>
        <w:t>2</w:t>
      </w:r>
      <w:r w:rsidR="00485275" w:rsidRPr="009E79DF">
        <w:rPr>
          <w:rFonts w:ascii="Times New Roman" w:hAnsi="Times New Roman" w:cs="Times New Roman"/>
          <w:b/>
          <w:sz w:val="24"/>
          <w:szCs w:val="24"/>
          <w:u w:val="single"/>
        </w:rPr>
        <w:t>)</w:t>
      </w:r>
      <w:r w:rsidR="00485275" w:rsidRPr="003F433F">
        <w:rPr>
          <w:rFonts w:ascii="Times New Roman" w:hAnsi="Times New Roman" w:cs="Times New Roman"/>
          <w:b/>
          <w:sz w:val="24"/>
          <w:szCs w:val="24"/>
        </w:rPr>
        <w:t xml:space="preserve"> </w:t>
      </w:r>
      <w:r w:rsidR="00485275" w:rsidRPr="003F433F">
        <w:rPr>
          <w:rFonts w:ascii="Times New Roman" w:hAnsi="Times New Roman" w:cs="Times New Roman"/>
          <w:sz w:val="24"/>
          <w:szCs w:val="24"/>
        </w:rPr>
        <w:t>paragrahvi 118 lõikes 2 asendatakse sõna „aegumistähtaeg“ sõnadega „esitamise tähtaeg“;</w:t>
      </w:r>
    </w:p>
    <w:p w14:paraId="6EDFA27A" w14:textId="36E242E5" w:rsidR="00485275" w:rsidRDefault="00485275" w:rsidP="004C1A04">
      <w:pPr>
        <w:spacing w:after="0" w:line="240" w:lineRule="auto"/>
        <w:jc w:val="both"/>
        <w:rPr>
          <w:rFonts w:ascii="Times New Roman" w:hAnsi="Times New Roman" w:cs="Times New Roman"/>
          <w:sz w:val="24"/>
          <w:szCs w:val="24"/>
        </w:rPr>
      </w:pPr>
    </w:p>
    <w:p w14:paraId="212D21F6" w14:textId="4AB428DF" w:rsidR="00533F1E" w:rsidRPr="00533F1E" w:rsidRDefault="00533F1E" w:rsidP="004C1A04">
      <w:pPr>
        <w:spacing w:after="0" w:line="240" w:lineRule="auto"/>
        <w:jc w:val="both"/>
        <w:rPr>
          <w:rFonts w:ascii="Times New Roman" w:hAnsi="Times New Roman" w:cs="Times New Roman"/>
          <w:sz w:val="24"/>
          <w:szCs w:val="24"/>
        </w:rPr>
      </w:pPr>
      <w:r w:rsidRPr="00533F1E">
        <w:rPr>
          <w:rFonts w:ascii="Times New Roman" w:hAnsi="Times New Roman" w:cs="Times New Roman"/>
          <w:b/>
          <w:sz w:val="24"/>
          <w:szCs w:val="24"/>
          <w:u w:val="single"/>
        </w:rPr>
        <w:t>1</w:t>
      </w:r>
      <w:r w:rsidR="009E79DF">
        <w:rPr>
          <w:rFonts w:ascii="Times New Roman" w:hAnsi="Times New Roman" w:cs="Times New Roman"/>
          <w:b/>
          <w:sz w:val="24"/>
          <w:szCs w:val="24"/>
          <w:u w:val="single"/>
        </w:rPr>
        <w:t>5</w:t>
      </w:r>
      <w:r w:rsidR="00A1412B">
        <w:rPr>
          <w:rFonts w:ascii="Times New Roman" w:hAnsi="Times New Roman" w:cs="Times New Roman"/>
          <w:b/>
          <w:sz w:val="24"/>
          <w:szCs w:val="24"/>
          <w:u w:val="single"/>
        </w:rPr>
        <w:t>3</w:t>
      </w:r>
      <w:r w:rsidRPr="00533F1E">
        <w:rPr>
          <w:rFonts w:ascii="Times New Roman" w:hAnsi="Times New Roman" w:cs="Times New Roman"/>
          <w:b/>
          <w:sz w:val="24"/>
          <w:szCs w:val="24"/>
          <w:u w:val="single"/>
        </w:rPr>
        <w:t>)</w:t>
      </w:r>
      <w:r w:rsidRPr="00533F1E">
        <w:rPr>
          <w:rFonts w:ascii="Times New Roman" w:hAnsi="Times New Roman" w:cs="Times New Roman"/>
          <w:sz w:val="24"/>
          <w:szCs w:val="24"/>
          <w:u w:val="single"/>
        </w:rPr>
        <w:t xml:space="preserve"> paragrahvi 122 lõiked 2 ja 3 tunnistatakse kehtetuks;</w:t>
      </w:r>
    </w:p>
    <w:p w14:paraId="564E92A3" w14:textId="77777777" w:rsidR="00533F1E" w:rsidRPr="003F433F" w:rsidRDefault="00533F1E" w:rsidP="004C1A04">
      <w:pPr>
        <w:spacing w:after="0" w:line="240" w:lineRule="auto"/>
        <w:jc w:val="both"/>
        <w:rPr>
          <w:rFonts w:ascii="Times New Roman" w:hAnsi="Times New Roman" w:cs="Times New Roman"/>
          <w:sz w:val="24"/>
          <w:szCs w:val="24"/>
        </w:rPr>
      </w:pPr>
    </w:p>
    <w:p w14:paraId="48AAAA6A" w14:textId="7C90DDA2" w:rsidR="00A018BD" w:rsidRPr="003F433F" w:rsidRDefault="003268D4" w:rsidP="004C1A04">
      <w:pPr>
        <w:spacing w:after="0" w:line="240" w:lineRule="auto"/>
        <w:jc w:val="both"/>
        <w:rPr>
          <w:rFonts w:ascii="Times New Roman" w:hAnsi="Times New Roman" w:cs="Times New Roman"/>
          <w:sz w:val="24"/>
          <w:szCs w:val="24"/>
        </w:rPr>
      </w:pPr>
      <w:r w:rsidRPr="00124E96">
        <w:rPr>
          <w:rFonts w:ascii="Times New Roman" w:hAnsi="Times New Roman" w:cs="Times New Roman"/>
          <w:b/>
          <w:sz w:val="24"/>
          <w:szCs w:val="24"/>
          <w:u w:val="single"/>
        </w:rPr>
        <w:t>1</w:t>
      </w:r>
      <w:r w:rsidR="00124E96" w:rsidRPr="00124E96">
        <w:rPr>
          <w:rFonts w:ascii="Times New Roman" w:hAnsi="Times New Roman" w:cs="Times New Roman"/>
          <w:b/>
          <w:sz w:val="24"/>
          <w:szCs w:val="24"/>
          <w:u w:val="single"/>
        </w:rPr>
        <w:t>5</w:t>
      </w:r>
      <w:r w:rsidR="00A1412B">
        <w:rPr>
          <w:rFonts w:ascii="Times New Roman" w:hAnsi="Times New Roman" w:cs="Times New Roman"/>
          <w:b/>
          <w:sz w:val="24"/>
          <w:szCs w:val="24"/>
          <w:u w:val="single"/>
        </w:rPr>
        <w:t>4</w:t>
      </w:r>
      <w:r w:rsidR="00A018BD" w:rsidRPr="00124E96">
        <w:rPr>
          <w:rFonts w:ascii="Times New Roman" w:hAnsi="Times New Roman" w:cs="Times New Roman"/>
          <w:b/>
          <w:sz w:val="24"/>
          <w:szCs w:val="24"/>
          <w:u w:val="single"/>
        </w:rPr>
        <w:t>)</w:t>
      </w:r>
      <w:r w:rsidR="00A018BD" w:rsidRPr="003F433F">
        <w:rPr>
          <w:rFonts w:ascii="Times New Roman" w:hAnsi="Times New Roman" w:cs="Times New Roman"/>
          <w:sz w:val="24"/>
          <w:szCs w:val="24"/>
        </w:rPr>
        <w:t xml:space="preserve"> paragrahvi 122 lõige 5 ja </w:t>
      </w:r>
      <w:r w:rsidR="00DB3E11">
        <w:rPr>
          <w:rFonts w:ascii="Times New Roman" w:hAnsi="Times New Roman" w:cs="Times New Roman"/>
          <w:sz w:val="24"/>
          <w:szCs w:val="24"/>
        </w:rPr>
        <w:t xml:space="preserve">§ </w:t>
      </w:r>
      <w:r w:rsidR="00A018BD" w:rsidRPr="003F433F">
        <w:rPr>
          <w:rFonts w:ascii="Times New Roman" w:hAnsi="Times New Roman" w:cs="Times New Roman"/>
          <w:sz w:val="24"/>
          <w:szCs w:val="24"/>
        </w:rPr>
        <w:t>123 lõige 6 tunnistatakse kehtetuks;</w:t>
      </w:r>
    </w:p>
    <w:p w14:paraId="43F90446" w14:textId="77777777" w:rsidR="00F86F6A" w:rsidRPr="003F433F" w:rsidRDefault="00F86F6A" w:rsidP="00E03E3A">
      <w:pPr>
        <w:spacing w:after="0" w:line="240" w:lineRule="auto"/>
        <w:jc w:val="both"/>
        <w:rPr>
          <w:rFonts w:ascii="Times New Roman" w:hAnsi="Times New Roman" w:cs="Times New Roman"/>
          <w:sz w:val="24"/>
          <w:szCs w:val="24"/>
        </w:rPr>
      </w:pPr>
    </w:p>
    <w:p w14:paraId="6679BD04" w14:textId="5C937BE6" w:rsidR="0045187E" w:rsidRPr="003F433F" w:rsidRDefault="00BC71A7" w:rsidP="009F0CEB">
      <w:pPr>
        <w:spacing w:after="0" w:line="240" w:lineRule="auto"/>
        <w:jc w:val="both"/>
        <w:rPr>
          <w:rFonts w:ascii="Times New Roman" w:hAnsi="Times New Roman" w:cs="Times New Roman"/>
          <w:sz w:val="24"/>
          <w:szCs w:val="24"/>
        </w:rPr>
      </w:pPr>
      <w:r w:rsidRPr="00124E96">
        <w:rPr>
          <w:rFonts w:ascii="Times New Roman" w:hAnsi="Times New Roman" w:cs="Times New Roman"/>
          <w:b/>
          <w:sz w:val="24"/>
          <w:szCs w:val="24"/>
          <w:u w:val="single"/>
        </w:rPr>
        <w:t>1</w:t>
      </w:r>
      <w:r w:rsidR="00124E96" w:rsidRPr="00124E96">
        <w:rPr>
          <w:rFonts w:ascii="Times New Roman" w:hAnsi="Times New Roman" w:cs="Times New Roman"/>
          <w:b/>
          <w:sz w:val="24"/>
          <w:szCs w:val="24"/>
          <w:u w:val="single"/>
        </w:rPr>
        <w:t>5</w:t>
      </w:r>
      <w:r w:rsidR="00A1412B">
        <w:rPr>
          <w:rFonts w:ascii="Times New Roman" w:hAnsi="Times New Roman" w:cs="Times New Roman"/>
          <w:b/>
          <w:sz w:val="24"/>
          <w:szCs w:val="24"/>
          <w:u w:val="single"/>
        </w:rPr>
        <w:t>5</w:t>
      </w:r>
      <w:r w:rsidR="00320AB8" w:rsidRPr="00124E96">
        <w:rPr>
          <w:rFonts w:ascii="Times New Roman" w:hAnsi="Times New Roman" w:cs="Times New Roman"/>
          <w:b/>
          <w:sz w:val="24"/>
          <w:szCs w:val="24"/>
          <w:u w:val="single"/>
        </w:rPr>
        <w:t>)</w:t>
      </w:r>
      <w:r w:rsidR="00320AB8" w:rsidRPr="003F433F">
        <w:rPr>
          <w:rFonts w:ascii="Times New Roman" w:hAnsi="Times New Roman" w:cs="Times New Roman"/>
          <w:b/>
          <w:sz w:val="24"/>
          <w:szCs w:val="24"/>
        </w:rPr>
        <w:t xml:space="preserve"> </w:t>
      </w:r>
      <w:r w:rsidR="0045187E" w:rsidRPr="003F433F">
        <w:rPr>
          <w:rFonts w:ascii="Times New Roman" w:hAnsi="Times New Roman" w:cs="Times New Roman"/>
          <w:sz w:val="24"/>
          <w:szCs w:val="24"/>
        </w:rPr>
        <w:t xml:space="preserve">paragrahvi 127 lõige 1 </w:t>
      </w:r>
      <w:r w:rsidR="00320AB8" w:rsidRPr="003F433F">
        <w:rPr>
          <w:rFonts w:ascii="Times New Roman" w:hAnsi="Times New Roman" w:cs="Times New Roman"/>
          <w:sz w:val="24"/>
          <w:szCs w:val="24"/>
        </w:rPr>
        <w:t xml:space="preserve">muudetakse </w:t>
      </w:r>
      <w:r w:rsidR="0045187E" w:rsidRPr="003F433F">
        <w:rPr>
          <w:rFonts w:ascii="Times New Roman" w:hAnsi="Times New Roman" w:cs="Times New Roman"/>
          <w:sz w:val="24"/>
          <w:szCs w:val="24"/>
        </w:rPr>
        <w:t>ja sõnastatakse järgmiselt:</w:t>
      </w:r>
    </w:p>
    <w:p w14:paraId="629497EC" w14:textId="77777777" w:rsidR="004E075C" w:rsidRPr="003F433F" w:rsidRDefault="004E075C" w:rsidP="004E075C">
      <w:pPr>
        <w:spacing w:after="0" w:line="240" w:lineRule="auto"/>
        <w:jc w:val="both"/>
        <w:rPr>
          <w:rFonts w:ascii="Times New Roman" w:hAnsi="Times New Roman" w:cs="Times New Roman"/>
          <w:sz w:val="24"/>
          <w:szCs w:val="24"/>
        </w:rPr>
      </w:pPr>
    </w:p>
    <w:p w14:paraId="638A9419" w14:textId="181E953D" w:rsidR="0045187E" w:rsidRPr="003F433F" w:rsidRDefault="0045187E"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w:t>
      </w:r>
      <w:r w:rsidRPr="003F433F">
        <w:rPr>
          <w:rFonts w:ascii="Times New Roman" w:eastAsia="Times New Roman" w:hAnsi="Times New Roman" w:cs="Times New Roman"/>
          <w:sz w:val="24"/>
          <w:szCs w:val="24"/>
          <w:lang w:eastAsia="et-EE"/>
        </w:rPr>
        <w:t>(1) Haldur teeb võlausaldajate esimesel üldkoosolekul ettekande võlgniku majandusliku olukorra ja maksejõuetuse põhjuste kohta</w:t>
      </w:r>
      <w:r w:rsidRPr="003F433F">
        <w:rPr>
          <w:rFonts w:ascii="Times New Roman" w:hAnsi="Times New Roman" w:cs="Times New Roman"/>
          <w:sz w:val="24"/>
          <w:szCs w:val="24"/>
        </w:rPr>
        <w:t xml:space="preserve"> ning tutvustab halduri tasu ja pankrotimenetluse kulude kalkulatsiooni</w:t>
      </w:r>
      <w:r w:rsidRPr="003F433F">
        <w:rPr>
          <w:rFonts w:ascii="Times New Roman" w:eastAsia="Times New Roman" w:hAnsi="Times New Roman" w:cs="Times New Roman"/>
          <w:sz w:val="24"/>
          <w:szCs w:val="24"/>
          <w:lang w:eastAsia="et-EE"/>
        </w:rPr>
        <w:t xml:space="preserve">. Ettekanne </w:t>
      </w:r>
      <w:r w:rsidRPr="003F433F">
        <w:rPr>
          <w:rFonts w:ascii="Times New Roman" w:hAnsi="Times New Roman" w:cs="Times New Roman"/>
          <w:sz w:val="24"/>
          <w:szCs w:val="24"/>
        </w:rPr>
        <w:t xml:space="preserve">ja kalkulatsioon </w:t>
      </w:r>
      <w:r w:rsidRPr="003F433F">
        <w:rPr>
          <w:rFonts w:ascii="Times New Roman" w:eastAsia="Times New Roman" w:hAnsi="Times New Roman" w:cs="Times New Roman"/>
          <w:sz w:val="24"/>
          <w:szCs w:val="24"/>
          <w:lang w:eastAsia="et-EE"/>
        </w:rPr>
        <w:t>lisatakse koosoleku protokollile.</w:t>
      </w:r>
      <w:r w:rsidRPr="003F433F">
        <w:rPr>
          <w:rFonts w:ascii="Times New Roman" w:hAnsi="Times New Roman" w:cs="Times New Roman"/>
          <w:sz w:val="24"/>
          <w:szCs w:val="24"/>
        </w:rPr>
        <w:t>“;</w:t>
      </w:r>
    </w:p>
    <w:p w14:paraId="2402A300" w14:textId="77777777" w:rsidR="00A77E98" w:rsidRPr="003F433F" w:rsidRDefault="00A77E98" w:rsidP="00E03E3A">
      <w:pPr>
        <w:spacing w:after="0" w:line="240" w:lineRule="auto"/>
        <w:jc w:val="both"/>
        <w:rPr>
          <w:rFonts w:ascii="Times New Roman" w:hAnsi="Times New Roman" w:cs="Times New Roman"/>
          <w:sz w:val="24"/>
          <w:szCs w:val="24"/>
        </w:rPr>
      </w:pPr>
    </w:p>
    <w:p w14:paraId="2A4932DE" w14:textId="2104FDB3" w:rsidR="00A77E98" w:rsidRPr="003F433F" w:rsidRDefault="00BC71A7" w:rsidP="00A77E98">
      <w:pPr>
        <w:spacing w:after="0" w:line="240" w:lineRule="auto"/>
        <w:jc w:val="both"/>
        <w:rPr>
          <w:rFonts w:ascii="Times New Roman" w:hAnsi="Times New Roman" w:cs="Times New Roman"/>
          <w:sz w:val="24"/>
          <w:szCs w:val="24"/>
        </w:rPr>
      </w:pPr>
      <w:r w:rsidRPr="00124E96">
        <w:rPr>
          <w:rFonts w:ascii="Times New Roman" w:hAnsi="Times New Roman" w:cs="Times New Roman"/>
          <w:b/>
          <w:sz w:val="24"/>
          <w:szCs w:val="24"/>
          <w:u w:val="single"/>
        </w:rPr>
        <w:t>1</w:t>
      </w:r>
      <w:r w:rsidR="00124E96" w:rsidRPr="00124E96">
        <w:rPr>
          <w:rFonts w:ascii="Times New Roman" w:hAnsi="Times New Roman" w:cs="Times New Roman"/>
          <w:b/>
          <w:sz w:val="24"/>
          <w:szCs w:val="24"/>
          <w:u w:val="single"/>
        </w:rPr>
        <w:t>5</w:t>
      </w:r>
      <w:r w:rsidR="00A1412B">
        <w:rPr>
          <w:rFonts w:ascii="Times New Roman" w:hAnsi="Times New Roman" w:cs="Times New Roman"/>
          <w:b/>
          <w:sz w:val="24"/>
          <w:szCs w:val="24"/>
          <w:u w:val="single"/>
        </w:rPr>
        <w:t>6</w:t>
      </w:r>
      <w:r w:rsidR="00A77E98" w:rsidRPr="00124E96">
        <w:rPr>
          <w:rFonts w:ascii="Times New Roman" w:hAnsi="Times New Roman" w:cs="Times New Roman"/>
          <w:b/>
          <w:sz w:val="24"/>
          <w:szCs w:val="24"/>
          <w:u w:val="single"/>
        </w:rPr>
        <w:t>)</w:t>
      </w:r>
      <w:r w:rsidR="00A77E98" w:rsidRPr="003F433F">
        <w:rPr>
          <w:rFonts w:ascii="Times New Roman" w:hAnsi="Times New Roman" w:cs="Times New Roman"/>
          <w:sz w:val="24"/>
          <w:szCs w:val="24"/>
        </w:rPr>
        <w:t xml:space="preserve"> paragrahvi 135 täiendatakse lõikega 2</w:t>
      </w:r>
      <w:r w:rsidR="00A77E98" w:rsidRPr="003F433F">
        <w:rPr>
          <w:rFonts w:ascii="Times New Roman" w:hAnsi="Times New Roman" w:cs="Times New Roman"/>
          <w:sz w:val="24"/>
          <w:szCs w:val="24"/>
          <w:vertAlign w:val="superscript"/>
        </w:rPr>
        <w:t>1</w:t>
      </w:r>
      <w:r w:rsidR="00A77E98" w:rsidRPr="003F433F">
        <w:rPr>
          <w:rFonts w:ascii="Times New Roman" w:hAnsi="Times New Roman" w:cs="Times New Roman"/>
          <w:sz w:val="24"/>
          <w:szCs w:val="24"/>
        </w:rPr>
        <w:t xml:space="preserve"> järgmises sõnastuses:</w:t>
      </w:r>
    </w:p>
    <w:p w14:paraId="553141E5" w14:textId="77777777" w:rsidR="00A77E98" w:rsidRPr="003F433F" w:rsidRDefault="00A77E98" w:rsidP="00A77E98">
      <w:pPr>
        <w:spacing w:after="0" w:line="240" w:lineRule="auto"/>
        <w:ind w:left="720"/>
        <w:contextualSpacing/>
        <w:jc w:val="both"/>
        <w:rPr>
          <w:rFonts w:ascii="Times New Roman" w:hAnsi="Times New Roman" w:cs="Times New Roman"/>
          <w:sz w:val="24"/>
          <w:szCs w:val="24"/>
        </w:rPr>
      </w:pPr>
    </w:p>
    <w:p w14:paraId="3C1746C0" w14:textId="2E0231C2" w:rsidR="008E5ED2" w:rsidRPr="003F433F" w:rsidRDefault="00A77E98" w:rsidP="00E03E3A">
      <w:pPr>
        <w:spacing w:after="0" w:line="240" w:lineRule="auto"/>
        <w:jc w:val="both"/>
        <w:rPr>
          <w:rFonts w:ascii="Times New Roman" w:hAnsi="Times New Roman" w:cs="Times New Roman"/>
          <w:sz w:val="24"/>
          <w:szCs w:val="24"/>
        </w:rPr>
      </w:pPr>
      <w:r w:rsidRPr="003F433F">
        <w:rPr>
          <w:rFonts w:ascii="Times New Roman" w:eastAsia="Times New Roman" w:hAnsi="Times New Roman" w:cs="Times New Roman"/>
          <w:sz w:val="24"/>
          <w:szCs w:val="24"/>
          <w:lang w:eastAsia="et-EE"/>
        </w:rPr>
        <w:t>„(2</w:t>
      </w:r>
      <w:r w:rsidRPr="003F433F">
        <w:rPr>
          <w:rFonts w:ascii="Times New Roman" w:eastAsia="Times New Roman" w:hAnsi="Times New Roman" w:cs="Times New Roman"/>
          <w:sz w:val="24"/>
          <w:szCs w:val="24"/>
          <w:vertAlign w:val="superscript"/>
          <w:lang w:eastAsia="et-EE"/>
        </w:rPr>
        <w:t>1</w:t>
      </w:r>
      <w:r w:rsidRPr="003F433F">
        <w:rPr>
          <w:rFonts w:ascii="Times New Roman" w:eastAsia="Times New Roman" w:hAnsi="Times New Roman" w:cs="Times New Roman"/>
          <w:sz w:val="24"/>
          <w:szCs w:val="24"/>
          <w:lang w:eastAsia="et-EE"/>
        </w:rPr>
        <w:t xml:space="preserve">) </w:t>
      </w:r>
      <w:r w:rsidRPr="003F433F">
        <w:rPr>
          <w:rFonts w:ascii="Times New Roman" w:hAnsi="Times New Roman" w:cs="Times New Roman"/>
          <w:sz w:val="24"/>
          <w:szCs w:val="24"/>
        </w:rPr>
        <w:t>Käesoleva paragrahvi lõikes 2 võlgniku kohta sätestatut kohaldatakse ka võlgniku pärija suhtes.“;</w:t>
      </w:r>
    </w:p>
    <w:p w14:paraId="1D4158BD" w14:textId="77777777" w:rsidR="00F86F6A" w:rsidRPr="003F433F" w:rsidRDefault="00F86F6A" w:rsidP="00F86F6A">
      <w:pPr>
        <w:spacing w:after="0" w:line="240" w:lineRule="auto"/>
        <w:jc w:val="both"/>
        <w:rPr>
          <w:rFonts w:ascii="Times New Roman" w:hAnsi="Times New Roman" w:cs="Times New Roman"/>
          <w:sz w:val="24"/>
          <w:szCs w:val="24"/>
        </w:rPr>
      </w:pPr>
    </w:p>
    <w:p w14:paraId="57A5D8B0" w14:textId="57857905" w:rsidR="0045187E" w:rsidRPr="003F433F" w:rsidRDefault="00BC71A7">
      <w:pPr>
        <w:spacing w:after="0" w:line="240" w:lineRule="auto"/>
        <w:jc w:val="both"/>
        <w:rPr>
          <w:rFonts w:ascii="Times New Roman" w:hAnsi="Times New Roman" w:cs="Times New Roman"/>
          <w:sz w:val="24"/>
          <w:szCs w:val="24"/>
        </w:rPr>
      </w:pPr>
      <w:r w:rsidRPr="00124E96">
        <w:rPr>
          <w:rFonts w:ascii="Times New Roman" w:hAnsi="Times New Roman" w:cs="Times New Roman"/>
          <w:b/>
          <w:sz w:val="24"/>
          <w:szCs w:val="24"/>
          <w:u w:val="single"/>
        </w:rPr>
        <w:t>1</w:t>
      </w:r>
      <w:r w:rsidR="00124E96" w:rsidRPr="00124E96">
        <w:rPr>
          <w:rFonts w:ascii="Times New Roman" w:hAnsi="Times New Roman" w:cs="Times New Roman"/>
          <w:b/>
          <w:sz w:val="24"/>
          <w:szCs w:val="24"/>
          <w:u w:val="single"/>
        </w:rPr>
        <w:t>5</w:t>
      </w:r>
      <w:r w:rsidR="00A1412B">
        <w:rPr>
          <w:rFonts w:ascii="Times New Roman" w:hAnsi="Times New Roman" w:cs="Times New Roman"/>
          <w:b/>
          <w:sz w:val="24"/>
          <w:szCs w:val="24"/>
          <w:u w:val="single"/>
        </w:rPr>
        <w:t>7</w:t>
      </w:r>
      <w:r w:rsidR="000448FF" w:rsidRPr="00124E96">
        <w:rPr>
          <w:rFonts w:ascii="Times New Roman" w:hAnsi="Times New Roman" w:cs="Times New Roman"/>
          <w:b/>
          <w:sz w:val="24"/>
          <w:szCs w:val="24"/>
          <w:u w:val="single"/>
        </w:rPr>
        <w:t>)</w:t>
      </w:r>
      <w:r w:rsidR="000448FF" w:rsidRPr="003F433F">
        <w:rPr>
          <w:rFonts w:ascii="Times New Roman" w:hAnsi="Times New Roman" w:cs="Times New Roman"/>
          <w:b/>
          <w:sz w:val="24"/>
          <w:szCs w:val="24"/>
        </w:rPr>
        <w:t xml:space="preserve"> </w:t>
      </w:r>
      <w:r w:rsidR="00973BFE" w:rsidRPr="003F433F">
        <w:rPr>
          <w:rFonts w:ascii="Times New Roman" w:hAnsi="Times New Roman" w:cs="Times New Roman"/>
          <w:sz w:val="24"/>
          <w:szCs w:val="24"/>
        </w:rPr>
        <w:t>paragrahvi</w:t>
      </w:r>
      <w:r w:rsidR="004D43BA" w:rsidRPr="003F433F">
        <w:rPr>
          <w:rFonts w:ascii="Times New Roman" w:hAnsi="Times New Roman" w:cs="Times New Roman"/>
          <w:sz w:val="24"/>
          <w:szCs w:val="24"/>
        </w:rPr>
        <w:t>d</w:t>
      </w:r>
      <w:r w:rsidR="00973BFE" w:rsidRPr="003F433F">
        <w:rPr>
          <w:rFonts w:ascii="Times New Roman" w:hAnsi="Times New Roman" w:cs="Times New Roman"/>
          <w:sz w:val="24"/>
          <w:szCs w:val="24"/>
        </w:rPr>
        <w:t xml:space="preserve"> 143</w:t>
      </w:r>
      <w:r w:rsidR="00BB254E" w:rsidRPr="003F433F">
        <w:rPr>
          <w:rFonts w:ascii="Times New Roman" w:hAnsi="Times New Roman" w:cs="Times New Roman"/>
          <w:sz w:val="24"/>
          <w:szCs w:val="24"/>
        </w:rPr>
        <w:t>–</w:t>
      </w:r>
      <w:r w:rsidR="004D43BA" w:rsidRPr="003F433F">
        <w:rPr>
          <w:rFonts w:ascii="Times New Roman" w:hAnsi="Times New Roman" w:cs="Times New Roman"/>
          <w:sz w:val="24"/>
          <w:szCs w:val="24"/>
        </w:rPr>
        <w:t>145 tunnistatakse kehtetuks;</w:t>
      </w:r>
    </w:p>
    <w:p w14:paraId="7E5A7EBA" w14:textId="77777777" w:rsidR="00A77E98" w:rsidRPr="003F433F" w:rsidRDefault="00A77E98">
      <w:pPr>
        <w:spacing w:after="0" w:line="240" w:lineRule="auto"/>
        <w:jc w:val="both"/>
        <w:rPr>
          <w:rFonts w:ascii="Times New Roman" w:hAnsi="Times New Roman" w:cs="Times New Roman"/>
          <w:sz w:val="24"/>
          <w:szCs w:val="24"/>
        </w:rPr>
      </w:pPr>
    </w:p>
    <w:p w14:paraId="1105251C" w14:textId="3680891D" w:rsidR="00A77E98" w:rsidRPr="003F433F" w:rsidRDefault="003500CF" w:rsidP="00A77E98">
      <w:pPr>
        <w:spacing w:after="0" w:line="240" w:lineRule="auto"/>
        <w:jc w:val="both"/>
        <w:rPr>
          <w:rFonts w:ascii="Times New Roman" w:hAnsi="Times New Roman" w:cs="Times New Roman"/>
          <w:sz w:val="24"/>
          <w:szCs w:val="24"/>
        </w:rPr>
      </w:pPr>
      <w:r w:rsidRPr="00124E96">
        <w:rPr>
          <w:rFonts w:ascii="Times New Roman" w:hAnsi="Times New Roman" w:cs="Times New Roman"/>
          <w:b/>
          <w:sz w:val="24"/>
          <w:szCs w:val="24"/>
          <w:u w:val="single"/>
        </w:rPr>
        <w:t>1</w:t>
      </w:r>
      <w:r w:rsidR="00124E96" w:rsidRPr="00124E96">
        <w:rPr>
          <w:rFonts w:ascii="Times New Roman" w:hAnsi="Times New Roman" w:cs="Times New Roman"/>
          <w:b/>
          <w:sz w:val="24"/>
          <w:szCs w:val="24"/>
          <w:u w:val="single"/>
        </w:rPr>
        <w:t>5</w:t>
      </w:r>
      <w:r w:rsidR="00A1412B">
        <w:rPr>
          <w:rFonts w:ascii="Times New Roman" w:hAnsi="Times New Roman" w:cs="Times New Roman"/>
          <w:b/>
          <w:sz w:val="24"/>
          <w:szCs w:val="24"/>
          <w:u w:val="single"/>
        </w:rPr>
        <w:t>8</w:t>
      </w:r>
      <w:r w:rsidR="00A77E98" w:rsidRPr="00124E96">
        <w:rPr>
          <w:rFonts w:ascii="Times New Roman" w:hAnsi="Times New Roman" w:cs="Times New Roman"/>
          <w:b/>
          <w:sz w:val="24"/>
          <w:szCs w:val="24"/>
          <w:u w:val="single"/>
        </w:rPr>
        <w:t>)</w:t>
      </w:r>
      <w:r w:rsidR="00A77E98" w:rsidRPr="003F433F">
        <w:rPr>
          <w:rFonts w:ascii="Times New Roman" w:hAnsi="Times New Roman" w:cs="Times New Roman"/>
          <w:sz w:val="24"/>
          <w:szCs w:val="24"/>
        </w:rPr>
        <w:t xml:space="preserve"> paragrahvi 146 lõiget 1 täiendatakse punktiga 2</w:t>
      </w:r>
      <w:r w:rsidR="00A77E98" w:rsidRPr="003F433F">
        <w:rPr>
          <w:rFonts w:ascii="Times New Roman" w:hAnsi="Times New Roman" w:cs="Times New Roman"/>
          <w:sz w:val="24"/>
          <w:szCs w:val="24"/>
          <w:vertAlign w:val="superscript"/>
        </w:rPr>
        <w:t>1</w:t>
      </w:r>
      <w:r w:rsidR="00A77E98" w:rsidRPr="003F433F">
        <w:rPr>
          <w:rFonts w:ascii="Times New Roman" w:hAnsi="Times New Roman" w:cs="Times New Roman"/>
          <w:sz w:val="24"/>
          <w:szCs w:val="24"/>
        </w:rPr>
        <w:t xml:space="preserve"> järgmises sõnastuses:</w:t>
      </w:r>
    </w:p>
    <w:p w14:paraId="0D6D5F31" w14:textId="77777777" w:rsidR="00A77E98" w:rsidRPr="003F433F" w:rsidRDefault="00A77E98" w:rsidP="00A77E98">
      <w:pPr>
        <w:spacing w:after="0" w:line="240" w:lineRule="auto"/>
        <w:jc w:val="both"/>
        <w:rPr>
          <w:rFonts w:ascii="Times New Roman" w:eastAsia="Times New Roman" w:hAnsi="Times New Roman" w:cs="Times New Roman"/>
          <w:sz w:val="24"/>
          <w:szCs w:val="24"/>
          <w:lang w:eastAsia="et-EE"/>
        </w:rPr>
      </w:pPr>
    </w:p>
    <w:p w14:paraId="70BCAB51" w14:textId="1D7BA89D" w:rsidR="00A77E98" w:rsidRPr="003F433F" w:rsidRDefault="00A77E98">
      <w:pPr>
        <w:spacing w:after="0" w:line="240" w:lineRule="auto"/>
        <w:jc w:val="both"/>
        <w:rPr>
          <w:rFonts w:ascii="Times New Roman" w:hAnsi="Times New Roman" w:cs="Times New Roman"/>
          <w:sz w:val="24"/>
          <w:szCs w:val="24"/>
        </w:rPr>
      </w:pPr>
      <w:r w:rsidRPr="003F433F">
        <w:rPr>
          <w:rFonts w:ascii="Times New Roman" w:eastAsia="Times New Roman" w:hAnsi="Times New Roman" w:cs="Times New Roman"/>
          <w:sz w:val="24"/>
          <w:szCs w:val="24"/>
          <w:lang w:eastAsia="et-EE"/>
        </w:rPr>
        <w:t>„2</w:t>
      </w:r>
      <w:r w:rsidRPr="003F433F">
        <w:rPr>
          <w:rFonts w:ascii="Times New Roman" w:eastAsia="Times New Roman" w:hAnsi="Times New Roman" w:cs="Times New Roman"/>
          <w:sz w:val="24"/>
          <w:szCs w:val="24"/>
          <w:vertAlign w:val="superscript"/>
          <w:lang w:eastAsia="et-EE"/>
        </w:rPr>
        <w:t>1</w:t>
      </w:r>
      <w:r w:rsidRPr="003F433F">
        <w:rPr>
          <w:rFonts w:ascii="Times New Roman" w:eastAsia="Times New Roman" w:hAnsi="Times New Roman" w:cs="Times New Roman"/>
          <w:sz w:val="24"/>
          <w:szCs w:val="24"/>
          <w:lang w:eastAsia="et-EE"/>
        </w:rPr>
        <w:t>) p</w:t>
      </w:r>
      <w:r w:rsidRPr="003F433F">
        <w:rPr>
          <w:rFonts w:ascii="Times New Roman" w:hAnsi="Times New Roman" w:cs="Times New Roman"/>
          <w:sz w:val="24"/>
          <w:szCs w:val="24"/>
        </w:rPr>
        <w:t>ärandvara pankrotimenetluses pärimisseaduse § 142 lõike 1 punktis 1 nimetatud kulud;“;</w:t>
      </w:r>
    </w:p>
    <w:p w14:paraId="1C0596EC" w14:textId="77777777" w:rsidR="00A77E98" w:rsidRPr="003F433F" w:rsidRDefault="00A77E98">
      <w:pPr>
        <w:spacing w:after="0" w:line="240" w:lineRule="auto"/>
        <w:jc w:val="both"/>
        <w:rPr>
          <w:rFonts w:ascii="Times New Roman" w:hAnsi="Times New Roman" w:cs="Times New Roman"/>
          <w:sz w:val="24"/>
          <w:szCs w:val="24"/>
        </w:rPr>
      </w:pPr>
    </w:p>
    <w:p w14:paraId="231B1536" w14:textId="7C18DE45" w:rsidR="00A77E98" w:rsidRPr="003F433F" w:rsidRDefault="003500CF" w:rsidP="00A77E98">
      <w:pPr>
        <w:spacing w:after="0" w:line="240" w:lineRule="auto"/>
        <w:jc w:val="both"/>
        <w:rPr>
          <w:rFonts w:ascii="Times New Roman" w:hAnsi="Times New Roman" w:cs="Times New Roman"/>
          <w:sz w:val="24"/>
          <w:szCs w:val="24"/>
        </w:rPr>
      </w:pPr>
      <w:r w:rsidRPr="00124E96">
        <w:rPr>
          <w:rFonts w:ascii="Times New Roman" w:hAnsi="Times New Roman" w:cs="Times New Roman"/>
          <w:b/>
          <w:sz w:val="24"/>
          <w:szCs w:val="24"/>
          <w:u w:val="single"/>
        </w:rPr>
        <w:t>1</w:t>
      </w:r>
      <w:r w:rsidR="00124E96" w:rsidRPr="00124E96">
        <w:rPr>
          <w:rFonts w:ascii="Times New Roman" w:hAnsi="Times New Roman" w:cs="Times New Roman"/>
          <w:b/>
          <w:sz w:val="24"/>
          <w:szCs w:val="24"/>
          <w:u w:val="single"/>
        </w:rPr>
        <w:t>5</w:t>
      </w:r>
      <w:r w:rsidR="00A1412B">
        <w:rPr>
          <w:rFonts w:ascii="Times New Roman" w:hAnsi="Times New Roman" w:cs="Times New Roman"/>
          <w:b/>
          <w:sz w:val="24"/>
          <w:szCs w:val="24"/>
          <w:u w:val="single"/>
        </w:rPr>
        <w:t>9</w:t>
      </w:r>
      <w:r w:rsidR="00A77E98" w:rsidRPr="00124E96">
        <w:rPr>
          <w:rFonts w:ascii="Times New Roman" w:hAnsi="Times New Roman" w:cs="Times New Roman"/>
          <w:b/>
          <w:sz w:val="24"/>
          <w:szCs w:val="24"/>
          <w:u w:val="single"/>
        </w:rPr>
        <w:t>)</w:t>
      </w:r>
      <w:r w:rsidR="00A77E98" w:rsidRPr="003F433F">
        <w:rPr>
          <w:rFonts w:ascii="Times New Roman" w:hAnsi="Times New Roman" w:cs="Times New Roman"/>
          <w:sz w:val="24"/>
          <w:szCs w:val="24"/>
        </w:rPr>
        <w:t xml:space="preserve"> paragrahvi 148 lõiget 1 täiendatakse punktiga 1</w:t>
      </w:r>
      <w:r w:rsidR="00A77E98" w:rsidRPr="003F433F">
        <w:rPr>
          <w:rFonts w:ascii="Times New Roman" w:hAnsi="Times New Roman" w:cs="Times New Roman"/>
          <w:sz w:val="24"/>
          <w:szCs w:val="24"/>
          <w:vertAlign w:val="superscript"/>
        </w:rPr>
        <w:t>1</w:t>
      </w:r>
      <w:r w:rsidR="00A77E98" w:rsidRPr="003F433F">
        <w:rPr>
          <w:rFonts w:ascii="Times New Roman" w:hAnsi="Times New Roman" w:cs="Times New Roman"/>
          <w:sz w:val="24"/>
          <w:szCs w:val="24"/>
        </w:rPr>
        <w:t xml:space="preserve"> järgmises sõnastuses:</w:t>
      </w:r>
    </w:p>
    <w:p w14:paraId="61096C64" w14:textId="77777777" w:rsidR="00A77E98" w:rsidRPr="003F433F" w:rsidRDefault="00A77E98" w:rsidP="00A77E98">
      <w:pPr>
        <w:spacing w:after="0" w:line="240" w:lineRule="auto"/>
        <w:ind w:left="720"/>
        <w:contextualSpacing/>
        <w:jc w:val="both"/>
        <w:rPr>
          <w:rFonts w:ascii="Times New Roman" w:hAnsi="Times New Roman" w:cs="Times New Roman"/>
          <w:sz w:val="24"/>
          <w:szCs w:val="24"/>
        </w:rPr>
      </w:pPr>
    </w:p>
    <w:p w14:paraId="2C005073" w14:textId="5CC858E1" w:rsidR="00A77E98" w:rsidRPr="003F433F" w:rsidRDefault="00A77E98" w:rsidP="00A77E98">
      <w:pPr>
        <w:spacing w:after="0" w:line="240" w:lineRule="auto"/>
        <w:rPr>
          <w:rFonts w:ascii="Times New Roman" w:hAnsi="Times New Roman" w:cs="Times New Roman"/>
          <w:sz w:val="24"/>
          <w:szCs w:val="24"/>
        </w:rPr>
      </w:pPr>
      <w:r w:rsidRPr="003F433F">
        <w:rPr>
          <w:rFonts w:ascii="Times New Roman" w:hAnsi="Times New Roman" w:cs="Times New Roman"/>
          <w:sz w:val="24"/>
          <w:szCs w:val="24"/>
        </w:rPr>
        <w:t>„</w:t>
      </w:r>
      <w:r w:rsidRPr="003F433F">
        <w:rPr>
          <w:rFonts w:ascii="Times New Roman" w:hAnsi="Times New Roman" w:cs="Times New Roman"/>
          <w:sz w:val="24"/>
          <w:szCs w:val="24"/>
          <w:lang w:eastAsia="et-EE"/>
        </w:rPr>
        <w:t>1</w:t>
      </w:r>
      <w:r w:rsidRPr="003F433F">
        <w:rPr>
          <w:rFonts w:ascii="Times New Roman" w:hAnsi="Times New Roman" w:cs="Times New Roman"/>
          <w:sz w:val="24"/>
          <w:szCs w:val="24"/>
          <w:vertAlign w:val="superscript"/>
          <w:lang w:eastAsia="et-EE"/>
        </w:rPr>
        <w:t>1</w:t>
      </w:r>
      <w:r w:rsidRPr="003F433F">
        <w:rPr>
          <w:rFonts w:ascii="Times New Roman" w:hAnsi="Times New Roman" w:cs="Times New Roman"/>
          <w:sz w:val="24"/>
          <w:szCs w:val="24"/>
          <w:lang w:eastAsia="et-EE"/>
        </w:rPr>
        <w:t xml:space="preserve">) pärandvara pankrotimenetluse ajal halduri poolt </w:t>
      </w:r>
      <w:r w:rsidRPr="003F433F">
        <w:rPr>
          <w:rFonts w:ascii="Times New Roman" w:hAnsi="Times New Roman" w:cs="Times New Roman"/>
          <w:sz w:val="24"/>
          <w:szCs w:val="24"/>
        </w:rPr>
        <w:t>pankrotivara valitsemise kulud;“;</w:t>
      </w:r>
    </w:p>
    <w:p w14:paraId="4C389B68" w14:textId="77777777" w:rsidR="00F86F6A" w:rsidRPr="003F433F" w:rsidRDefault="00F86F6A" w:rsidP="00E03E3A">
      <w:pPr>
        <w:spacing w:after="0" w:line="240" w:lineRule="auto"/>
        <w:jc w:val="both"/>
        <w:rPr>
          <w:rFonts w:ascii="Times New Roman" w:hAnsi="Times New Roman" w:cs="Times New Roman"/>
          <w:sz w:val="24"/>
          <w:szCs w:val="24"/>
        </w:rPr>
      </w:pPr>
    </w:p>
    <w:p w14:paraId="1D8A8FE3" w14:textId="568C15F3" w:rsidR="004E075C" w:rsidRPr="003F433F" w:rsidRDefault="003500CF" w:rsidP="009F0CEB">
      <w:pPr>
        <w:spacing w:after="0" w:line="240" w:lineRule="auto"/>
        <w:jc w:val="both"/>
        <w:rPr>
          <w:rFonts w:ascii="Times New Roman" w:hAnsi="Times New Roman" w:cs="Times New Roman"/>
          <w:sz w:val="24"/>
          <w:szCs w:val="24"/>
        </w:rPr>
      </w:pPr>
      <w:r w:rsidRPr="003F433F">
        <w:rPr>
          <w:rFonts w:ascii="Times New Roman" w:hAnsi="Times New Roman" w:cs="Times New Roman"/>
          <w:b/>
          <w:sz w:val="24"/>
          <w:szCs w:val="24"/>
        </w:rPr>
        <w:t>1</w:t>
      </w:r>
      <w:r w:rsidR="00A1412B">
        <w:rPr>
          <w:rFonts w:ascii="Times New Roman" w:hAnsi="Times New Roman" w:cs="Times New Roman"/>
          <w:b/>
          <w:sz w:val="24"/>
          <w:szCs w:val="24"/>
        </w:rPr>
        <w:t>60</w:t>
      </w:r>
      <w:r w:rsidR="00F72449" w:rsidRPr="003F433F">
        <w:rPr>
          <w:rFonts w:ascii="Times New Roman" w:hAnsi="Times New Roman" w:cs="Times New Roman"/>
          <w:b/>
          <w:sz w:val="24"/>
          <w:szCs w:val="24"/>
        </w:rPr>
        <w:t xml:space="preserve">) </w:t>
      </w:r>
      <w:r w:rsidR="00984622" w:rsidRPr="003F433F">
        <w:rPr>
          <w:rFonts w:ascii="Times New Roman" w:hAnsi="Times New Roman" w:cs="Times New Roman"/>
          <w:sz w:val="24"/>
          <w:szCs w:val="24"/>
        </w:rPr>
        <w:t>p</w:t>
      </w:r>
      <w:r w:rsidR="00973BFE" w:rsidRPr="003F433F">
        <w:rPr>
          <w:rFonts w:ascii="Times New Roman" w:hAnsi="Times New Roman" w:cs="Times New Roman"/>
          <w:sz w:val="24"/>
          <w:szCs w:val="24"/>
        </w:rPr>
        <w:t>aragrahvi 150 lõiget 1 täiendatakse punktiga 7 järgmises sõnastuses:</w:t>
      </w:r>
    </w:p>
    <w:p w14:paraId="5E0B4EF9" w14:textId="77777777" w:rsidR="004E075C" w:rsidRPr="003F433F" w:rsidRDefault="004E075C" w:rsidP="004E075C">
      <w:pPr>
        <w:spacing w:after="0" w:line="240" w:lineRule="auto"/>
        <w:jc w:val="both"/>
        <w:rPr>
          <w:rFonts w:ascii="Times New Roman" w:hAnsi="Times New Roman" w:cs="Times New Roman"/>
          <w:sz w:val="24"/>
          <w:szCs w:val="24"/>
        </w:rPr>
      </w:pPr>
    </w:p>
    <w:p w14:paraId="6B6E537E" w14:textId="15FCDF78" w:rsidR="00973BFE" w:rsidRPr="003F433F" w:rsidRDefault="00973BFE"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„7) käesoleva seaduse § </w:t>
      </w:r>
      <w:r w:rsidR="00845CAE" w:rsidRPr="003F433F">
        <w:rPr>
          <w:rFonts w:ascii="Times New Roman" w:hAnsi="Times New Roman" w:cs="Times New Roman"/>
          <w:sz w:val="24"/>
          <w:szCs w:val="24"/>
        </w:rPr>
        <w:t>192</w:t>
      </w:r>
      <w:r w:rsidR="00B2321C" w:rsidRPr="003F433F">
        <w:rPr>
          <w:rFonts w:ascii="Times New Roman" w:hAnsi="Times New Roman" w:cs="Times New Roman"/>
          <w:sz w:val="24"/>
          <w:szCs w:val="24"/>
          <w:vertAlign w:val="superscript"/>
        </w:rPr>
        <w:t>7</w:t>
      </w:r>
      <w:r w:rsidRPr="003F433F">
        <w:rPr>
          <w:rFonts w:ascii="Times New Roman" w:hAnsi="Times New Roman" w:cs="Times New Roman"/>
          <w:sz w:val="24"/>
          <w:szCs w:val="24"/>
        </w:rPr>
        <w:t xml:space="preserve"> lõikes 2 nimetatud kulu</w:t>
      </w:r>
      <w:r w:rsidR="006F7B81">
        <w:rPr>
          <w:rFonts w:ascii="Times New Roman" w:hAnsi="Times New Roman" w:cs="Times New Roman"/>
          <w:sz w:val="24"/>
          <w:szCs w:val="24"/>
        </w:rPr>
        <w:t>tuse</w:t>
      </w:r>
      <w:r w:rsidRPr="003F433F">
        <w:rPr>
          <w:rFonts w:ascii="Times New Roman" w:hAnsi="Times New Roman" w:cs="Times New Roman"/>
          <w:sz w:val="24"/>
          <w:szCs w:val="24"/>
        </w:rPr>
        <w:t>d.“;</w:t>
      </w:r>
    </w:p>
    <w:p w14:paraId="63D4F840" w14:textId="77777777" w:rsidR="00583CAD" w:rsidRPr="003F433F" w:rsidRDefault="00583CAD" w:rsidP="00E03E3A">
      <w:pPr>
        <w:spacing w:after="0" w:line="240" w:lineRule="auto"/>
        <w:jc w:val="both"/>
        <w:rPr>
          <w:rFonts w:ascii="Times New Roman" w:hAnsi="Times New Roman" w:cs="Times New Roman"/>
          <w:sz w:val="24"/>
          <w:szCs w:val="24"/>
        </w:rPr>
      </w:pPr>
    </w:p>
    <w:p w14:paraId="7C449706" w14:textId="5A0A7959" w:rsidR="00583CAD" w:rsidRPr="003F433F" w:rsidRDefault="003500CF"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b/>
          <w:sz w:val="24"/>
          <w:szCs w:val="24"/>
        </w:rPr>
        <w:t>1</w:t>
      </w:r>
      <w:r w:rsidR="00D74323">
        <w:rPr>
          <w:rFonts w:ascii="Times New Roman" w:hAnsi="Times New Roman" w:cs="Times New Roman"/>
          <w:b/>
          <w:sz w:val="24"/>
          <w:szCs w:val="24"/>
        </w:rPr>
        <w:t>6</w:t>
      </w:r>
      <w:r w:rsidR="00A1412B">
        <w:rPr>
          <w:rFonts w:ascii="Times New Roman" w:hAnsi="Times New Roman" w:cs="Times New Roman"/>
          <w:b/>
          <w:sz w:val="24"/>
          <w:szCs w:val="24"/>
        </w:rPr>
        <w:t>1</w:t>
      </w:r>
      <w:r w:rsidR="00583CAD" w:rsidRPr="003F433F">
        <w:rPr>
          <w:rFonts w:ascii="Times New Roman" w:hAnsi="Times New Roman" w:cs="Times New Roman"/>
          <w:b/>
          <w:sz w:val="24"/>
          <w:szCs w:val="24"/>
        </w:rPr>
        <w:t xml:space="preserve">) </w:t>
      </w:r>
      <w:r w:rsidR="00583CAD" w:rsidRPr="003F433F">
        <w:rPr>
          <w:rFonts w:ascii="Times New Roman" w:hAnsi="Times New Roman" w:cs="Times New Roman"/>
          <w:sz w:val="24"/>
          <w:szCs w:val="24"/>
        </w:rPr>
        <w:t>paragrahvi 151 lõikest 1 jäetakse välja sõnad „vastavalt esialgsele jaotusettepanekule“;</w:t>
      </w:r>
    </w:p>
    <w:p w14:paraId="5F7D4AA5" w14:textId="77777777" w:rsidR="00B344BE" w:rsidRPr="003F433F" w:rsidRDefault="00B344BE" w:rsidP="00E03E3A">
      <w:pPr>
        <w:spacing w:after="0" w:line="240" w:lineRule="auto"/>
        <w:jc w:val="both"/>
        <w:rPr>
          <w:rFonts w:ascii="Times New Roman" w:hAnsi="Times New Roman" w:cs="Times New Roman"/>
          <w:sz w:val="24"/>
          <w:szCs w:val="24"/>
        </w:rPr>
      </w:pPr>
    </w:p>
    <w:p w14:paraId="5796D635" w14:textId="5EDE3B6C" w:rsidR="005D37F5" w:rsidRPr="005D37F5" w:rsidRDefault="005D37F5" w:rsidP="003C3096">
      <w:pPr>
        <w:ind w:left="-5"/>
        <w:rPr>
          <w:rFonts w:ascii="Times New Roman" w:hAnsi="Times New Roman" w:cs="Times New Roman"/>
          <w:sz w:val="24"/>
          <w:szCs w:val="24"/>
          <w:u w:val="single"/>
        </w:rPr>
      </w:pPr>
      <w:r w:rsidRPr="005D37F5">
        <w:rPr>
          <w:rFonts w:ascii="Times New Roman" w:hAnsi="Times New Roman" w:cs="Times New Roman"/>
          <w:b/>
          <w:sz w:val="24"/>
          <w:szCs w:val="24"/>
          <w:u w:val="single"/>
        </w:rPr>
        <w:t>1</w:t>
      </w:r>
      <w:r w:rsidR="00124E96">
        <w:rPr>
          <w:rFonts w:ascii="Times New Roman" w:hAnsi="Times New Roman" w:cs="Times New Roman"/>
          <w:b/>
          <w:sz w:val="24"/>
          <w:szCs w:val="24"/>
          <w:u w:val="single"/>
        </w:rPr>
        <w:t>6</w:t>
      </w:r>
      <w:r w:rsidR="00A1412B">
        <w:rPr>
          <w:rFonts w:ascii="Times New Roman" w:hAnsi="Times New Roman" w:cs="Times New Roman"/>
          <w:b/>
          <w:sz w:val="24"/>
          <w:szCs w:val="24"/>
          <w:u w:val="single"/>
        </w:rPr>
        <w:t>2</w:t>
      </w:r>
      <w:r w:rsidRPr="005D37F5">
        <w:rPr>
          <w:rFonts w:ascii="Times New Roman" w:hAnsi="Times New Roman" w:cs="Times New Roman"/>
          <w:b/>
          <w:sz w:val="24"/>
          <w:szCs w:val="24"/>
          <w:u w:val="single"/>
        </w:rPr>
        <w:t xml:space="preserve">) </w:t>
      </w:r>
      <w:r w:rsidRPr="005D37F5">
        <w:rPr>
          <w:rFonts w:ascii="Times New Roman" w:hAnsi="Times New Roman" w:cs="Times New Roman"/>
          <w:sz w:val="24"/>
          <w:szCs w:val="24"/>
          <w:u w:val="single"/>
        </w:rPr>
        <w:t xml:space="preserve">paragrahvi 152 lõige 1 muudetakse ja sõnastatakse järgmiselt: </w:t>
      </w:r>
    </w:p>
    <w:p w14:paraId="275D1538" w14:textId="3792E2FF" w:rsidR="00B344BE" w:rsidRPr="005D37F5" w:rsidRDefault="005D37F5" w:rsidP="005D37F5">
      <w:pPr>
        <w:ind w:left="-5"/>
        <w:rPr>
          <w:rFonts w:ascii="Times New Roman" w:hAnsi="Times New Roman" w:cs="Times New Roman"/>
          <w:sz w:val="24"/>
          <w:szCs w:val="24"/>
          <w:u w:val="single"/>
        </w:rPr>
      </w:pPr>
      <w:r w:rsidRPr="005D37F5">
        <w:rPr>
          <w:rFonts w:ascii="Times New Roman" w:hAnsi="Times New Roman" w:cs="Times New Roman"/>
          <w:sz w:val="24"/>
          <w:szCs w:val="24"/>
          <w:u w:val="single"/>
        </w:rPr>
        <w:lastRenderedPageBreak/>
        <w:t>„(1) Jaotise alusel väljamaksete tegemisel arvestatakse edasilükkava tingimusega nõuet täies ulatuses ja nõudele vastav summa hoiustatakse. Kui edasilükkav tingimus ei ole saabunud kolme aasta jooksul pankrotimenetluse lõppemisest arvates, siis loetakse, et tingimus ei ole saabunud. Pärast nimetatud tähtaja möödumist võib kohus õigustatud isiku taotlusel tingimuse saabumise tähtaega vajaduse korral pikendada, määrates kindlaks tähtaja lõppemise.</w:t>
      </w:r>
      <w:r w:rsidRPr="005D37F5">
        <w:rPr>
          <w:rFonts w:ascii="Times New Roman" w:eastAsia="Calibri" w:hAnsi="Times New Roman" w:cs="Times New Roman"/>
          <w:sz w:val="24"/>
          <w:szCs w:val="24"/>
          <w:u w:val="single"/>
        </w:rPr>
        <w:t xml:space="preserve"> </w:t>
      </w:r>
      <w:r w:rsidRPr="005D37F5">
        <w:rPr>
          <w:rFonts w:ascii="Times New Roman" w:hAnsi="Times New Roman" w:cs="Times New Roman"/>
          <w:sz w:val="24"/>
          <w:szCs w:val="24"/>
          <w:u w:val="single"/>
        </w:rPr>
        <w:t>Kui tingimuslik nõue ajas väheneb, ilma et tingimus ise oleks saabunud, määrab kohus hoiustatud rahast võlausaldajatele väljamaksete tegemise.“;</w:t>
      </w:r>
    </w:p>
    <w:p w14:paraId="626B18B4" w14:textId="0E9A9440" w:rsidR="00B344BE" w:rsidRPr="003F433F" w:rsidRDefault="00BC71A7" w:rsidP="00E03E3A">
      <w:pPr>
        <w:spacing w:after="0" w:line="240" w:lineRule="auto"/>
        <w:jc w:val="both"/>
        <w:rPr>
          <w:rFonts w:ascii="Times New Roman" w:hAnsi="Times New Roman" w:cs="Times New Roman"/>
          <w:sz w:val="24"/>
          <w:szCs w:val="24"/>
        </w:rPr>
      </w:pPr>
      <w:r w:rsidRPr="00E70E71">
        <w:rPr>
          <w:rFonts w:ascii="Times New Roman" w:hAnsi="Times New Roman" w:cs="Times New Roman"/>
          <w:b/>
          <w:sz w:val="24"/>
          <w:szCs w:val="24"/>
          <w:u w:val="single"/>
        </w:rPr>
        <w:t>1</w:t>
      </w:r>
      <w:r w:rsidR="00E70E71" w:rsidRPr="00E70E71">
        <w:rPr>
          <w:rFonts w:ascii="Times New Roman" w:hAnsi="Times New Roman" w:cs="Times New Roman"/>
          <w:b/>
          <w:sz w:val="24"/>
          <w:szCs w:val="24"/>
          <w:u w:val="single"/>
        </w:rPr>
        <w:t>6</w:t>
      </w:r>
      <w:r w:rsidR="00A1412B">
        <w:rPr>
          <w:rFonts w:ascii="Times New Roman" w:hAnsi="Times New Roman" w:cs="Times New Roman"/>
          <w:b/>
          <w:sz w:val="24"/>
          <w:szCs w:val="24"/>
          <w:u w:val="single"/>
        </w:rPr>
        <w:t>3</w:t>
      </w:r>
      <w:r w:rsidR="00B344BE" w:rsidRPr="00E70E71">
        <w:rPr>
          <w:rFonts w:ascii="Times New Roman" w:hAnsi="Times New Roman" w:cs="Times New Roman"/>
          <w:b/>
          <w:sz w:val="24"/>
          <w:szCs w:val="24"/>
          <w:u w:val="single"/>
        </w:rPr>
        <w:t>)</w:t>
      </w:r>
      <w:r w:rsidR="00B344BE" w:rsidRPr="003F433F">
        <w:rPr>
          <w:rFonts w:ascii="Times New Roman" w:hAnsi="Times New Roman" w:cs="Times New Roman"/>
          <w:b/>
          <w:sz w:val="24"/>
          <w:szCs w:val="24"/>
        </w:rPr>
        <w:t xml:space="preserve"> </w:t>
      </w:r>
      <w:r w:rsidR="00B344BE" w:rsidRPr="003F433F">
        <w:rPr>
          <w:rFonts w:ascii="Times New Roman" w:hAnsi="Times New Roman" w:cs="Times New Roman"/>
          <w:sz w:val="24"/>
          <w:szCs w:val="24"/>
        </w:rPr>
        <w:t>paragrahvi 152 lõige 2 muudetakse ja sõnastatakse järgmiselt:</w:t>
      </w:r>
    </w:p>
    <w:p w14:paraId="3316E46B" w14:textId="77777777" w:rsidR="00B344BE" w:rsidRPr="003F433F" w:rsidRDefault="00B344BE" w:rsidP="00E03E3A">
      <w:pPr>
        <w:spacing w:after="0" w:line="240" w:lineRule="auto"/>
        <w:jc w:val="both"/>
        <w:rPr>
          <w:rFonts w:ascii="Times New Roman" w:hAnsi="Times New Roman" w:cs="Times New Roman"/>
          <w:sz w:val="24"/>
          <w:szCs w:val="24"/>
        </w:rPr>
      </w:pPr>
    </w:p>
    <w:p w14:paraId="5CE11CE7" w14:textId="2743C209" w:rsidR="00B344BE" w:rsidRPr="003F433F" w:rsidRDefault="00B344BE"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w:t>
      </w:r>
      <w:r w:rsidRPr="003F433F">
        <w:rPr>
          <w:rFonts w:ascii="Times New Roman" w:eastAsia="Times New Roman" w:hAnsi="Times New Roman" w:cs="Times New Roman"/>
          <w:sz w:val="24"/>
          <w:szCs w:val="24"/>
          <w:lang w:eastAsia="et-EE"/>
        </w:rPr>
        <w:t>(2) Kui jaotise alusel väljamaksete tegemise ajal on tingimuse saabumine nii ebatõenäoline, et nõudel ei ole varalist väärtust, ei võeta edasilükkava tingimusega nõuet väljamaksete tegemisel arvesse.</w:t>
      </w:r>
      <w:r w:rsidRPr="003F433F">
        <w:rPr>
          <w:rFonts w:ascii="Times New Roman" w:hAnsi="Times New Roman" w:cs="Times New Roman"/>
          <w:sz w:val="24"/>
          <w:szCs w:val="24"/>
        </w:rPr>
        <w:t>“;</w:t>
      </w:r>
    </w:p>
    <w:p w14:paraId="776BAD8E" w14:textId="77777777" w:rsidR="00F86F6A" w:rsidRPr="003F433F" w:rsidRDefault="00F86F6A" w:rsidP="00E03E3A">
      <w:pPr>
        <w:spacing w:after="0" w:line="240" w:lineRule="auto"/>
        <w:jc w:val="both"/>
        <w:rPr>
          <w:rFonts w:ascii="Times New Roman" w:hAnsi="Times New Roman" w:cs="Times New Roman"/>
          <w:sz w:val="24"/>
          <w:szCs w:val="24"/>
        </w:rPr>
      </w:pPr>
    </w:p>
    <w:p w14:paraId="46F7E82F" w14:textId="5B3611F2" w:rsidR="00973BFE" w:rsidRPr="003F433F" w:rsidRDefault="00573CDA" w:rsidP="009F0CEB">
      <w:pPr>
        <w:spacing w:after="0" w:line="240" w:lineRule="auto"/>
        <w:jc w:val="both"/>
        <w:rPr>
          <w:rFonts w:ascii="Times New Roman" w:hAnsi="Times New Roman" w:cs="Times New Roman"/>
          <w:sz w:val="24"/>
          <w:szCs w:val="24"/>
        </w:rPr>
      </w:pPr>
      <w:r w:rsidRPr="00E70E71">
        <w:rPr>
          <w:rFonts w:ascii="Times New Roman" w:hAnsi="Times New Roman" w:cs="Times New Roman"/>
          <w:b/>
          <w:sz w:val="24"/>
          <w:szCs w:val="24"/>
          <w:u w:val="single"/>
        </w:rPr>
        <w:t>1</w:t>
      </w:r>
      <w:r w:rsidR="00E70E71" w:rsidRPr="00E70E71">
        <w:rPr>
          <w:rFonts w:ascii="Times New Roman" w:hAnsi="Times New Roman" w:cs="Times New Roman"/>
          <w:b/>
          <w:sz w:val="24"/>
          <w:szCs w:val="24"/>
          <w:u w:val="single"/>
        </w:rPr>
        <w:t>6</w:t>
      </w:r>
      <w:r w:rsidR="00A1412B">
        <w:rPr>
          <w:rFonts w:ascii="Times New Roman" w:hAnsi="Times New Roman" w:cs="Times New Roman"/>
          <w:b/>
          <w:sz w:val="24"/>
          <w:szCs w:val="24"/>
          <w:u w:val="single"/>
        </w:rPr>
        <w:t>4</w:t>
      </w:r>
      <w:r w:rsidR="000F1315" w:rsidRPr="00E70E71">
        <w:rPr>
          <w:rFonts w:ascii="Times New Roman" w:hAnsi="Times New Roman" w:cs="Times New Roman"/>
          <w:b/>
          <w:sz w:val="24"/>
          <w:szCs w:val="24"/>
          <w:u w:val="single"/>
        </w:rPr>
        <w:t>)</w:t>
      </w:r>
      <w:r w:rsidR="000F1315" w:rsidRPr="003F433F">
        <w:rPr>
          <w:rFonts w:ascii="Times New Roman" w:hAnsi="Times New Roman" w:cs="Times New Roman"/>
          <w:b/>
          <w:sz w:val="24"/>
          <w:szCs w:val="24"/>
        </w:rPr>
        <w:t xml:space="preserve"> </w:t>
      </w:r>
      <w:r w:rsidR="00973BFE" w:rsidRPr="003F433F">
        <w:rPr>
          <w:rFonts w:ascii="Times New Roman" w:hAnsi="Times New Roman" w:cs="Times New Roman"/>
          <w:sz w:val="24"/>
          <w:szCs w:val="24"/>
        </w:rPr>
        <w:t>paragrahvi 153 lõiget 1 täiendatakse punktiga 4 järgmises sõnastuses:</w:t>
      </w:r>
    </w:p>
    <w:p w14:paraId="7945633F" w14:textId="77777777" w:rsidR="004E075C" w:rsidRPr="003F433F" w:rsidRDefault="004E075C" w:rsidP="004E075C">
      <w:pPr>
        <w:spacing w:after="0" w:line="240" w:lineRule="auto"/>
        <w:jc w:val="both"/>
        <w:rPr>
          <w:rFonts w:ascii="Times New Roman" w:hAnsi="Times New Roman" w:cs="Times New Roman"/>
          <w:sz w:val="24"/>
          <w:szCs w:val="24"/>
        </w:rPr>
      </w:pPr>
    </w:p>
    <w:p w14:paraId="2F932ABE" w14:textId="3922C291" w:rsidR="00973BFE" w:rsidRPr="003F433F" w:rsidRDefault="00973BFE">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w:t>
      </w:r>
      <w:r w:rsidRPr="003F433F">
        <w:rPr>
          <w:rFonts w:ascii="Times New Roman" w:eastAsia="Times New Roman" w:hAnsi="Times New Roman" w:cs="Times New Roman"/>
          <w:sz w:val="24"/>
          <w:szCs w:val="24"/>
          <w:lang w:eastAsia="et-EE"/>
        </w:rPr>
        <w:t xml:space="preserve">4) </w:t>
      </w:r>
      <w:r w:rsidR="00A77E98" w:rsidRPr="003F433F">
        <w:rPr>
          <w:rFonts w:ascii="Times New Roman" w:eastAsia="Times New Roman" w:hAnsi="Times New Roman" w:cs="Times New Roman"/>
          <w:sz w:val="24"/>
          <w:szCs w:val="24"/>
          <w:lang w:eastAsia="et-EE"/>
        </w:rPr>
        <w:t xml:space="preserve">pärandvara pankrotimenetluses pärimisseaduse </w:t>
      </w:r>
      <w:r w:rsidR="008831F2" w:rsidRPr="003F433F">
        <w:rPr>
          <w:rFonts w:ascii="Times New Roman" w:eastAsia="Times New Roman" w:hAnsi="Times New Roman" w:cs="Times New Roman"/>
          <w:sz w:val="24"/>
          <w:szCs w:val="24"/>
          <w:lang w:eastAsia="et-EE"/>
        </w:rPr>
        <w:t xml:space="preserve">§ </w:t>
      </w:r>
      <w:r w:rsidR="00A77E98" w:rsidRPr="003F433F">
        <w:rPr>
          <w:rFonts w:ascii="Times New Roman" w:eastAsia="Times New Roman" w:hAnsi="Times New Roman" w:cs="Times New Roman"/>
          <w:sz w:val="24"/>
          <w:szCs w:val="24"/>
          <w:lang w:eastAsia="et-EE"/>
        </w:rPr>
        <w:t>142 lõike 1 punktis 3 nimetatud nõuded ja sundosa nõuded.</w:t>
      </w:r>
      <w:r w:rsidRPr="003F433F">
        <w:rPr>
          <w:rFonts w:ascii="Times New Roman" w:hAnsi="Times New Roman" w:cs="Times New Roman"/>
          <w:sz w:val="24"/>
          <w:szCs w:val="24"/>
        </w:rPr>
        <w:t>“;</w:t>
      </w:r>
    </w:p>
    <w:p w14:paraId="78EE2774" w14:textId="77777777" w:rsidR="00F86F6A" w:rsidRPr="003F433F" w:rsidRDefault="00F86F6A" w:rsidP="00E03E3A">
      <w:pPr>
        <w:spacing w:after="0" w:line="240" w:lineRule="auto"/>
        <w:jc w:val="both"/>
        <w:rPr>
          <w:rFonts w:ascii="Times New Roman" w:hAnsi="Times New Roman" w:cs="Times New Roman"/>
          <w:sz w:val="24"/>
          <w:szCs w:val="24"/>
        </w:rPr>
      </w:pPr>
    </w:p>
    <w:p w14:paraId="3BDB826E" w14:textId="445B61AE" w:rsidR="00973BFE" w:rsidRPr="003F433F" w:rsidRDefault="00573CDA" w:rsidP="009F0CEB">
      <w:pPr>
        <w:spacing w:after="0" w:line="240" w:lineRule="auto"/>
        <w:jc w:val="both"/>
        <w:rPr>
          <w:rFonts w:ascii="Times New Roman" w:hAnsi="Times New Roman" w:cs="Times New Roman"/>
          <w:sz w:val="24"/>
          <w:szCs w:val="24"/>
        </w:rPr>
      </w:pPr>
      <w:r w:rsidRPr="00E70E71">
        <w:rPr>
          <w:rFonts w:ascii="Times New Roman" w:hAnsi="Times New Roman" w:cs="Times New Roman"/>
          <w:b/>
          <w:sz w:val="24"/>
          <w:szCs w:val="24"/>
          <w:u w:val="single"/>
        </w:rPr>
        <w:t>1</w:t>
      </w:r>
      <w:r w:rsidR="00E70E71" w:rsidRPr="00E70E71">
        <w:rPr>
          <w:rFonts w:ascii="Times New Roman" w:hAnsi="Times New Roman" w:cs="Times New Roman"/>
          <w:b/>
          <w:sz w:val="24"/>
          <w:szCs w:val="24"/>
          <w:u w:val="single"/>
        </w:rPr>
        <w:t>6</w:t>
      </w:r>
      <w:r w:rsidR="00A1412B">
        <w:rPr>
          <w:rFonts w:ascii="Times New Roman" w:hAnsi="Times New Roman" w:cs="Times New Roman"/>
          <w:b/>
          <w:sz w:val="24"/>
          <w:szCs w:val="24"/>
          <w:u w:val="single"/>
        </w:rPr>
        <w:t>5</w:t>
      </w:r>
      <w:r w:rsidR="00A16466" w:rsidRPr="00E70E71">
        <w:rPr>
          <w:rFonts w:ascii="Times New Roman" w:hAnsi="Times New Roman" w:cs="Times New Roman"/>
          <w:b/>
          <w:sz w:val="24"/>
          <w:szCs w:val="24"/>
          <w:u w:val="single"/>
        </w:rPr>
        <w:t>)</w:t>
      </w:r>
      <w:r w:rsidR="00A16466" w:rsidRPr="003F433F">
        <w:rPr>
          <w:rFonts w:ascii="Times New Roman" w:hAnsi="Times New Roman" w:cs="Times New Roman"/>
          <w:b/>
          <w:sz w:val="24"/>
          <w:szCs w:val="24"/>
        </w:rPr>
        <w:t xml:space="preserve"> </w:t>
      </w:r>
      <w:r w:rsidR="00973BFE" w:rsidRPr="003F433F">
        <w:rPr>
          <w:rFonts w:ascii="Times New Roman" w:hAnsi="Times New Roman" w:cs="Times New Roman"/>
          <w:sz w:val="24"/>
          <w:szCs w:val="24"/>
        </w:rPr>
        <w:t>paragrahvi 153 täiendatakse lõikega 1</w:t>
      </w:r>
      <w:r w:rsidR="00973BFE" w:rsidRPr="003F433F">
        <w:rPr>
          <w:rFonts w:ascii="Times New Roman" w:hAnsi="Times New Roman" w:cs="Times New Roman"/>
          <w:sz w:val="24"/>
          <w:szCs w:val="24"/>
          <w:vertAlign w:val="superscript"/>
        </w:rPr>
        <w:t>1</w:t>
      </w:r>
      <w:r w:rsidR="00973BFE" w:rsidRPr="003F433F">
        <w:rPr>
          <w:rFonts w:ascii="Times New Roman" w:hAnsi="Times New Roman" w:cs="Times New Roman"/>
          <w:sz w:val="24"/>
          <w:szCs w:val="24"/>
        </w:rPr>
        <w:t xml:space="preserve"> järgmises sõnastuses:</w:t>
      </w:r>
    </w:p>
    <w:p w14:paraId="2EAD15AD" w14:textId="77777777" w:rsidR="004E075C" w:rsidRPr="003F433F" w:rsidRDefault="004E075C" w:rsidP="004E075C">
      <w:pPr>
        <w:spacing w:after="0" w:line="240" w:lineRule="auto"/>
        <w:jc w:val="both"/>
        <w:rPr>
          <w:rFonts w:ascii="Times New Roman" w:hAnsi="Times New Roman" w:cs="Times New Roman"/>
          <w:sz w:val="24"/>
          <w:szCs w:val="24"/>
        </w:rPr>
      </w:pPr>
    </w:p>
    <w:p w14:paraId="6F2793C5" w14:textId="1BBB0399" w:rsidR="00973BFE" w:rsidRPr="003F433F" w:rsidRDefault="00973BFE"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„(1</w:t>
      </w:r>
      <w:r w:rsidRPr="003F433F">
        <w:rPr>
          <w:rFonts w:ascii="Times New Roman" w:hAnsi="Times New Roman" w:cs="Times New Roman"/>
          <w:sz w:val="24"/>
          <w:szCs w:val="24"/>
          <w:vertAlign w:val="superscript"/>
        </w:rPr>
        <w:t>1</w:t>
      </w:r>
      <w:r w:rsidRPr="003F433F">
        <w:rPr>
          <w:rFonts w:ascii="Times New Roman" w:hAnsi="Times New Roman" w:cs="Times New Roman"/>
          <w:sz w:val="24"/>
          <w:szCs w:val="24"/>
        </w:rPr>
        <w:t xml:space="preserve">) Käesoleva seaduse § </w:t>
      </w:r>
      <w:r w:rsidR="00845CAE" w:rsidRPr="003F433F">
        <w:rPr>
          <w:rFonts w:ascii="Times New Roman" w:hAnsi="Times New Roman" w:cs="Times New Roman"/>
          <w:sz w:val="24"/>
          <w:szCs w:val="24"/>
        </w:rPr>
        <w:t>192</w:t>
      </w:r>
      <w:r w:rsidR="00B2321C" w:rsidRPr="003F433F">
        <w:rPr>
          <w:rFonts w:ascii="Times New Roman" w:hAnsi="Times New Roman" w:cs="Times New Roman"/>
          <w:sz w:val="24"/>
          <w:szCs w:val="24"/>
          <w:vertAlign w:val="superscript"/>
        </w:rPr>
        <w:t>7</w:t>
      </w:r>
      <w:r w:rsidRPr="003F433F">
        <w:rPr>
          <w:rFonts w:ascii="Times New Roman" w:hAnsi="Times New Roman" w:cs="Times New Roman"/>
          <w:sz w:val="24"/>
          <w:szCs w:val="24"/>
        </w:rPr>
        <w:t xml:space="preserve"> lõikes 1 nimetatud kulud makstakse välja võrdeliselt koos käesoleva paragrahvi lõike 1 punktis 2 või 3 nimetatud </w:t>
      </w:r>
      <w:r w:rsidR="00A16466" w:rsidRPr="003F433F">
        <w:rPr>
          <w:rFonts w:ascii="Times New Roman" w:hAnsi="Times New Roman" w:cs="Times New Roman"/>
          <w:sz w:val="24"/>
          <w:szCs w:val="24"/>
        </w:rPr>
        <w:t>nõudega</w:t>
      </w:r>
      <w:r w:rsidRPr="003F433F">
        <w:rPr>
          <w:rFonts w:ascii="Times New Roman" w:hAnsi="Times New Roman" w:cs="Times New Roman"/>
          <w:sz w:val="24"/>
          <w:szCs w:val="24"/>
        </w:rPr>
        <w:t>.“;</w:t>
      </w:r>
    </w:p>
    <w:p w14:paraId="361D3B19" w14:textId="77777777" w:rsidR="00A21A92" w:rsidRPr="003F433F" w:rsidRDefault="00A21A92" w:rsidP="00E03E3A">
      <w:pPr>
        <w:spacing w:after="0" w:line="240" w:lineRule="auto"/>
        <w:jc w:val="both"/>
        <w:rPr>
          <w:rFonts w:ascii="Times New Roman" w:hAnsi="Times New Roman" w:cs="Times New Roman"/>
          <w:sz w:val="24"/>
          <w:szCs w:val="24"/>
        </w:rPr>
      </w:pPr>
    </w:p>
    <w:p w14:paraId="1A710321" w14:textId="00BF3837" w:rsidR="00A21A92" w:rsidRPr="003F433F" w:rsidRDefault="00573CDA" w:rsidP="00E03E3A">
      <w:pPr>
        <w:spacing w:after="0" w:line="240" w:lineRule="auto"/>
        <w:jc w:val="both"/>
        <w:rPr>
          <w:rFonts w:ascii="Times New Roman" w:hAnsi="Times New Roman" w:cs="Times New Roman"/>
          <w:sz w:val="24"/>
          <w:szCs w:val="24"/>
        </w:rPr>
      </w:pPr>
      <w:r w:rsidRPr="00E70E71">
        <w:rPr>
          <w:rFonts w:ascii="Times New Roman" w:hAnsi="Times New Roman" w:cs="Times New Roman"/>
          <w:b/>
          <w:sz w:val="24"/>
          <w:szCs w:val="24"/>
          <w:u w:val="single"/>
        </w:rPr>
        <w:t>1</w:t>
      </w:r>
      <w:r w:rsidR="00E70E71" w:rsidRPr="00E70E71">
        <w:rPr>
          <w:rFonts w:ascii="Times New Roman" w:hAnsi="Times New Roman" w:cs="Times New Roman"/>
          <w:b/>
          <w:sz w:val="24"/>
          <w:szCs w:val="24"/>
          <w:u w:val="single"/>
        </w:rPr>
        <w:t>6</w:t>
      </w:r>
      <w:r w:rsidR="00A1412B">
        <w:rPr>
          <w:rFonts w:ascii="Times New Roman" w:hAnsi="Times New Roman" w:cs="Times New Roman"/>
          <w:b/>
          <w:sz w:val="24"/>
          <w:szCs w:val="24"/>
          <w:u w:val="single"/>
        </w:rPr>
        <w:t>6</w:t>
      </w:r>
      <w:r w:rsidR="00A21A92" w:rsidRPr="00E70E71">
        <w:rPr>
          <w:rFonts w:ascii="Times New Roman" w:hAnsi="Times New Roman" w:cs="Times New Roman"/>
          <w:b/>
          <w:sz w:val="24"/>
          <w:szCs w:val="24"/>
          <w:u w:val="single"/>
        </w:rPr>
        <w:t>)</w:t>
      </w:r>
      <w:r w:rsidR="00A21A92" w:rsidRPr="003F433F">
        <w:rPr>
          <w:rFonts w:ascii="Times New Roman" w:hAnsi="Times New Roman" w:cs="Times New Roman"/>
          <w:sz w:val="24"/>
          <w:szCs w:val="24"/>
        </w:rPr>
        <w:t xml:space="preserve"> paragrahvi 153 lõige 2 </w:t>
      </w:r>
      <w:r w:rsidR="0030467F" w:rsidRPr="003F433F">
        <w:rPr>
          <w:rFonts w:ascii="Times New Roman" w:hAnsi="Times New Roman" w:cs="Times New Roman"/>
          <w:sz w:val="24"/>
          <w:szCs w:val="24"/>
        </w:rPr>
        <w:t>muudetakse ja sõnastatakse järgmiselt</w:t>
      </w:r>
      <w:r w:rsidR="00A21A92" w:rsidRPr="003F433F">
        <w:rPr>
          <w:rFonts w:ascii="Times New Roman" w:hAnsi="Times New Roman" w:cs="Times New Roman"/>
          <w:sz w:val="24"/>
          <w:szCs w:val="24"/>
        </w:rPr>
        <w:t>:</w:t>
      </w:r>
    </w:p>
    <w:p w14:paraId="7C91C2AE" w14:textId="77777777" w:rsidR="00A21A92" w:rsidRPr="003F433F" w:rsidRDefault="00A21A92" w:rsidP="00E03E3A">
      <w:pPr>
        <w:spacing w:after="0" w:line="240" w:lineRule="auto"/>
        <w:jc w:val="both"/>
        <w:rPr>
          <w:rFonts w:ascii="Times New Roman" w:hAnsi="Times New Roman" w:cs="Times New Roman"/>
          <w:sz w:val="24"/>
          <w:szCs w:val="24"/>
        </w:rPr>
      </w:pPr>
    </w:p>
    <w:p w14:paraId="6D02B64E" w14:textId="11AC0F6F" w:rsidR="00A21A92" w:rsidRPr="003F433F" w:rsidRDefault="00A21A92"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w:t>
      </w:r>
      <w:r w:rsidR="0030467F" w:rsidRPr="003F433F">
        <w:rPr>
          <w:rFonts w:ascii="Times New Roman" w:hAnsi="Times New Roman" w:cs="Times New Roman"/>
          <w:sz w:val="24"/>
          <w:szCs w:val="24"/>
        </w:rPr>
        <w:t>(2) Pandiga tagatud nõue rahuldatakse esimeses järgus pandieseme müügist saadud raha ulatuses, millest on maha arvatud käesoleva seaduse § 146 lõikes 1 nimetatud väljamaksed võrdeliselt pandieseme müügist saadud rahasumma suhte</w:t>
      </w:r>
      <w:r w:rsidR="009B4DD9">
        <w:rPr>
          <w:rFonts w:ascii="Times New Roman" w:hAnsi="Times New Roman" w:cs="Times New Roman"/>
          <w:sz w:val="24"/>
          <w:szCs w:val="24"/>
        </w:rPr>
        <w:t>ga</w:t>
      </w:r>
      <w:r w:rsidR="0030467F" w:rsidRPr="003F433F">
        <w:rPr>
          <w:rFonts w:ascii="Times New Roman" w:hAnsi="Times New Roman" w:cs="Times New Roman"/>
          <w:sz w:val="24"/>
          <w:szCs w:val="24"/>
        </w:rPr>
        <w:t xml:space="preserve"> pankrotivara müügist laekunud raha kogusummasse, ent mitte enam kui 10/100 ulatuses pandieseme müügist saadud rahasummast. Lisaks võib haldur pandieseme müügist saadud raha arvel hüvitada kõik selle pandieseme haldamise ja müügiga seotud otsesed kulud.</w:t>
      </w:r>
      <w:r w:rsidRPr="003F433F">
        <w:rPr>
          <w:rFonts w:ascii="Times New Roman" w:hAnsi="Times New Roman" w:cs="Times New Roman"/>
          <w:sz w:val="24"/>
          <w:szCs w:val="24"/>
        </w:rPr>
        <w:t>“;</w:t>
      </w:r>
    </w:p>
    <w:p w14:paraId="636C8B8B" w14:textId="77777777" w:rsidR="00F86F6A" w:rsidRPr="003F433F" w:rsidRDefault="00F86F6A" w:rsidP="00E03E3A">
      <w:pPr>
        <w:spacing w:after="0" w:line="240" w:lineRule="auto"/>
        <w:jc w:val="both"/>
        <w:rPr>
          <w:rFonts w:ascii="Times New Roman" w:hAnsi="Times New Roman" w:cs="Times New Roman"/>
          <w:sz w:val="24"/>
          <w:szCs w:val="24"/>
        </w:rPr>
      </w:pPr>
    </w:p>
    <w:p w14:paraId="261AB387" w14:textId="42DC4DF4" w:rsidR="00DD0B74" w:rsidRPr="00DD0B74" w:rsidRDefault="00DD0B74" w:rsidP="00DD0B74">
      <w:pPr>
        <w:ind w:left="-5"/>
        <w:rPr>
          <w:rFonts w:ascii="Times New Roman" w:hAnsi="Times New Roman" w:cs="Times New Roman"/>
          <w:sz w:val="24"/>
          <w:szCs w:val="24"/>
          <w:u w:val="single"/>
        </w:rPr>
      </w:pPr>
      <w:r w:rsidRPr="00DD0B74">
        <w:rPr>
          <w:rFonts w:ascii="Times New Roman" w:hAnsi="Times New Roman" w:cs="Times New Roman"/>
          <w:b/>
          <w:sz w:val="24"/>
          <w:szCs w:val="24"/>
          <w:u w:val="single"/>
        </w:rPr>
        <w:t>1</w:t>
      </w:r>
      <w:r w:rsidR="00E70E71">
        <w:rPr>
          <w:rFonts w:ascii="Times New Roman" w:hAnsi="Times New Roman" w:cs="Times New Roman"/>
          <w:b/>
          <w:sz w:val="24"/>
          <w:szCs w:val="24"/>
          <w:u w:val="single"/>
        </w:rPr>
        <w:t>6</w:t>
      </w:r>
      <w:r w:rsidR="00A1412B">
        <w:rPr>
          <w:rFonts w:ascii="Times New Roman" w:hAnsi="Times New Roman" w:cs="Times New Roman"/>
          <w:b/>
          <w:sz w:val="24"/>
          <w:szCs w:val="24"/>
          <w:u w:val="single"/>
        </w:rPr>
        <w:t>7</w:t>
      </w:r>
      <w:r w:rsidRPr="00DD0B74">
        <w:rPr>
          <w:rFonts w:ascii="Times New Roman" w:hAnsi="Times New Roman" w:cs="Times New Roman"/>
          <w:b/>
          <w:sz w:val="24"/>
          <w:szCs w:val="24"/>
          <w:u w:val="single"/>
        </w:rPr>
        <w:t xml:space="preserve">) </w:t>
      </w:r>
      <w:r w:rsidRPr="00DD0B74">
        <w:rPr>
          <w:rFonts w:ascii="Times New Roman" w:hAnsi="Times New Roman" w:cs="Times New Roman"/>
          <w:sz w:val="24"/>
          <w:szCs w:val="24"/>
          <w:u w:val="single"/>
        </w:rPr>
        <w:t>paragrahvi 153 täiendatakse lõikega 2</w:t>
      </w:r>
      <w:r w:rsidRPr="00DD0B74">
        <w:rPr>
          <w:rFonts w:ascii="Times New Roman" w:hAnsi="Times New Roman" w:cs="Times New Roman"/>
          <w:sz w:val="24"/>
          <w:szCs w:val="24"/>
          <w:u w:val="single"/>
          <w:vertAlign w:val="superscript"/>
        </w:rPr>
        <w:t>1</w:t>
      </w:r>
      <w:r w:rsidRPr="00DD0B74">
        <w:rPr>
          <w:rFonts w:ascii="Times New Roman" w:hAnsi="Times New Roman" w:cs="Times New Roman"/>
          <w:sz w:val="24"/>
          <w:szCs w:val="24"/>
          <w:u w:val="single"/>
        </w:rPr>
        <w:t xml:space="preserve"> järgmises sõnastuses:  </w:t>
      </w:r>
    </w:p>
    <w:p w14:paraId="2D4971BF" w14:textId="759D6794" w:rsidR="00DD0B74" w:rsidRPr="00DD0B74" w:rsidRDefault="00DD0B74" w:rsidP="00DD0B74">
      <w:pPr>
        <w:ind w:left="-5"/>
        <w:rPr>
          <w:rFonts w:ascii="Times New Roman" w:hAnsi="Times New Roman" w:cs="Times New Roman"/>
          <w:sz w:val="24"/>
          <w:szCs w:val="24"/>
          <w:u w:val="single"/>
        </w:rPr>
      </w:pPr>
      <w:r w:rsidRPr="00DD0B74">
        <w:rPr>
          <w:rFonts w:ascii="Times New Roman" w:hAnsi="Times New Roman" w:cs="Times New Roman"/>
          <w:sz w:val="24"/>
          <w:szCs w:val="24"/>
          <w:u w:val="single"/>
        </w:rPr>
        <w:t>„(2</w:t>
      </w:r>
      <w:r w:rsidRPr="00DD0B74">
        <w:rPr>
          <w:rFonts w:ascii="Times New Roman" w:hAnsi="Times New Roman" w:cs="Times New Roman"/>
          <w:sz w:val="24"/>
          <w:szCs w:val="24"/>
          <w:u w:val="single"/>
          <w:vertAlign w:val="superscript"/>
        </w:rPr>
        <w:t>1</w:t>
      </w:r>
      <w:r w:rsidRPr="00DD0B74">
        <w:rPr>
          <w:rFonts w:ascii="Times New Roman" w:hAnsi="Times New Roman" w:cs="Times New Roman"/>
          <w:sz w:val="24"/>
          <w:szCs w:val="24"/>
          <w:u w:val="single"/>
        </w:rPr>
        <w:t>) Pandieseme müügist saadud rahaks loetakse ka raha, mille kohtutäitur kannab pankrotivara hulka käesoleva seaduse § 17 lõike 4 või täitemenetluse seadustiku §  51</w:t>
      </w:r>
      <w:r w:rsidRPr="00DD0B74">
        <w:rPr>
          <w:rFonts w:ascii="Times New Roman" w:hAnsi="Times New Roman" w:cs="Times New Roman"/>
          <w:sz w:val="24"/>
          <w:szCs w:val="24"/>
          <w:u w:val="single"/>
          <w:vertAlign w:val="superscript"/>
        </w:rPr>
        <w:t>1</w:t>
      </w:r>
      <w:r w:rsidRPr="00DD0B74">
        <w:rPr>
          <w:rFonts w:ascii="Times New Roman" w:hAnsi="Times New Roman" w:cs="Times New Roman"/>
          <w:sz w:val="24"/>
          <w:szCs w:val="24"/>
          <w:u w:val="single"/>
        </w:rPr>
        <w:t xml:space="preserve"> lõike 2 alusel. Pandieseme müügist saadud rahasummast mitte enama kui 1/10 mahaarvamisel käesoleva paragrahvi lõikes 2 sätestatu kohaselt arvestatakse ka käesoleva seaduse § 17 lõikes 4 või täitemenetluse seadustiku § 51</w:t>
      </w:r>
      <w:r w:rsidRPr="00DD0B74">
        <w:rPr>
          <w:rFonts w:ascii="Times New Roman" w:hAnsi="Times New Roman" w:cs="Times New Roman"/>
          <w:sz w:val="24"/>
          <w:szCs w:val="24"/>
          <w:u w:val="single"/>
          <w:vertAlign w:val="superscript"/>
        </w:rPr>
        <w:t>1</w:t>
      </w:r>
      <w:r w:rsidRPr="00DD0B74">
        <w:rPr>
          <w:rFonts w:ascii="Times New Roman" w:hAnsi="Times New Roman" w:cs="Times New Roman"/>
          <w:sz w:val="24"/>
          <w:szCs w:val="24"/>
          <w:u w:val="single"/>
        </w:rPr>
        <w:t xml:space="preserve"> lõikes 2 nimetatud kulutusi, välja arvatud selle pandieseme haldamise ja müügiga seotud otsesed kulud.“; </w:t>
      </w:r>
    </w:p>
    <w:p w14:paraId="77D440D5" w14:textId="18A7576C" w:rsidR="009A44A4" w:rsidRPr="003F433F" w:rsidRDefault="003268D4" w:rsidP="009A44A4">
      <w:pPr>
        <w:spacing w:after="0" w:line="240" w:lineRule="auto"/>
        <w:jc w:val="both"/>
        <w:rPr>
          <w:rFonts w:ascii="Times New Roman" w:hAnsi="Times New Roman" w:cs="Times New Roman"/>
          <w:sz w:val="24"/>
          <w:szCs w:val="24"/>
        </w:rPr>
      </w:pPr>
      <w:r w:rsidRPr="00632F80">
        <w:rPr>
          <w:rFonts w:ascii="Times New Roman" w:hAnsi="Times New Roman" w:cs="Times New Roman"/>
          <w:b/>
          <w:sz w:val="24"/>
          <w:szCs w:val="24"/>
          <w:u w:val="single"/>
        </w:rPr>
        <w:t>1</w:t>
      </w:r>
      <w:r w:rsidR="00632F80" w:rsidRPr="00632F80">
        <w:rPr>
          <w:rFonts w:ascii="Times New Roman" w:hAnsi="Times New Roman" w:cs="Times New Roman"/>
          <w:b/>
          <w:sz w:val="24"/>
          <w:szCs w:val="24"/>
          <w:u w:val="single"/>
        </w:rPr>
        <w:t>6</w:t>
      </w:r>
      <w:r w:rsidR="00A1412B">
        <w:rPr>
          <w:rFonts w:ascii="Times New Roman" w:hAnsi="Times New Roman" w:cs="Times New Roman"/>
          <w:b/>
          <w:sz w:val="24"/>
          <w:szCs w:val="24"/>
          <w:u w:val="single"/>
        </w:rPr>
        <w:t>8</w:t>
      </w:r>
      <w:r w:rsidR="009A44A4" w:rsidRPr="00632F80">
        <w:rPr>
          <w:rFonts w:ascii="Times New Roman" w:hAnsi="Times New Roman" w:cs="Times New Roman"/>
          <w:b/>
          <w:sz w:val="24"/>
          <w:szCs w:val="24"/>
          <w:u w:val="single"/>
        </w:rPr>
        <w:t>)</w:t>
      </w:r>
      <w:r w:rsidR="009A44A4" w:rsidRPr="003F433F">
        <w:rPr>
          <w:rFonts w:ascii="Times New Roman" w:hAnsi="Times New Roman" w:cs="Times New Roman"/>
          <w:sz w:val="24"/>
          <w:szCs w:val="24"/>
        </w:rPr>
        <w:t xml:space="preserve"> paragrahvi 153 täiendatakse lõikega 4</w:t>
      </w:r>
      <w:r w:rsidR="009A44A4" w:rsidRPr="003F433F">
        <w:rPr>
          <w:rFonts w:ascii="Times New Roman" w:hAnsi="Times New Roman" w:cs="Times New Roman"/>
          <w:sz w:val="24"/>
          <w:szCs w:val="24"/>
          <w:vertAlign w:val="superscript"/>
        </w:rPr>
        <w:t>1</w:t>
      </w:r>
      <w:r w:rsidR="009A44A4" w:rsidRPr="003F433F">
        <w:rPr>
          <w:rFonts w:ascii="Times New Roman" w:hAnsi="Times New Roman" w:cs="Times New Roman"/>
          <w:sz w:val="24"/>
          <w:szCs w:val="24"/>
        </w:rPr>
        <w:t xml:space="preserve"> järgmises sõnastuses:</w:t>
      </w:r>
    </w:p>
    <w:p w14:paraId="7764AE8F" w14:textId="77777777" w:rsidR="009A44A4" w:rsidRPr="003F433F" w:rsidRDefault="009A44A4" w:rsidP="009A44A4">
      <w:pPr>
        <w:spacing w:after="0" w:line="240" w:lineRule="auto"/>
        <w:jc w:val="both"/>
        <w:rPr>
          <w:rFonts w:ascii="Times New Roman" w:hAnsi="Times New Roman" w:cs="Times New Roman"/>
          <w:sz w:val="24"/>
          <w:szCs w:val="24"/>
        </w:rPr>
      </w:pPr>
    </w:p>
    <w:p w14:paraId="56323DD1" w14:textId="51B44738" w:rsidR="00F86F6A" w:rsidRPr="003F433F" w:rsidRDefault="009A44A4" w:rsidP="009A44A4">
      <w:pPr>
        <w:spacing w:after="0" w:line="240" w:lineRule="auto"/>
        <w:jc w:val="both"/>
        <w:rPr>
          <w:rFonts w:ascii="Times New Roman" w:hAnsi="Times New Roman" w:cs="Times New Roman"/>
          <w:sz w:val="24"/>
          <w:szCs w:val="24"/>
        </w:rPr>
      </w:pPr>
      <w:r w:rsidRPr="003F433F">
        <w:rPr>
          <w:rFonts w:ascii="Times New Roman" w:eastAsia="Times New Roman" w:hAnsi="Times New Roman" w:cs="Times New Roman"/>
          <w:sz w:val="24"/>
          <w:szCs w:val="24"/>
          <w:lang w:eastAsia="et-EE"/>
        </w:rPr>
        <w:t>„(4</w:t>
      </w:r>
      <w:r w:rsidRPr="003F433F">
        <w:rPr>
          <w:rFonts w:ascii="Times New Roman" w:eastAsia="Times New Roman" w:hAnsi="Times New Roman" w:cs="Times New Roman"/>
          <w:sz w:val="24"/>
          <w:szCs w:val="24"/>
          <w:vertAlign w:val="superscript"/>
          <w:lang w:eastAsia="et-EE"/>
        </w:rPr>
        <w:t>1</w:t>
      </w:r>
      <w:r w:rsidRPr="003F433F">
        <w:rPr>
          <w:rFonts w:ascii="Times New Roman" w:eastAsia="Times New Roman" w:hAnsi="Times New Roman" w:cs="Times New Roman"/>
          <w:sz w:val="24"/>
          <w:szCs w:val="24"/>
          <w:lang w:eastAsia="et-EE"/>
        </w:rPr>
        <w:t>) Kui lepingu</w:t>
      </w:r>
      <w:r w:rsidR="00FC6AD7">
        <w:rPr>
          <w:rFonts w:ascii="Times New Roman" w:eastAsia="Times New Roman" w:hAnsi="Times New Roman" w:cs="Times New Roman"/>
          <w:sz w:val="24"/>
          <w:szCs w:val="24"/>
          <w:lang w:eastAsia="et-EE"/>
        </w:rPr>
        <w:t>s</w:t>
      </w:r>
      <w:r w:rsidRPr="003F433F">
        <w:rPr>
          <w:rFonts w:ascii="Times New Roman" w:eastAsia="Times New Roman" w:hAnsi="Times New Roman" w:cs="Times New Roman"/>
          <w:sz w:val="24"/>
          <w:szCs w:val="24"/>
          <w:lang w:eastAsia="et-EE"/>
        </w:rPr>
        <w:t xml:space="preserve"> on ette nähtud, et võlausaldaja nõue rahuldatakse </w:t>
      </w:r>
      <w:r w:rsidR="00C65E83">
        <w:rPr>
          <w:rFonts w:ascii="Times New Roman" w:eastAsia="Times New Roman" w:hAnsi="Times New Roman" w:cs="Times New Roman"/>
          <w:sz w:val="24"/>
          <w:szCs w:val="24"/>
          <w:lang w:eastAsia="et-EE"/>
        </w:rPr>
        <w:t xml:space="preserve">käesoleva paragrahvi </w:t>
      </w:r>
      <w:r w:rsidRPr="003F433F">
        <w:rPr>
          <w:rFonts w:ascii="Times New Roman" w:eastAsia="Times New Roman" w:hAnsi="Times New Roman" w:cs="Times New Roman"/>
          <w:sz w:val="24"/>
          <w:szCs w:val="24"/>
          <w:lang w:eastAsia="et-EE"/>
        </w:rPr>
        <w:t>lõikes 1 sätestatud järgust tagapool asuvas järgus, rahuldatakse nõue lepingu</w:t>
      </w:r>
      <w:r w:rsidR="005B3AE5">
        <w:rPr>
          <w:rFonts w:ascii="Times New Roman" w:eastAsia="Times New Roman" w:hAnsi="Times New Roman" w:cs="Times New Roman"/>
          <w:sz w:val="24"/>
          <w:szCs w:val="24"/>
          <w:lang w:eastAsia="et-EE"/>
        </w:rPr>
        <w:t>s</w:t>
      </w:r>
      <w:r w:rsidRPr="003F433F">
        <w:rPr>
          <w:rFonts w:ascii="Times New Roman" w:eastAsia="Times New Roman" w:hAnsi="Times New Roman" w:cs="Times New Roman"/>
          <w:sz w:val="24"/>
          <w:szCs w:val="24"/>
          <w:lang w:eastAsia="et-EE"/>
        </w:rPr>
        <w:t xml:space="preserve"> ettenähtud järgus.“</w:t>
      </w:r>
    </w:p>
    <w:p w14:paraId="39E6CC3D" w14:textId="77777777" w:rsidR="00115A63" w:rsidRPr="003F433F" w:rsidRDefault="00115A63" w:rsidP="009A44A4">
      <w:pPr>
        <w:spacing w:after="0" w:line="240" w:lineRule="auto"/>
        <w:jc w:val="both"/>
        <w:rPr>
          <w:rFonts w:ascii="Times New Roman" w:hAnsi="Times New Roman" w:cs="Times New Roman"/>
          <w:b/>
          <w:sz w:val="24"/>
          <w:szCs w:val="24"/>
        </w:rPr>
      </w:pPr>
    </w:p>
    <w:p w14:paraId="5C5CD64A" w14:textId="66D177A4" w:rsidR="00973BFE" w:rsidRPr="003F433F" w:rsidRDefault="00573CDA" w:rsidP="009A44A4">
      <w:pPr>
        <w:spacing w:after="0" w:line="240" w:lineRule="auto"/>
        <w:jc w:val="both"/>
        <w:rPr>
          <w:rFonts w:ascii="Times New Roman" w:hAnsi="Times New Roman" w:cs="Times New Roman"/>
          <w:sz w:val="24"/>
          <w:szCs w:val="24"/>
        </w:rPr>
      </w:pPr>
      <w:r w:rsidRPr="00632F80">
        <w:rPr>
          <w:rFonts w:ascii="Times New Roman" w:hAnsi="Times New Roman" w:cs="Times New Roman"/>
          <w:b/>
          <w:sz w:val="24"/>
          <w:szCs w:val="24"/>
          <w:u w:val="single"/>
        </w:rPr>
        <w:t>1</w:t>
      </w:r>
      <w:r w:rsidR="00632F80" w:rsidRPr="00632F80">
        <w:rPr>
          <w:rFonts w:ascii="Times New Roman" w:hAnsi="Times New Roman" w:cs="Times New Roman"/>
          <w:b/>
          <w:sz w:val="24"/>
          <w:szCs w:val="24"/>
          <w:u w:val="single"/>
        </w:rPr>
        <w:t>6</w:t>
      </w:r>
      <w:r w:rsidR="00A1412B">
        <w:rPr>
          <w:rFonts w:ascii="Times New Roman" w:hAnsi="Times New Roman" w:cs="Times New Roman"/>
          <w:b/>
          <w:sz w:val="24"/>
          <w:szCs w:val="24"/>
          <w:u w:val="single"/>
        </w:rPr>
        <w:t>9</w:t>
      </w:r>
      <w:r w:rsidR="007C0DFC" w:rsidRPr="00632F80">
        <w:rPr>
          <w:rFonts w:ascii="Times New Roman" w:hAnsi="Times New Roman" w:cs="Times New Roman"/>
          <w:b/>
          <w:sz w:val="24"/>
          <w:szCs w:val="24"/>
          <w:u w:val="single"/>
        </w:rPr>
        <w:t>)</w:t>
      </w:r>
      <w:r w:rsidR="007C0DFC" w:rsidRPr="003F433F">
        <w:rPr>
          <w:rFonts w:ascii="Times New Roman" w:hAnsi="Times New Roman" w:cs="Times New Roman"/>
          <w:b/>
          <w:sz w:val="24"/>
          <w:szCs w:val="24"/>
        </w:rPr>
        <w:t xml:space="preserve"> </w:t>
      </w:r>
      <w:r w:rsidR="00973BFE" w:rsidRPr="003F433F">
        <w:rPr>
          <w:rFonts w:ascii="Times New Roman" w:hAnsi="Times New Roman" w:cs="Times New Roman"/>
          <w:sz w:val="24"/>
          <w:szCs w:val="24"/>
        </w:rPr>
        <w:t xml:space="preserve">paragrahvi 153 täiendatakse </w:t>
      </w:r>
      <w:r w:rsidR="00115A63" w:rsidRPr="003F433F">
        <w:rPr>
          <w:rFonts w:ascii="Times New Roman" w:hAnsi="Times New Roman" w:cs="Times New Roman"/>
          <w:sz w:val="24"/>
          <w:szCs w:val="24"/>
        </w:rPr>
        <w:t xml:space="preserve">lõikega </w:t>
      </w:r>
      <w:r w:rsidR="00973BFE" w:rsidRPr="003F433F">
        <w:rPr>
          <w:rFonts w:ascii="Times New Roman" w:hAnsi="Times New Roman" w:cs="Times New Roman"/>
          <w:sz w:val="24"/>
          <w:szCs w:val="24"/>
        </w:rPr>
        <w:t>7</w:t>
      </w:r>
      <w:r w:rsidR="001B64D4" w:rsidRPr="003F433F">
        <w:rPr>
          <w:rFonts w:ascii="Times New Roman" w:hAnsi="Times New Roman" w:cs="Times New Roman"/>
          <w:sz w:val="24"/>
          <w:szCs w:val="24"/>
        </w:rPr>
        <w:t xml:space="preserve"> </w:t>
      </w:r>
      <w:r w:rsidR="00973BFE" w:rsidRPr="003F433F">
        <w:rPr>
          <w:rFonts w:ascii="Times New Roman" w:hAnsi="Times New Roman" w:cs="Times New Roman"/>
          <w:sz w:val="24"/>
          <w:szCs w:val="24"/>
        </w:rPr>
        <w:t>järgmises sõnastuses:</w:t>
      </w:r>
    </w:p>
    <w:p w14:paraId="5130452F" w14:textId="77777777" w:rsidR="004E075C" w:rsidRPr="003F433F" w:rsidRDefault="004E075C" w:rsidP="004E075C">
      <w:pPr>
        <w:spacing w:after="0" w:line="240" w:lineRule="auto"/>
        <w:jc w:val="both"/>
        <w:rPr>
          <w:rFonts w:ascii="Times New Roman" w:hAnsi="Times New Roman" w:cs="Times New Roman"/>
          <w:sz w:val="24"/>
          <w:szCs w:val="24"/>
        </w:rPr>
      </w:pPr>
    </w:p>
    <w:p w14:paraId="461CF9C4" w14:textId="326431F6" w:rsidR="00A77E98" w:rsidRPr="003F433F" w:rsidRDefault="00973BFE" w:rsidP="00115A63">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w:t>
      </w:r>
      <w:r w:rsidRPr="003F433F">
        <w:rPr>
          <w:rFonts w:ascii="Times New Roman" w:eastAsia="Times New Roman" w:hAnsi="Times New Roman" w:cs="Times New Roman"/>
          <w:sz w:val="24"/>
          <w:szCs w:val="24"/>
          <w:lang w:eastAsia="et-EE"/>
        </w:rPr>
        <w:t xml:space="preserve">(7) </w:t>
      </w:r>
      <w:r w:rsidR="00A77E98" w:rsidRPr="003F433F">
        <w:rPr>
          <w:rFonts w:ascii="Times New Roman" w:hAnsi="Times New Roman" w:cs="Times New Roman"/>
          <w:sz w:val="24"/>
          <w:szCs w:val="24"/>
        </w:rPr>
        <w:t xml:space="preserve">Kui enne pärandvara pankrotimenetluse algatamist on pärimismenetluses läbi viidud üleskutsemenetlus pärandaja kohustuste kindlakstegemiseks ja võlausaldaja pidi oma nõudest </w:t>
      </w:r>
      <w:r w:rsidR="00A77E98" w:rsidRPr="003F433F">
        <w:rPr>
          <w:rFonts w:ascii="Times New Roman" w:hAnsi="Times New Roman" w:cs="Times New Roman"/>
          <w:sz w:val="24"/>
          <w:szCs w:val="24"/>
        </w:rPr>
        <w:lastRenderedPageBreak/>
        <w:t>teatama, rahuldatakse tema nõue pärast teiste samasse järku kuuluvate nõuete täielikku rahuldamist.“;</w:t>
      </w:r>
    </w:p>
    <w:p w14:paraId="0208B1EB" w14:textId="77777777" w:rsidR="005C455F" w:rsidRPr="003F433F" w:rsidRDefault="005C455F" w:rsidP="00E03E3A">
      <w:pPr>
        <w:spacing w:after="0" w:line="240" w:lineRule="auto"/>
        <w:jc w:val="both"/>
        <w:rPr>
          <w:rFonts w:ascii="Times New Roman" w:hAnsi="Times New Roman" w:cs="Times New Roman"/>
          <w:sz w:val="24"/>
          <w:szCs w:val="24"/>
        </w:rPr>
      </w:pPr>
    </w:p>
    <w:p w14:paraId="2FA83CC4" w14:textId="2EA21DA1" w:rsidR="005C455F" w:rsidRPr="003F433F" w:rsidRDefault="00BC71A7" w:rsidP="00E03E3A">
      <w:pPr>
        <w:spacing w:after="0" w:line="240" w:lineRule="auto"/>
        <w:jc w:val="both"/>
        <w:rPr>
          <w:rFonts w:ascii="Times New Roman" w:hAnsi="Times New Roman" w:cs="Times New Roman"/>
          <w:sz w:val="24"/>
          <w:szCs w:val="24"/>
        </w:rPr>
      </w:pPr>
      <w:r w:rsidRPr="00632F80">
        <w:rPr>
          <w:rFonts w:ascii="Times New Roman" w:hAnsi="Times New Roman" w:cs="Times New Roman"/>
          <w:b/>
          <w:sz w:val="24"/>
          <w:szCs w:val="24"/>
          <w:u w:val="single"/>
        </w:rPr>
        <w:t>1</w:t>
      </w:r>
      <w:r w:rsidR="00A1412B">
        <w:rPr>
          <w:rFonts w:ascii="Times New Roman" w:hAnsi="Times New Roman" w:cs="Times New Roman"/>
          <w:b/>
          <w:sz w:val="24"/>
          <w:szCs w:val="24"/>
          <w:u w:val="single"/>
        </w:rPr>
        <w:t>70</w:t>
      </w:r>
      <w:r w:rsidR="005C455F" w:rsidRPr="00632F80">
        <w:rPr>
          <w:rFonts w:ascii="Times New Roman" w:hAnsi="Times New Roman" w:cs="Times New Roman"/>
          <w:b/>
          <w:sz w:val="24"/>
          <w:szCs w:val="24"/>
          <w:u w:val="single"/>
        </w:rPr>
        <w:t>)</w:t>
      </w:r>
      <w:r w:rsidR="005C455F" w:rsidRPr="003F433F">
        <w:rPr>
          <w:rFonts w:ascii="Times New Roman" w:hAnsi="Times New Roman" w:cs="Times New Roman"/>
          <w:b/>
          <w:sz w:val="24"/>
          <w:szCs w:val="24"/>
        </w:rPr>
        <w:t xml:space="preserve"> </w:t>
      </w:r>
      <w:r w:rsidR="00F22850" w:rsidRPr="003F433F">
        <w:rPr>
          <w:rFonts w:ascii="Times New Roman" w:hAnsi="Times New Roman" w:cs="Times New Roman"/>
          <w:sz w:val="24"/>
          <w:szCs w:val="24"/>
        </w:rPr>
        <w:t>paragrahvi 154 lõike 1</w:t>
      </w:r>
      <w:r w:rsidR="005C455F" w:rsidRPr="003F433F">
        <w:rPr>
          <w:rFonts w:ascii="Times New Roman" w:hAnsi="Times New Roman" w:cs="Times New Roman"/>
          <w:sz w:val="24"/>
          <w:szCs w:val="24"/>
        </w:rPr>
        <w:t xml:space="preserve"> </w:t>
      </w:r>
      <w:r w:rsidR="000F0117" w:rsidRPr="003F433F">
        <w:rPr>
          <w:rFonts w:ascii="Times New Roman" w:hAnsi="Times New Roman" w:cs="Times New Roman"/>
          <w:sz w:val="24"/>
          <w:szCs w:val="24"/>
        </w:rPr>
        <w:t xml:space="preserve">teine </w:t>
      </w:r>
      <w:r w:rsidR="005C455F" w:rsidRPr="003F433F">
        <w:rPr>
          <w:rFonts w:ascii="Times New Roman" w:hAnsi="Times New Roman" w:cs="Times New Roman"/>
          <w:sz w:val="24"/>
          <w:szCs w:val="24"/>
        </w:rPr>
        <w:t>lause muudetakse ja sõnastatakse järgmiselt:</w:t>
      </w:r>
    </w:p>
    <w:p w14:paraId="212A2993" w14:textId="77777777" w:rsidR="005C455F" w:rsidRPr="003F433F" w:rsidRDefault="005C455F" w:rsidP="00E03E3A">
      <w:pPr>
        <w:spacing w:after="0" w:line="240" w:lineRule="auto"/>
        <w:jc w:val="both"/>
        <w:rPr>
          <w:rFonts w:ascii="Times New Roman" w:hAnsi="Times New Roman" w:cs="Times New Roman"/>
          <w:sz w:val="24"/>
          <w:szCs w:val="24"/>
        </w:rPr>
      </w:pPr>
    </w:p>
    <w:p w14:paraId="6408BB65" w14:textId="0C1D1087" w:rsidR="005C455F" w:rsidRPr="003F433F" w:rsidRDefault="005C455F"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w:t>
      </w:r>
      <w:r w:rsidRPr="003F433F">
        <w:rPr>
          <w:rFonts w:ascii="Times New Roman" w:eastAsia="Times New Roman" w:hAnsi="Times New Roman" w:cs="Times New Roman"/>
          <w:sz w:val="24"/>
          <w:szCs w:val="24"/>
          <w:lang w:eastAsia="et-EE"/>
        </w:rPr>
        <w:t xml:space="preserve">Vaidlustatud nõude </w:t>
      </w:r>
      <w:r w:rsidR="00B165A5">
        <w:rPr>
          <w:rFonts w:ascii="Times New Roman" w:eastAsia="Times New Roman" w:hAnsi="Times New Roman" w:cs="Times New Roman"/>
          <w:sz w:val="24"/>
          <w:szCs w:val="24"/>
          <w:lang w:eastAsia="et-EE"/>
        </w:rPr>
        <w:t>kohta</w:t>
      </w:r>
      <w:r w:rsidR="00B165A5" w:rsidRPr="003F433F">
        <w:rPr>
          <w:rFonts w:ascii="Times New Roman" w:eastAsia="Times New Roman" w:hAnsi="Times New Roman" w:cs="Times New Roman"/>
          <w:sz w:val="24"/>
          <w:szCs w:val="24"/>
          <w:lang w:eastAsia="et-EE"/>
        </w:rPr>
        <w:t xml:space="preserve"> </w:t>
      </w:r>
      <w:r w:rsidR="00F22850" w:rsidRPr="003F433F">
        <w:rPr>
          <w:rFonts w:ascii="Times New Roman" w:eastAsia="Times New Roman" w:hAnsi="Times New Roman" w:cs="Times New Roman"/>
          <w:sz w:val="24"/>
          <w:szCs w:val="24"/>
          <w:lang w:eastAsia="et-EE"/>
        </w:rPr>
        <w:t xml:space="preserve">näitab </w:t>
      </w:r>
      <w:r w:rsidRPr="003F433F">
        <w:rPr>
          <w:rFonts w:ascii="Times New Roman" w:eastAsia="Times New Roman" w:hAnsi="Times New Roman" w:cs="Times New Roman"/>
          <w:sz w:val="24"/>
          <w:szCs w:val="24"/>
          <w:lang w:eastAsia="et-EE"/>
        </w:rPr>
        <w:t>märgitud jaotis võimalikku osa pankrotivara müügist laekunud rahast, millele võlausaldajal on õigus juhul, kui kohus tunnustab tema nõuet täies ulatuses.</w:t>
      </w:r>
      <w:r w:rsidRPr="003F433F">
        <w:rPr>
          <w:rFonts w:ascii="Times New Roman" w:hAnsi="Times New Roman" w:cs="Times New Roman"/>
          <w:sz w:val="24"/>
          <w:szCs w:val="24"/>
        </w:rPr>
        <w:t>“;</w:t>
      </w:r>
    </w:p>
    <w:p w14:paraId="5B93E221" w14:textId="77777777" w:rsidR="00F22850" w:rsidRPr="003F433F" w:rsidRDefault="00F22850" w:rsidP="00E03E3A">
      <w:pPr>
        <w:spacing w:after="0" w:line="240" w:lineRule="auto"/>
        <w:jc w:val="both"/>
        <w:rPr>
          <w:rFonts w:ascii="Times New Roman" w:hAnsi="Times New Roman" w:cs="Times New Roman"/>
          <w:sz w:val="24"/>
          <w:szCs w:val="24"/>
        </w:rPr>
      </w:pPr>
    </w:p>
    <w:p w14:paraId="5356FEA1" w14:textId="63CC0565" w:rsidR="00F22850" w:rsidRPr="003F433F" w:rsidRDefault="00BC71A7" w:rsidP="00E03E3A">
      <w:pPr>
        <w:spacing w:after="0" w:line="240" w:lineRule="auto"/>
        <w:jc w:val="both"/>
        <w:rPr>
          <w:rFonts w:ascii="Times New Roman" w:hAnsi="Times New Roman" w:cs="Times New Roman"/>
          <w:sz w:val="24"/>
          <w:szCs w:val="24"/>
        </w:rPr>
      </w:pPr>
      <w:r w:rsidRPr="00632F80">
        <w:rPr>
          <w:rFonts w:ascii="Times New Roman" w:hAnsi="Times New Roman" w:cs="Times New Roman"/>
          <w:b/>
          <w:sz w:val="24"/>
          <w:szCs w:val="24"/>
          <w:u w:val="single"/>
        </w:rPr>
        <w:t>1</w:t>
      </w:r>
      <w:r w:rsidR="00D74323">
        <w:rPr>
          <w:rFonts w:ascii="Times New Roman" w:hAnsi="Times New Roman" w:cs="Times New Roman"/>
          <w:b/>
          <w:sz w:val="24"/>
          <w:szCs w:val="24"/>
          <w:u w:val="single"/>
        </w:rPr>
        <w:t>7</w:t>
      </w:r>
      <w:r w:rsidR="00A1412B">
        <w:rPr>
          <w:rFonts w:ascii="Times New Roman" w:hAnsi="Times New Roman" w:cs="Times New Roman"/>
          <w:b/>
          <w:sz w:val="24"/>
          <w:szCs w:val="24"/>
          <w:u w:val="single"/>
        </w:rPr>
        <w:t>1</w:t>
      </w:r>
      <w:r w:rsidR="00F22850" w:rsidRPr="00632F80">
        <w:rPr>
          <w:rFonts w:ascii="Times New Roman" w:hAnsi="Times New Roman" w:cs="Times New Roman"/>
          <w:b/>
          <w:sz w:val="24"/>
          <w:szCs w:val="24"/>
          <w:u w:val="single"/>
        </w:rPr>
        <w:t>)</w:t>
      </w:r>
      <w:r w:rsidR="00F22850" w:rsidRPr="003F433F">
        <w:rPr>
          <w:rFonts w:ascii="Times New Roman" w:hAnsi="Times New Roman" w:cs="Times New Roman"/>
          <w:b/>
          <w:sz w:val="24"/>
          <w:szCs w:val="24"/>
        </w:rPr>
        <w:t xml:space="preserve"> </w:t>
      </w:r>
      <w:r w:rsidR="00F22850" w:rsidRPr="003F433F">
        <w:rPr>
          <w:rFonts w:ascii="Times New Roman" w:hAnsi="Times New Roman" w:cs="Times New Roman"/>
          <w:sz w:val="24"/>
          <w:szCs w:val="24"/>
        </w:rPr>
        <w:t>paragrahvi 154 lõikes 2 asendatakse sõna „jaotusettepaneku“ sõnadega „võlausaldajate nimekirja“;</w:t>
      </w:r>
    </w:p>
    <w:p w14:paraId="2F27C7B2" w14:textId="77777777" w:rsidR="00172763" w:rsidRPr="003F433F" w:rsidRDefault="00172763" w:rsidP="00E03E3A">
      <w:pPr>
        <w:spacing w:after="0" w:line="240" w:lineRule="auto"/>
        <w:jc w:val="both"/>
        <w:rPr>
          <w:rFonts w:ascii="Times New Roman" w:hAnsi="Times New Roman" w:cs="Times New Roman"/>
          <w:sz w:val="24"/>
          <w:szCs w:val="24"/>
        </w:rPr>
      </w:pPr>
    </w:p>
    <w:p w14:paraId="2424BFD2" w14:textId="24F7D314" w:rsidR="00172763" w:rsidRPr="003F433F" w:rsidRDefault="00BC71A7" w:rsidP="00E03E3A">
      <w:pPr>
        <w:spacing w:after="0" w:line="240" w:lineRule="auto"/>
        <w:jc w:val="both"/>
        <w:rPr>
          <w:rFonts w:ascii="Times New Roman" w:hAnsi="Times New Roman" w:cs="Times New Roman"/>
          <w:sz w:val="24"/>
          <w:szCs w:val="24"/>
        </w:rPr>
      </w:pPr>
      <w:r w:rsidRPr="00632F80">
        <w:rPr>
          <w:rFonts w:ascii="Times New Roman" w:hAnsi="Times New Roman" w:cs="Times New Roman"/>
          <w:b/>
          <w:sz w:val="24"/>
          <w:szCs w:val="24"/>
          <w:u w:val="single"/>
        </w:rPr>
        <w:t>1</w:t>
      </w:r>
      <w:r w:rsidR="00632F80" w:rsidRPr="00632F80">
        <w:rPr>
          <w:rFonts w:ascii="Times New Roman" w:hAnsi="Times New Roman" w:cs="Times New Roman"/>
          <w:b/>
          <w:sz w:val="24"/>
          <w:szCs w:val="24"/>
          <w:u w:val="single"/>
        </w:rPr>
        <w:t>7</w:t>
      </w:r>
      <w:r w:rsidR="00A1412B">
        <w:rPr>
          <w:rFonts w:ascii="Times New Roman" w:hAnsi="Times New Roman" w:cs="Times New Roman"/>
          <w:b/>
          <w:sz w:val="24"/>
          <w:szCs w:val="24"/>
          <w:u w:val="single"/>
        </w:rPr>
        <w:t>2</w:t>
      </w:r>
      <w:r w:rsidR="00172763" w:rsidRPr="00632F80">
        <w:rPr>
          <w:rFonts w:ascii="Times New Roman" w:hAnsi="Times New Roman" w:cs="Times New Roman"/>
          <w:b/>
          <w:sz w:val="24"/>
          <w:szCs w:val="24"/>
          <w:u w:val="single"/>
        </w:rPr>
        <w:t>)</w:t>
      </w:r>
      <w:r w:rsidR="00172763" w:rsidRPr="003F433F">
        <w:rPr>
          <w:rFonts w:ascii="Times New Roman" w:hAnsi="Times New Roman" w:cs="Times New Roman"/>
          <w:sz w:val="24"/>
          <w:szCs w:val="24"/>
        </w:rPr>
        <w:t xml:space="preserve"> paragrahvi 154 lõiget 2 täiendatakse kolmanda lausega järgmises sõnastuses:</w:t>
      </w:r>
    </w:p>
    <w:p w14:paraId="7D8B2B43" w14:textId="77777777" w:rsidR="00172763" w:rsidRPr="003F433F" w:rsidRDefault="00172763" w:rsidP="00E03E3A">
      <w:pPr>
        <w:spacing w:after="0" w:line="240" w:lineRule="auto"/>
        <w:jc w:val="both"/>
        <w:rPr>
          <w:rFonts w:ascii="Times New Roman" w:hAnsi="Times New Roman" w:cs="Times New Roman"/>
          <w:sz w:val="24"/>
          <w:szCs w:val="24"/>
        </w:rPr>
      </w:pPr>
    </w:p>
    <w:p w14:paraId="45B4F796" w14:textId="7DC93771" w:rsidR="00172763" w:rsidRPr="003F433F" w:rsidRDefault="00172763"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„Kui pankrotitoimkonda ei ole moodustatud või pankrotitoimkond ei anna raha väljamaksmiseks nõusolekut, võib haldur taotleda nõusolekut kohtult.“;</w:t>
      </w:r>
    </w:p>
    <w:p w14:paraId="6C657997" w14:textId="77777777" w:rsidR="00172763" w:rsidRPr="003F433F" w:rsidRDefault="00172763" w:rsidP="00E03E3A">
      <w:pPr>
        <w:spacing w:after="0" w:line="240" w:lineRule="auto"/>
        <w:jc w:val="both"/>
        <w:rPr>
          <w:rFonts w:ascii="Times New Roman" w:hAnsi="Times New Roman" w:cs="Times New Roman"/>
          <w:sz w:val="24"/>
          <w:szCs w:val="24"/>
        </w:rPr>
      </w:pPr>
    </w:p>
    <w:p w14:paraId="7E9F4D79" w14:textId="52696282" w:rsidR="0002327E" w:rsidRPr="0002327E" w:rsidRDefault="0002327E" w:rsidP="0002327E">
      <w:pPr>
        <w:ind w:left="-5"/>
        <w:rPr>
          <w:rFonts w:ascii="Times New Roman" w:hAnsi="Times New Roman" w:cs="Times New Roman"/>
          <w:sz w:val="24"/>
          <w:szCs w:val="24"/>
          <w:u w:val="single"/>
        </w:rPr>
      </w:pPr>
      <w:r w:rsidRPr="0002327E">
        <w:rPr>
          <w:rFonts w:ascii="Times New Roman" w:hAnsi="Times New Roman" w:cs="Times New Roman"/>
          <w:b/>
          <w:sz w:val="24"/>
          <w:szCs w:val="24"/>
          <w:u w:val="single"/>
        </w:rPr>
        <w:t>1</w:t>
      </w:r>
      <w:r w:rsidR="00632F80">
        <w:rPr>
          <w:rFonts w:ascii="Times New Roman" w:hAnsi="Times New Roman" w:cs="Times New Roman"/>
          <w:b/>
          <w:sz w:val="24"/>
          <w:szCs w:val="24"/>
          <w:u w:val="single"/>
        </w:rPr>
        <w:t>7</w:t>
      </w:r>
      <w:r w:rsidR="00A1412B">
        <w:rPr>
          <w:rFonts w:ascii="Times New Roman" w:hAnsi="Times New Roman" w:cs="Times New Roman"/>
          <w:b/>
          <w:sz w:val="24"/>
          <w:szCs w:val="24"/>
          <w:u w:val="single"/>
        </w:rPr>
        <w:t>3</w:t>
      </w:r>
      <w:r w:rsidRPr="0002327E">
        <w:rPr>
          <w:rFonts w:ascii="Times New Roman" w:hAnsi="Times New Roman" w:cs="Times New Roman"/>
          <w:b/>
          <w:sz w:val="24"/>
          <w:szCs w:val="24"/>
          <w:u w:val="single"/>
        </w:rPr>
        <w:t>)</w:t>
      </w:r>
      <w:r w:rsidRPr="0002327E">
        <w:rPr>
          <w:rFonts w:ascii="Times New Roman" w:hAnsi="Times New Roman" w:cs="Times New Roman"/>
          <w:sz w:val="24"/>
          <w:szCs w:val="24"/>
          <w:u w:val="single"/>
        </w:rPr>
        <w:t xml:space="preserve"> paragrahvi 154 täiendatakse lõikega 3 järgmises sõnastuses: </w:t>
      </w:r>
    </w:p>
    <w:p w14:paraId="39B5E518" w14:textId="07FC2E60" w:rsidR="00DC7DF6" w:rsidRPr="0002327E" w:rsidRDefault="0002327E" w:rsidP="0002327E">
      <w:pPr>
        <w:ind w:left="-5"/>
        <w:rPr>
          <w:rFonts w:ascii="Times New Roman" w:hAnsi="Times New Roman" w:cs="Times New Roman"/>
          <w:sz w:val="24"/>
          <w:szCs w:val="24"/>
          <w:u w:val="single"/>
        </w:rPr>
      </w:pPr>
      <w:r w:rsidRPr="0002327E">
        <w:rPr>
          <w:rFonts w:ascii="Times New Roman" w:hAnsi="Times New Roman" w:cs="Times New Roman"/>
          <w:sz w:val="24"/>
          <w:szCs w:val="24"/>
          <w:u w:val="single"/>
        </w:rPr>
        <w:t>„(3) Haldur edastab võlausaldajatele raha väljamaksmise kohta andmed käesoleva seaduse § 146 lõikes 1 nimetatud väljamaksete ja krediidiasutuses raha hoiustamise, iga pandieseme müügist saadu, pankrotivarasse laekunud ja jaotamisele kuuluva pankrotivara ning müümata pankrotivara ja võlgnikul teistelt isikutelt saada oleva vara kohta.“;</w:t>
      </w:r>
    </w:p>
    <w:p w14:paraId="55F2163B" w14:textId="2FF4F091" w:rsidR="00DC7DF6" w:rsidRDefault="00DC7DF6" w:rsidP="00E03E3A">
      <w:pPr>
        <w:spacing w:after="0" w:line="240" w:lineRule="auto"/>
        <w:jc w:val="both"/>
        <w:rPr>
          <w:rFonts w:ascii="Times New Roman" w:hAnsi="Times New Roman" w:cs="Times New Roman"/>
          <w:sz w:val="24"/>
          <w:szCs w:val="24"/>
        </w:rPr>
      </w:pPr>
      <w:r w:rsidRPr="0015544D">
        <w:rPr>
          <w:rFonts w:ascii="Times New Roman" w:hAnsi="Times New Roman" w:cs="Times New Roman"/>
          <w:b/>
          <w:sz w:val="24"/>
          <w:szCs w:val="24"/>
          <w:u w:val="single"/>
        </w:rPr>
        <w:t>1</w:t>
      </w:r>
      <w:r w:rsidR="0015544D" w:rsidRPr="0015544D">
        <w:rPr>
          <w:rFonts w:ascii="Times New Roman" w:hAnsi="Times New Roman" w:cs="Times New Roman"/>
          <w:b/>
          <w:sz w:val="24"/>
          <w:szCs w:val="24"/>
          <w:u w:val="single"/>
        </w:rPr>
        <w:t>7</w:t>
      </w:r>
      <w:r w:rsidR="00A1412B">
        <w:rPr>
          <w:rFonts w:ascii="Times New Roman" w:hAnsi="Times New Roman" w:cs="Times New Roman"/>
          <w:b/>
          <w:sz w:val="24"/>
          <w:szCs w:val="24"/>
          <w:u w:val="single"/>
        </w:rPr>
        <w:t>4</w:t>
      </w:r>
      <w:r w:rsidRPr="0015544D">
        <w:rPr>
          <w:rFonts w:ascii="Times New Roman" w:hAnsi="Times New Roman" w:cs="Times New Roman"/>
          <w:b/>
          <w:sz w:val="24"/>
          <w:szCs w:val="24"/>
          <w:u w:val="single"/>
        </w:rPr>
        <w:t>)</w:t>
      </w:r>
      <w:r>
        <w:rPr>
          <w:rFonts w:ascii="Times New Roman" w:hAnsi="Times New Roman" w:cs="Times New Roman"/>
          <w:sz w:val="24"/>
          <w:szCs w:val="24"/>
        </w:rPr>
        <w:t xml:space="preserve"> paragrahvi 158 täiendatakse lõikega 5</w:t>
      </w:r>
      <w:r w:rsidRPr="00DC7DF6">
        <w:rPr>
          <w:rFonts w:ascii="Times New Roman" w:hAnsi="Times New Roman" w:cs="Times New Roman"/>
          <w:sz w:val="24"/>
          <w:szCs w:val="24"/>
          <w:vertAlign w:val="superscript"/>
        </w:rPr>
        <w:t>1</w:t>
      </w:r>
      <w:r>
        <w:rPr>
          <w:rFonts w:ascii="Times New Roman" w:hAnsi="Times New Roman" w:cs="Times New Roman"/>
          <w:sz w:val="24"/>
          <w:szCs w:val="24"/>
        </w:rPr>
        <w:t xml:space="preserve"> järgmises sõnastuses:</w:t>
      </w:r>
    </w:p>
    <w:p w14:paraId="594FC312" w14:textId="63FB7B5A" w:rsidR="00DC7DF6" w:rsidRDefault="00DC7DF6" w:rsidP="00E03E3A">
      <w:pPr>
        <w:spacing w:after="0" w:line="240" w:lineRule="auto"/>
        <w:jc w:val="both"/>
        <w:rPr>
          <w:rFonts w:ascii="Times New Roman" w:hAnsi="Times New Roman" w:cs="Times New Roman"/>
          <w:sz w:val="24"/>
          <w:szCs w:val="24"/>
        </w:rPr>
      </w:pPr>
    </w:p>
    <w:p w14:paraId="41B82887" w14:textId="5AB12E64" w:rsidR="00DC7DF6" w:rsidRPr="00DC7DF6" w:rsidRDefault="00DC7DF6" w:rsidP="00E03E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DC7DF6">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DC7DF6">
        <w:rPr>
          <w:rFonts w:ascii="Times New Roman" w:hAnsi="Times New Roman" w:cs="Times New Roman"/>
          <w:sz w:val="24"/>
          <w:szCs w:val="24"/>
        </w:rPr>
        <w:t>Enne käesoleva paragrahvi lõike 4 alusel pankrotimenetluse lõpetamist teeb kohus juriidilisest isikust võlgniku puhul maksejõuetuse teenistusele ettepaneku esitada taotlus pankrotimenetluse läbiviimiseks avaliku uurimisena ja annab taotluse esitamiseks mõistliku tähtaja.</w:t>
      </w:r>
      <w:r>
        <w:rPr>
          <w:rFonts w:ascii="Times New Roman" w:hAnsi="Times New Roman" w:cs="Times New Roman"/>
          <w:sz w:val="24"/>
          <w:szCs w:val="24"/>
        </w:rPr>
        <w:t>“;</w:t>
      </w:r>
    </w:p>
    <w:p w14:paraId="4DDA4247" w14:textId="77777777" w:rsidR="00B20DEE" w:rsidRPr="003F433F" w:rsidRDefault="00B20DEE" w:rsidP="00E03E3A">
      <w:pPr>
        <w:spacing w:after="0" w:line="240" w:lineRule="auto"/>
        <w:jc w:val="both"/>
        <w:rPr>
          <w:rFonts w:ascii="Times New Roman" w:hAnsi="Times New Roman" w:cs="Times New Roman"/>
          <w:sz w:val="24"/>
          <w:szCs w:val="24"/>
        </w:rPr>
      </w:pPr>
    </w:p>
    <w:p w14:paraId="492D6C2B" w14:textId="62BDAE42" w:rsidR="00B20DEE" w:rsidRPr="003F433F" w:rsidRDefault="00BC71A7" w:rsidP="00E03E3A">
      <w:pPr>
        <w:spacing w:after="0" w:line="240" w:lineRule="auto"/>
        <w:jc w:val="both"/>
        <w:rPr>
          <w:rFonts w:ascii="Times New Roman" w:hAnsi="Times New Roman" w:cs="Times New Roman"/>
          <w:sz w:val="24"/>
          <w:szCs w:val="24"/>
        </w:rPr>
      </w:pPr>
      <w:r w:rsidRPr="0015544D">
        <w:rPr>
          <w:rFonts w:ascii="Times New Roman" w:hAnsi="Times New Roman" w:cs="Times New Roman"/>
          <w:b/>
          <w:sz w:val="24"/>
          <w:szCs w:val="24"/>
          <w:u w:val="single"/>
        </w:rPr>
        <w:t>1</w:t>
      </w:r>
      <w:r w:rsidR="0015544D" w:rsidRPr="0015544D">
        <w:rPr>
          <w:rFonts w:ascii="Times New Roman" w:hAnsi="Times New Roman" w:cs="Times New Roman"/>
          <w:b/>
          <w:sz w:val="24"/>
          <w:szCs w:val="24"/>
          <w:u w:val="single"/>
        </w:rPr>
        <w:t>7</w:t>
      </w:r>
      <w:r w:rsidR="00A1412B">
        <w:rPr>
          <w:rFonts w:ascii="Times New Roman" w:hAnsi="Times New Roman" w:cs="Times New Roman"/>
          <w:b/>
          <w:sz w:val="24"/>
          <w:szCs w:val="24"/>
          <w:u w:val="single"/>
        </w:rPr>
        <w:t>5</w:t>
      </w:r>
      <w:r w:rsidR="00B20DEE" w:rsidRPr="0015544D">
        <w:rPr>
          <w:rFonts w:ascii="Times New Roman" w:hAnsi="Times New Roman" w:cs="Times New Roman"/>
          <w:b/>
          <w:sz w:val="24"/>
          <w:szCs w:val="24"/>
          <w:u w:val="single"/>
        </w:rPr>
        <w:t>)</w:t>
      </w:r>
      <w:r w:rsidR="00B20DEE" w:rsidRPr="003F433F">
        <w:rPr>
          <w:rFonts w:ascii="Times New Roman" w:hAnsi="Times New Roman" w:cs="Times New Roman"/>
          <w:sz w:val="24"/>
          <w:szCs w:val="24"/>
        </w:rPr>
        <w:t xml:space="preserve"> paragrahvi 158 lõiget 6 täiendatakse pärast sõnu „määratud summa“ sõnadega „</w:t>
      </w:r>
      <w:r w:rsidR="00B20DEE" w:rsidRPr="003F433F">
        <w:rPr>
          <w:rFonts w:ascii="Times New Roman" w:eastAsia="Times New Roman" w:hAnsi="Times New Roman" w:cs="Times New Roman"/>
          <w:sz w:val="24"/>
          <w:szCs w:val="24"/>
          <w:lang w:eastAsia="et-EE"/>
        </w:rPr>
        <w:t xml:space="preserve">või kohus rahuldab maksejõuetuse teenistuse </w:t>
      </w:r>
      <w:r w:rsidR="0099078A" w:rsidRPr="003F433F">
        <w:rPr>
          <w:rFonts w:ascii="Times New Roman" w:eastAsia="Times New Roman" w:hAnsi="Times New Roman" w:cs="Times New Roman"/>
          <w:sz w:val="24"/>
          <w:szCs w:val="24"/>
          <w:lang w:eastAsia="et-EE"/>
        </w:rPr>
        <w:t xml:space="preserve">avalduse </w:t>
      </w:r>
      <w:r w:rsidR="00B20DEE" w:rsidRPr="003F433F">
        <w:rPr>
          <w:rFonts w:ascii="Times New Roman" w:eastAsia="Times New Roman" w:hAnsi="Times New Roman" w:cs="Times New Roman"/>
          <w:sz w:val="24"/>
          <w:szCs w:val="24"/>
          <w:lang w:eastAsia="et-EE"/>
        </w:rPr>
        <w:t>pankrotimenetluse läbiviimiseks avaliku uurimisena</w:t>
      </w:r>
      <w:r w:rsidR="00B20DEE" w:rsidRPr="003F433F">
        <w:rPr>
          <w:rFonts w:ascii="Times New Roman" w:hAnsi="Times New Roman" w:cs="Times New Roman"/>
          <w:sz w:val="24"/>
          <w:szCs w:val="24"/>
        </w:rPr>
        <w:t>“;</w:t>
      </w:r>
    </w:p>
    <w:p w14:paraId="08466559" w14:textId="77777777" w:rsidR="000957CE" w:rsidRPr="003F433F" w:rsidRDefault="000957CE" w:rsidP="00E03E3A">
      <w:pPr>
        <w:spacing w:after="0" w:line="240" w:lineRule="auto"/>
        <w:jc w:val="both"/>
        <w:rPr>
          <w:rFonts w:ascii="Times New Roman" w:hAnsi="Times New Roman" w:cs="Times New Roman"/>
          <w:sz w:val="24"/>
          <w:szCs w:val="24"/>
        </w:rPr>
      </w:pPr>
    </w:p>
    <w:p w14:paraId="0FAAAF6C" w14:textId="21D31409" w:rsidR="000957CE" w:rsidRPr="003F433F" w:rsidRDefault="003268D4" w:rsidP="00E03E3A">
      <w:pPr>
        <w:spacing w:after="0" w:line="240" w:lineRule="auto"/>
        <w:jc w:val="both"/>
        <w:rPr>
          <w:rFonts w:ascii="Times New Roman" w:hAnsi="Times New Roman" w:cs="Times New Roman"/>
          <w:sz w:val="24"/>
          <w:szCs w:val="24"/>
        </w:rPr>
      </w:pPr>
      <w:r w:rsidRPr="0015544D">
        <w:rPr>
          <w:rFonts w:ascii="Times New Roman" w:hAnsi="Times New Roman" w:cs="Times New Roman"/>
          <w:b/>
          <w:sz w:val="24"/>
          <w:szCs w:val="24"/>
          <w:u w:val="single"/>
        </w:rPr>
        <w:t>1</w:t>
      </w:r>
      <w:r w:rsidR="0015544D" w:rsidRPr="0015544D">
        <w:rPr>
          <w:rFonts w:ascii="Times New Roman" w:hAnsi="Times New Roman" w:cs="Times New Roman"/>
          <w:b/>
          <w:sz w:val="24"/>
          <w:szCs w:val="24"/>
          <w:u w:val="single"/>
        </w:rPr>
        <w:t>7</w:t>
      </w:r>
      <w:r w:rsidR="00A1412B">
        <w:rPr>
          <w:rFonts w:ascii="Times New Roman" w:hAnsi="Times New Roman" w:cs="Times New Roman"/>
          <w:b/>
          <w:sz w:val="24"/>
          <w:szCs w:val="24"/>
          <w:u w:val="single"/>
        </w:rPr>
        <w:t>6</w:t>
      </w:r>
      <w:r w:rsidR="000957CE" w:rsidRPr="0015544D">
        <w:rPr>
          <w:rFonts w:ascii="Times New Roman" w:hAnsi="Times New Roman" w:cs="Times New Roman"/>
          <w:b/>
          <w:sz w:val="24"/>
          <w:szCs w:val="24"/>
          <w:u w:val="single"/>
        </w:rPr>
        <w:t>)</w:t>
      </w:r>
      <w:r w:rsidR="000957CE" w:rsidRPr="003F433F">
        <w:rPr>
          <w:rFonts w:ascii="Times New Roman" w:hAnsi="Times New Roman" w:cs="Times New Roman"/>
          <w:b/>
          <w:sz w:val="24"/>
          <w:szCs w:val="24"/>
        </w:rPr>
        <w:t xml:space="preserve"> </w:t>
      </w:r>
      <w:r w:rsidR="000957CE" w:rsidRPr="003F433F">
        <w:rPr>
          <w:rFonts w:ascii="Times New Roman" w:hAnsi="Times New Roman" w:cs="Times New Roman"/>
          <w:sz w:val="24"/>
          <w:szCs w:val="24"/>
        </w:rPr>
        <w:t xml:space="preserve">seadust täiendatakse </w:t>
      </w:r>
      <w:r w:rsidR="005B61CD">
        <w:rPr>
          <w:rFonts w:ascii="Times New Roman" w:hAnsi="Times New Roman" w:cs="Times New Roman"/>
          <w:sz w:val="24"/>
          <w:szCs w:val="24"/>
        </w:rPr>
        <w:t>§-</w:t>
      </w:r>
      <w:r w:rsidR="005B61CD" w:rsidRPr="003F433F">
        <w:rPr>
          <w:rFonts w:ascii="Times New Roman" w:hAnsi="Times New Roman" w:cs="Times New Roman"/>
          <w:sz w:val="24"/>
          <w:szCs w:val="24"/>
        </w:rPr>
        <w:t xml:space="preserve">ga </w:t>
      </w:r>
      <w:r w:rsidR="000957CE" w:rsidRPr="003F433F">
        <w:rPr>
          <w:rFonts w:ascii="Times New Roman" w:hAnsi="Times New Roman" w:cs="Times New Roman"/>
          <w:sz w:val="24"/>
          <w:szCs w:val="24"/>
        </w:rPr>
        <w:t>162</w:t>
      </w:r>
      <w:r w:rsidR="000957CE" w:rsidRPr="003F433F">
        <w:rPr>
          <w:rFonts w:ascii="Times New Roman" w:hAnsi="Times New Roman" w:cs="Times New Roman"/>
          <w:sz w:val="24"/>
          <w:szCs w:val="24"/>
          <w:vertAlign w:val="superscript"/>
        </w:rPr>
        <w:t>1</w:t>
      </w:r>
      <w:r w:rsidR="000957CE" w:rsidRPr="003F433F">
        <w:rPr>
          <w:rFonts w:ascii="Times New Roman" w:hAnsi="Times New Roman" w:cs="Times New Roman"/>
          <w:sz w:val="24"/>
          <w:szCs w:val="24"/>
        </w:rPr>
        <w:t xml:space="preserve"> järgmises sõnastuses:</w:t>
      </w:r>
    </w:p>
    <w:p w14:paraId="206E2D06" w14:textId="77777777" w:rsidR="000957CE" w:rsidRPr="003F433F" w:rsidRDefault="000957CE" w:rsidP="00E03E3A">
      <w:pPr>
        <w:spacing w:after="0" w:line="240" w:lineRule="auto"/>
        <w:jc w:val="both"/>
        <w:rPr>
          <w:rFonts w:ascii="Times New Roman" w:hAnsi="Times New Roman" w:cs="Times New Roman"/>
          <w:sz w:val="24"/>
          <w:szCs w:val="24"/>
        </w:rPr>
      </w:pPr>
    </w:p>
    <w:p w14:paraId="1E2E7652" w14:textId="77777777" w:rsidR="008D308D" w:rsidRPr="003F433F" w:rsidRDefault="000957CE" w:rsidP="008D308D">
      <w:pPr>
        <w:spacing w:after="0" w:line="240" w:lineRule="auto"/>
        <w:jc w:val="both"/>
        <w:rPr>
          <w:rFonts w:ascii="Times New Roman" w:hAnsi="Times New Roman" w:cs="Times New Roman"/>
          <w:b/>
          <w:sz w:val="24"/>
          <w:szCs w:val="24"/>
        </w:rPr>
      </w:pPr>
      <w:r w:rsidRPr="003F433F">
        <w:rPr>
          <w:rFonts w:ascii="Times New Roman" w:hAnsi="Times New Roman" w:cs="Times New Roman"/>
          <w:sz w:val="24"/>
          <w:szCs w:val="24"/>
        </w:rPr>
        <w:t>„</w:t>
      </w:r>
      <w:r w:rsidR="008D308D" w:rsidRPr="003F433F">
        <w:rPr>
          <w:rFonts w:ascii="Times New Roman" w:hAnsi="Times New Roman" w:cs="Times New Roman"/>
          <w:b/>
          <w:sz w:val="24"/>
          <w:szCs w:val="24"/>
        </w:rPr>
        <w:t>§ 162</w:t>
      </w:r>
      <w:r w:rsidR="008D308D" w:rsidRPr="003F433F">
        <w:rPr>
          <w:rFonts w:ascii="Times New Roman" w:hAnsi="Times New Roman" w:cs="Times New Roman"/>
          <w:b/>
          <w:sz w:val="24"/>
          <w:szCs w:val="24"/>
          <w:vertAlign w:val="superscript"/>
        </w:rPr>
        <w:t>1</w:t>
      </w:r>
      <w:r w:rsidR="008D308D" w:rsidRPr="003F433F">
        <w:rPr>
          <w:rFonts w:ascii="Times New Roman" w:hAnsi="Times New Roman" w:cs="Times New Roman"/>
          <w:b/>
          <w:sz w:val="24"/>
          <w:szCs w:val="24"/>
        </w:rPr>
        <w:t>. Pankrotimenetluse kulude hoiustamine</w:t>
      </w:r>
    </w:p>
    <w:p w14:paraId="55C03A9B" w14:textId="690E4715" w:rsidR="000957CE" w:rsidRPr="003F433F" w:rsidRDefault="008D308D" w:rsidP="008D308D">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Kohus võib halduri taotlusel määrata lõpparuandes esitatud andmete alusel halduri tasu ja vajalike kulutuste katmiseks vajaliku summa hoiustamise kohtu määratud kontol. Haldurile ei tehta väljamakseid enne, kui on jõustunud määrus, millega kohus pankrotimenetluse lõpetab.</w:t>
      </w:r>
      <w:r w:rsidR="000957CE" w:rsidRPr="003F433F">
        <w:rPr>
          <w:rFonts w:ascii="Times New Roman" w:hAnsi="Times New Roman" w:cs="Times New Roman"/>
          <w:sz w:val="24"/>
          <w:szCs w:val="24"/>
        </w:rPr>
        <w:t>“;</w:t>
      </w:r>
    </w:p>
    <w:p w14:paraId="63C9CE5D" w14:textId="4FFEA88A" w:rsidR="00D21D8A" w:rsidRPr="003F433F" w:rsidRDefault="00D21D8A" w:rsidP="008D308D">
      <w:pPr>
        <w:spacing w:after="0" w:line="240" w:lineRule="auto"/>
        <w:jc w:val="both"/>
        <w:rPr>
          <w:rFonts w:ascii="Times New Roman" w:hAnsi="Times New Roman" w:cs="Times New Roman"/>
          <w:sz w:val="24"/>
          <w:szCs w:val="24"/>
        </w:rPr>
      </w:pPr>
    </w:p>
    <w:p w14:paraId="77949F67" w14:textId="39B472FD" w:rsidR="00D21D8A" w:rsidRPr="003F433F" w:rsidRDefault="00294311" w:rsidP="008D308D">
      <w:pPr>
        <w:spacing w:after="0" w:line="240" w:lineRule="auto"/>
        <w:jc w:val="both"/>
        <w:rPr>
          <w:rFonts w:ascii="Times New Roman" w:hAnsi="Times New Roman" w:cs="Times New Roman"/>
          <w:sz w:val="24"/>
          <w:szCs w:val="24"/>
        </w:rPr>
      </w:pPr>
      <w:r w:rsidRPr="0015544D">
        <w:rPr>
          <w:rFonts w:ascii="Times New Roman" w:hAnsi="Times New Roman" w:cs="Times New Roman"/>
          <w:b/>
          <w:sz w:val="24"/>
          <w:szCs w:val="24"/>
          <w:u w:val="single"/>
        </w:rPr>
        <w:t>1</w:t>
      </w:r>
      <w:r w:rsidR="0015544D" w:rsidRPr="0015544D">
        <w:rPr>
          <w:rFonts w:ascii="Times New Roman" w:hAnsi="Times New Roman" w:cs="Times New Roman"/>
          <w:b/>
          <w:sz w:val="24"/>
          <w:szCs w:val="24"/>
          <w:u w:val="single"/>
        </w:rPr>
        <w:t>7</w:t>
      </w:r>
      <w:r w:rsidR="00A1412B">
        <w:rPr>
          <w:rFonts w:ascii="Times New Roman" w:hAnsi="Times New Roman" w:cs="Times New Roman"/>
          <w:b/>
          <w:sz w:val="24"/>
          <w:szCs w:val="24"/>
          <w:u w:val="single"/>
        </w:rPr>
        <w:t>7</w:t>
      </w:r>
      <w:r w:rsidRPr="0015544D">
        <w:rPr>
          <w:rFonts w:ascii="Times New Roman" w:hAnsi="Times New Roman" w:cs="Times New Roman"/>
          <w:b/>
          <w:sz w:val="24"/>
          <w:szCs w:val="24"/>
          <w:u w:val="single"/>
        </w:rPr>
        <w:t>)</w:t>
      </w:r>
      <w:r w:rsidR="00D21D8A" w:rsidRPr="003F433F">
        <w:rPr>
          <w:rFonts w:ascii="Times New Roman" w:hAnsi="Times New Roman" w:cs="Times New Roman"/>
          <w:sz w:val="24"/>
          <w:szCs w:val="24"/>
        </w:rPr>
        <w:t xml:space="preserve"> paragrahvi 163 lõige 4 muudetakse ja sõnastatakse järgmiselt:</w:t>
      </w:r>
    </w:p>
    <w:p w14:paraId="5F61DCB9" w14:textId="485D9A06" w:rsidR="00D21D8A" w:rsidRPr="003F433F" w:rsidRDefault="00D21D8A" w:rsidP="008D308D">
      <w:pPr>
        <w:spacing w:after="0" w:line="240" w:lineRule="auto"/>
        <w:jc w:val="both"/>
        <w:rPr>
          <w:rFonts w:ascii="Times New Roman" w:hAnsi="Times New Roman" w:cs="Times New Roman"/>
          <w:sz w:val="24"/>
          <w:szCs w:val="24"/>
        </w:rPr>
      </w:pPr>
    </w:p>
    <w:p w14:paraId="49EAA97A" w14:textId="4ADED564" w:rsidR="00D21D8A" w:rsidRPr="003F433F" w:rsidRDefault="00D21D8A" w:rsidP="008D308D">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w:t>
      </w:r>
      <w:r w:rsidR="00445A76" w:rsidRPr="003F433F">
        <w:rPr>
          <w:rFonts w:ascii="Times New Roman" w:hAnsi="Times New Roman" w:cs="Times New Roman"/>
          <w:sz w:val="24"/>
          <w:szCs w:val="24"/>
        </w:rPr>
        <w:t xml:space="preserve">(4) Pankrotimenetluse lõpetamise määruses märgib kohus, millises ulatuses on igal võlausaldajal tunnustatud nõude osa eest jäänud raha saamata, samuti, milliste nõuete </w:t>
      </w:r>
      <w:r w:rsidR="005B61CD">
        <w:rPr>
          <w:rFonts w:ascii="Times New Roman" w:hAnsi="Times New Roman" w:cs="Times New Roman"/>
          <w:sz w:val="24"/>
          <w:szCs w:val="24"/>
        </w:rPr>
        <w:t xml:space="preserve">kohta </w:t>
      </w:r>
      <w:r w:rsidR="00445A76" w:rsidRPr="003F433F">
        <w:rPr>
          <w:rFonts w:ascii="Times New Roman" w:hAnsi="Times New Roman" w:cs="Times New Roman"/>
          <w:sz w:val="24"/>
          <w:szCs w:val="24"/>
        </w:rPr>
        <w:t>kehtib võlgniku vastuväide.</w:t>
      </w:r>
      <w:r w:rsidRPr="003F433F">
        <w:rPr>
          <w:rFonts w:ascii="Times New Roman" w:hAnsi="Times New Roman" w:cs="Times New Roman"/>
          <w:sz w:val="24"/>
          <w:szCs w:val="24"/>
        </w:rPr>
        <w:t>“;</w:t>
      </w:r>
    </w:p>
    <w:p w14:paraId="2766B8F9" w14:textId="77777777" w:rsidR="00154C9B" w:rsidRPr="003F433F" w:rsidRDefault="00154C9B" w:rsidP="00E03E3A">
      <w:pPr>
        <w:spacing w:after="0" w:line="240" w:lineRule="auto"/>
        <w:jc w:val="both"/>
        <w:rPr>
          <w:rFonts w:ascii="Times New Roman" w:hAnsi="Times New Roman" w:cs="Times New Roman"/>
          <w:sz w:val="24"/>
          <w:szCs w:val="24"/>
        </w:rPr>
      </w:pPr>
    </w:p>
    <w:p w14:paraId="193BB013" w14:textId="5AAC25F5" w:rsidR="00D565BE" w:rsidRDefault="00BC71A7" w:rsidP="00E03E3A">
      <w:pPr>
        <w:spacing w:after="0" w:line="240" w:lineRule="auto"/>
        <w:jc w:val="both"/>
        <w:rPr>
          <w:rFonts w:ascii="Times New Roman" w:hAnsi="Times New Roman" w:cs="Times New Roman"/>
          <w:sz w:val="24"/>
          <w:szCs w:val="24"/>
        </w:rPr>
      </w:pPr>
      <w:r w:rsidRPr="0015544D">
        <w:rPr>
          <w:rFonts w:ascii="Times New Roman" w:hAnsi="Times New Roman" w:cs="Times New Roman"/>
          <w:b/>
          <w:sz w:val="24"/>
          <w:szCs w:val="24"/>
          <w:u w:val="single"/>
        </w:rPr>
        <w:t>1</w:t>
      </w:r>
      <w:r w:rsidR="0015544D" w:rsidRPr="0015544D">
        <w:rPr>
          <w:rFonts w:ascii="Times New Roman" w:hAnsi="Times New Roman" w:cs="Times New Roman"/>
          <w:b/>
          <w:sz w:val="24"/>
          <w:szCs w:val="24"/>
          <w:u w:val="single"/>
        </w:rPr>
        <w:t>7</w:t>
      </w:r>
      <w:r w:rsidR="00A1412B">
        <w:rPr>
          <w:rFonts w:ascii="Times New Roman" w:hAnsi="Times New Roman" w:cs="Times New Roman"/>
          <w:b/>
          <w:sz w:val="24"/>
          <w:szCs w:val="24"/>
          <w:u w:val="single"/>
        </w:rPr>
        <w:t>8</w:t>
      </w:r>
      <w:r w:rsidR="00154C9B" w:rsidRPr="0015544D">
        <w:rPr>
          <w:rFonts w:ascii="Times New Roman" w:hAnsi="Times New Roman" w:cs="Times New Roman"/>
          <w:b/>
          <w:sz w:val="24"/>
          <w:szCs w:val="24"/>
          <w:u w:val="single"/>
        </w:rPr>
        <w:t>)</w:t>
      </w:r>
      <w:r w:rsidR="00154C9B" w:rsidRPr="003F433F">
        <w:rPr>
          <w:rFonts w:ascii="Times New Roman" w:hAnsi="Times New Roman" w:cs="Times New Roman"/>
          <w:sz w:val="24"/>
          <w:szCs w:val="24"/>
        </w:rPr>
        <w:t xml:space="preserve"> paragrahvi 163 </w:t>
      </w:r>
      <w:r w:rsidR="00D565BE" w:rsidRPr="003F433F">
        <w:rPr>
          <w:rFonts w:ascii="Times New Roman" w:hAnsi="Times New Roman" w:cs="Times New Roman"/>
          <w:sz w:val="24"/>
          <w:szCs w:val="24"/>
        </w:rPr>
        <w:t xml:space="preserve">lõiget </w:t>
      </w:r>
      <w:r w:rsidR="00154C9B" w:rsidRPr="003F433F">
        <w:rPr>
          <w:rFonts w:ascii="Times New Roman" w:hAnsi="Times New Roman" w:cs="Times New Roman"/>
          <w:sz w:val="24"/>
          <w:szCs w:val="24"/>
        </w:rPr>
        <w:t xml:space="preserve">5 </w:t>
      </w:r>
      <w:r w:rsidR="00D565BE" w:rsidRPr="003F433F">
        <w:rPr>
          <w:rFonts w:ascii="Times New Roman" w:hAnsi="Times New Roman" w:cs="Times New Roman"/>
          <w:sz w:val="24"/>
          <w:szCs w:val="24"/>
        </w:rPr>
        <w:t>täiendatakse kolmanda lausega järgmises sõnastuses:</w:t>
      </w:r>
    </w:p>
    <w:p w14:paraId="3B418A71" w14:textId="77777777" w:rsidR="00DC7DF6" w:rsidRPr="003F433F" w:rsidRDefault="00DC7DF6" w:rsidP="00E03E3A">
      <w:pPr>
        <w:spacing w:after="0" w:line="240" w:lineRule="auto"/>
        <w:jc w:val="both"/>
        <w:rPr>
          <w:rFonts w:ascii="Times New Roman" w:hAnsi="Times New Roman" w:cs="Times New Roman"/>
          <w:sz w:val="24"/>
          <w:szCs w:val="24"/>
        </w:rPr>
      </w:pPr>
    </w:p>
    <w:p w14:paraId="2AD2EEAB" w14:textId="2D31C7D6" w:rsidR="00154C9B" w:rsidRPr="003F433F" w:rsidRDefault="00D565BE"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w:t>
      </w:r>
      <w:r w:rsidRPr="003F433F">
        <w:rPr>
          <w:rFonts w:ascii="Times New Roman" w:eastAsia="Times New Roman" w:hAnsi="Times New Roman" w:cs="Times New Roman"/>
          <w:sz w:val="24"/>
          <w:szCs w:val="24"/>
          <w:lang w:eastAsia="et-EE"/>
        </w:rPr>
        <w:t xml:space="preserve">Teates ei tohi tugineda teabele, mille kasutamine tõendina oleks käesoleva seaduse § 85 lõikes 4 sätestatu kohaselt </w:t>
      </w:r>
      <w:r w:rsidRPr="00B15B74">
        <w:rPr>
          <w:rFonts w:ascii="Times New Roman" w:eastAsia="Times New Roman" w:hAnsi="Times New Roman" w:cs="Times New Roman"/>
          <w:sz w:val="24"/>
          <w:szCs w:val="24"/>
          <w:lang w:eastAsia="et-EE"/>
        </w:rPr>
        <w:t>välistatud</w:t>
      </w:r>
      <w:r w:rsidRPr="003F433F">
        <w:rPr>
          <w:rFonts w:ascii="Times New Roman" w:eastAsia="Times New Roman" w:hAnsi="Times New Roman" w:cs="Times New Roman"/>
          <w:sz w:val="24"/>
          <w:szCs w:val="24"/>
          <w:lang w:eastAsia="et-EE"/>
        </w:rPr>
        <w:t>.</w:t>
      </w:r>
      <w:r w:rsidR="00154C9B" w:rsidRPr="003F433F">
        <w:rPr>
          <w:rFonts w:ascii="Times New Roman" w:hAnsi="Times New Roman" w:cs="Times New Roman"/>
          <w:sz w:val="24"/>
          <w:szCs w:val="24"/>
        </w:rPr>
        <w:t>“;</w:t>
      </w:r>
    </w:p>
    <w:p w14:paraId="4D2DC358" w14:textId="77777777" w:rsidR="000252CD" w:rsidRPr="003F433F" w:rsidRDefault="000252CD" w:rsidP="00E03E3A">
      <w:pPr>
        <w:spacing w:after="0" w:line="240" w:lineRule="auto"/>
        <w:jc w:val="both"/>
        <w:rPr>
          <w:rFonts w:ascii="Times New Roman" w:hAnsi="Times New Roman" w:cs="Times New Roman"/>
          <w:sz w:val="24"/>
          <w:szCs w:val="24"/>
        </w:rPr>
      </w:pPr>
    </w:p>
    <w:p w14:paraId="6FABE108" w14:textId="1938FDE0" w:rsidR="000252CD" w:rsidRPr="003F433F" w:rsidRDefault="00BC71A7" w:rsidP="00E03E3A">
      <w:pPr>
        <w:spacing w:after="0" w:line="240" w:lineRule="auto"/>
        <w:jc w:val="both"/>
        <w:rPr>
          <w:rFonts w:ascii="Times New Roman" w:hAnsi="Times New Roman" w:cs="Times New Roman"/>
          <w:sz w:val="24"/>
          <w:szCs w:val="24"/>
        </w:rPr>
      </w:pPr>
      <w:r w:rsidRPr="0015544D">
        <w:rPr>
          <w:rFonts w:ascii="Times New Roman" w:hAnsi="Times New Roman" w:cs="Times New Roman"/>
          <w:b/>
          <w:sz w:val="24"/>
          <w:szCs w:val="24"/>
          <w:u w:val="single"/>
        </w:rPr>
        <w:t>1</w:t>
      </w:r>
      <w:r w:rsidR="0015544D" w:rsidRPr="0015544D">
        <w:rPr>
          <w:rFonts w:ascii="Times New Roman" w:hAnsi="Times New Roman" w:cs="Times New Roman"/>
          <w:b/>
          <w:sz w:val="24"/>
          <w:szCs w:val="24"/>
          <w:u w:val="single"/>
        </w:rPr>
        <w:t>7</w:t>
      </w:r>
      <w:r w:rsidR="00A1412B">
        <w:rPr>
          <w:rFonts w:ascii="Times New Roman" w:hAnsi="Times New Roman" w:cs="Times New Roman"/>
          <w:b/>
          <w:sz w:val="24"/>
          <w:szCs w:val="24"/>
          <w:u w:val="single"/>
        </w:rPr>
        <w:t>9</w:t>
      </w:r>
      <w:r w:rsidR="000252CD" w:rsidRPr="0015544D">
        <w:rPr>
          <w:rFonts w:ascii="Times New Roman" w:hAnsi="Times New Roman" w:cs="Times New Roman"/>
          <w:b/>
          <w:sz w:val="24"/>
          <w:szCs w:val="24"/>
          <w:u w:val="single"/>
        </w:rPr>
        <w:t>)</w:t>
      </w:r>
      <w:r w:rsidR="000252CD" w:rsidRPr="003F433F">
        <w:rPr>
          <w:rFonts w:ascii="Times New Roman" w:hAnsi="Times New Roman" w:cs="Times New Roman"/>
          <w:b/>
          <w:sz w:val="24"/>
          <w:szCs w:val="24"/>
        </w:rPr>
        <w:t xml:space="preserve"> </w:t>
      </w:r>
      <w:r w:rsidR="000252CD" w:rsidRPr="00444B92">
        <w:rPr>
          <w:rFonts w:ascii="Times New Roman" w:hAnsi="Times New Roman" w:cs="Times New Roman"/>
          <w:sz w:val="24"/>
          <w:szCs w:val="24"/>
        </w:rPr>
        <w:t>paragrahvi</w:t>
      </w:r>
      <w:r w:rsidR="000252CD" w:rsidRPr="003F433F">
        <w:rPr>
          <w:rFonts w:ascii="Times New Roman" w:hAnsi="Times New Roman" w:cs="Times New Roman"/>
          <w:sz w:val="24"/>
          <w:szCs w:val="24"/>
        </w:rPr>
        <w:t xml:space="preserve"> 166 lõikes 1 asendatakse sõnad „mida ei ole jaotusettepaneku koostamisel“ sõnadega „mi</w:t>
      </w:r>
      <w:r w:rsidR="00891FA9">
        <w:rPr>
          <w:rFonts w:ascii="Times New Roman" w:hAnsi="Times New Roman" w:cs="Times New Roman"/>
          <w:sz w:val="24"/>
          <w:szCs w:val="24"/>
        </w:rPr>
        <w:t>da</w:t>
      </w:r>
      <w:r w:rsidR="000252CD" w:rsidRPr="003F433F">
        <w:rPr>
          <w:rFonts w:ascii="Times New Roman" w:hAnsi="Times New Roman" w:cs="Times New Roman"/>
          <w:sz w:val="24"/>
          <w:szCs w:val="24"/>
        </w:rPr>
        <w:t xml:space="preserve"> ei ole pankrotimenetluse läbiviimisel“;</w:t>
      </w:r>
    </w:p>
    <w:p w14:paraId="545B6349" w14:textId="77777777" w:rsidR="000252CD" w:rsidRPr="003F433F" w:rsidRDefault="000252CD" w:rsidP="00E03E3A">
      <w:pPr>
        <w:spacing w:after="0" w:line="240" w:lineRule="auto"/>
        <w:jc w:val="both"/>
        <w:rPr>
          <w:rFonts w:ascii="Times New Roman" w:hAnsi="Times New Roman" w:cs="Times New Roman"/>
          <w:sz w:val="24"/>
          <w:szCs w:val="24"/>
        </w:rPr>
      </w:pPr>
    </w:p>
    <w:p w14:paraId="351D1BF7" w14:textId="7D878B42" w:rsidR="000252CD" w:rsidRPr="003F433F" w:rsidRDefault="00BC71A7" w:rsidP="000252CD">
      <w:pPr>
        <w:spacing w:after="0" w:line="240" w:lineRule="auto"/>
        <w:jc w:val="both"/>
        <w:rPr>
          <w:rFonts w:ascii="Times New Roman" w:hAnsi="Times New Roman" w:cs="Times New Roman"/>
          <w:sz w:val="24"/>
          <w:szCs w:val="24"/>
        </w:rPr>
      </w:pPr>
      <w:r w:rsidRPr="0015544D">
        <w:rPr>
          <w:rFonts w:ascii="Times New Roman" w:hAnsi="Times New Roman" w:cs="Times New Roman"/>
          <w:b/>
          <w:sz w:val="24"/>
          <w:szCs w:val="24"/>
          <w:u w:val="single"/>
        </w:rPr>
        <w:t>1</w:t>
      </w:r>
      <w:r w:rsidR="00A1412B">
        <w:rPr>
          <w:rFonts w:ascii="Times New Roman" w:hAnsi="Times New Roman" w:cs="Times New Roman"/>
          <w:b/>
          <w:sz w:val="24"/>
          <w:szCs w:val="24"/>
          <w:u w:val="single"/>
        </w:rPr>
        <w:t>80</w:t>
      </w:r>
      <w:r w:rsidR="000252CD" w:rsidRPr="0015544D">
        <w:rPr>
          <w:rFonts w:ascii="Times New Roman" w:hAnsi="Times New Roman" w:cs="Times New Roman"/>
          <w:b/>
          <w:sz w:val="24"/>
          <w:szCs w:val="24"/>
          <w:u w:val="single"/>
        </w:rPr>
        <w:t>)</w:t>
      </w:r>
      <w:r w:rsidR="000252CD" w:rsidRPr="003F433F">
        <w:rPr>
          <w:rFonts w:ascii="Times New Roman" w:hAnsi="Times New Roman" w:cs="Times New Roman"/>
          <w:b/>
          <w:sz w:val="24"/>
          <w:szCs w:val="24"/>
        </w:rPr>
        <w:t xml:space="preserve"> </w:t>
      </w:r>
      <w:r w:rsidR="000252CD" w:rsidRPr="003F433F">
        <w:rPr>
          <w:rFonts w:ascii="Times New Roman" w:hAnsi="Times New Roman" w:cs="Times New Roman"/>
          <w:sz w:val="24"/>
          <w:szCs w:val="24"/>
        </w:rPr>
        <w:t>paragrahvi 166 lõikes 3 asendatakse sõna „jaotusettepanekus“ sõnadega „võlausaldajate nimekirjas“;</w:t>
      </w:r>
    </w:p>
    <w:p w14:paraId="0DDFFD96" w14:textId="77777777" w:rsidR="000252CD" w:rsidRPr="003F433F" w:rsidRDefault="000252CD" w:rsidP="00E03E3A">
      <w:pPr>
        <w:spacing w:after="0" w:line="240" w:lineRule="auto"/>
        <w:jc w:val="both"/>
        <w:rPr>
          <w:rFonts w:ascii="Times New Roman" w:hAnsi="Times New Roman" w:cs="Times New Roman"/>
          <w:sz w:val="24"/>
          <w:szCs w:val="24"/>
        </w:rPr>
      </w:pPr>
    </w:p>
    <w:p w14:paraId="23259275" w14:textId="2F502190" w:rsidR="000252CD" w:rsidRPr="003F433F" w:rsidRDefault="00BC71A7" w:rsidP="00E03E3A">
      <w:pPr>
        <w:spacing w:after="0" w:line="240" w:lineRule="auto"/>
        <w:jc w:val="both"/>
        <w:rPr>
          <w:rFonts w:ascii="Times New Roman" w:hAnsi="Times New Roman" w:cs="Times New Roman"/>
          <w:sz w:val="24"/>
          <w:szCs w:val="24"/>
        </w:rPr>
      </w:pPr>
      <w:r w:rsidRPr="0015544D">
        <w:rPr>
          <w:rFonts w:ascii="Times New Roman" w:hAnsi="Times New Roman" w:cs="Times New Roman"/>
          <w:b/>
          <w:sz w:val="24"/>
          <w:szCs w:val="24"/>
          <w:u w:val="single"/>
        </w:rPr>
        <w:t>1</w:t>
      </w:r>
      <w:r w:rsidR="00D74323">
        <w:rPr>
          <w:rFonts w:ascii="Times New Roman" w:hAnsi="Times New Roman" w:cs="Times New Roman"/>
          <w:b/>
          <w:sz w:val="24"/>
          <w:szCs w:val="24"/>
          <w:u w:val="single"/>
        </w:rPr>
        <w:t>8</w:t>
      </w:r>
      <w:r w:rsidR="00A1412B">
        <w:rPr>
          <w:rFonts w:ascii="Times New Roman" w:hAnsi="Times New Roman" w:cs="Times New Roman"/>
          <w:b/>
          <w:sz w:val="24"/>
          <w:szCs w:val="24"/>
          <w:u w:val="single"/>
        </w:rPr>
        <w:t>1</w:t>
      </w:r>
      <w:r w:rsidR="000252CD" w:rsidRPr="0015544D">
        <w:rPr>
          <w:rFonts w:ascii="Times New Roman" w:hAnsi="Times New Roman" w:cs="Times New Roman"/>
          <w:b/>
          <w:sz w:val="24"/>
          <w:szCs w:val="24"/>
          <w:u w:val="single"/>
        </w:rPr>
        <w:t>)</w:t>
      </w:r>
      <w:r w:rsidR="000252CD" w:rsidRPr="003F433F">
        <w:rPr>
          <w:rFonts w:ascii="Times New Roman" w:hAnsi="Times New Roman" w:cs="Times New Roman"/>
          <w:b/>
          <w:sz w:val="24"/>
          <w:szCs w:val="24"/>
        </w:rPr>
        <w:t xml:space="preserve"> </w:t>
      </w:r>
      <w:r w:rsidR="000252CD" w:rsidRPr="003F433F">
        <w:rPr>
          <w:rFonts w:ascii="Times New Roman" w:hAnsi="Times New Roman" w:cs="Times New Roman"/>
          <w:sz w:val="24"/>
          <w:szCs w:val="24"/>
        </w:rPr>
        <w:t>paragrahvi 166 lõikes 4 asendatakse sõnad „mida ei arvestatud jaotusettepaneku koostamisel“ sõnadega „mi</w:t>
      </w:r>
      <w:r w:rsidR="00444B92">
        <w:rPr>
          <w:rFonts w:ascii="Times New Roman" w:hAnsi="Times New Roman" w:cs="Times New Roman"/>
          <w:sz w:val="24"/>
          <w:szCs w:val="24"/>
        </w:rPr>
        <w:t>da</w:t>
      </w:r>
      <w:r w:rsidR="000252CD" w:rsidRPr="003F433F">
        <w:rPr>
          <w:rFonts w:ascii="Times New Roman" w:hAnsi="Times New Roman" w:cs="Times New Roman"/>
          <w:sz w:val="24"/>
          <w:szCs w:val="24"/>
        </w:rPr>
        <w:t xml:space="preserve"> pankrotimenetluse läbiviimisel ei arvestatud“;</w:t>
      </w:r>
    </w:p>
    <w:p w14:paraId="2CC0542F" w14:textId="77777777" w:rsidR="00D72F90" w:rsidRPr="003F433F" w:rsidRDefault="00D72F90" w:rsidP="00E03E3A">
      <w:pPr>
        <w:spacing w:after="0" w:line="240" w:lineRule="auto"/>
        <w:jc w:val="both"/>
        <w:rPr>
          <w:rFonts w:ascii="Times New Roman" w:hAnsi="Times New Roman" w:cs="Times New Roman"/>
          <w:sz w:val="24"/>
          <w:szCs w:val="24"/>
        </w:rPr>
      </w:pPr>
    </w:p>
    <w:p w14:paraId="696A5E6C" w14:textId="30244FCE" w:rsidR="00D72F90" w:rsidRPr="003F433F" w:rsidRDefault="00BC71A7" w:rsidP="00E03E3A">
      <w:pPr>
        <w:spacing w:after="0" w:line="240" w:lineRule="auto"/>
        <w:jc w:val="both"/>
        <w:rPr>
          <w:rFonts w:ascii="Times New Roman" w:hAnsi="Times New Roman" w:cs="Times New Roman"/>
          <w:sz w:val="24"/>
          <w:szCs w:val="24"/>
        </w:rPr>
      </w:pPr>
      <w:r w:rsidRPr="0015544D">
        <w:rPr>
          <w:rFonts w:ascii="Times New Roman" w:hAnsi="Times New Roman" w:cs="Times New Roman"/>
          <w:b/>
          <w:sz w:val="24"/>
          <w:szCs w:val="24"/>
          <w:u w:val="single"/>
        </w:rPr>
        <w:t>1</w:t>
      </w:r>
      <w:r w:rsidR="0015544D" w:rsidRPr="0015544D">
        <w:rPr>
          <w:rFonts w:ascii="Times New Roman" w:hAnsi="Times New Roman" w:cs="Times New Roman"/>
          <w:b/>
          <w:sz w:val="24"/>
          <w:szCs w:val="24"/>
          <w:u w:val="single"/>
        </w:rPr>
        <w:t>8</w:t>
      </w:r>
      <w:r w:rsidR="00A1412B">
        <w:rPr>
          <w:rFonts w:ascii="Times New Roman" w:hAnsi="Times New Roman" w:cs="Times New Roman"/>
          <w:b/>
          <w:sz w:val="24"/>
          <w:szCs w:val="24"/>
          <w:u w:val="single"/>
        </w:rPr>
        <w:t>2</w:t>
      </w:r>
      <w:r w:rsidR="00D72F90" w:rsidRPr="0015544D">
        <w:rPr>
          <w:rFonts w:ascii="Times New Roman" w:hAnsi="Times New Roman" w:cs="Times New Roman"/>
          <w:b/>
          <w:sz w:val="24"/>
          <w:szCs w:val="24"/>
          <w:u w:val="single"/>
        </w:rPr>
        <w:t>)</w:t>
      </w:r>
      <w:r w:rsidR="00D72F90" w:rsidRPr="003F433F">
        <w:rPr>
          <w:rFonts w:ascii="Times New Roman" w:hAnsi="Times New Roman" w:cs="Times New Roman"/>
          <w:b/>
          <w:sz w:val="24"/>
          <w:szCs w:val="24"/>
        </w:rPr>
        <w:t xml:space="preserve"> </w:t>
      </w:r>
      <w:r w:rsidR="00D72F90" w:rsidRPr="003F433F">
        <w:rPr>
          <w:rFonts w:ascii="Times New Roman" w:hAnsi="Times New Roman" w:cs="Times New Roman"/>
          <w:sz w:val="24"/>
          <w:szCs w:val="24"/>
        </w:rPr>
        <w:t>paragrahvi 172 lõikes 2 asendatakse sõna „jaotusettepanekus“ sõnadega „võlausaldajate nimekirjas“;</w:t>
      </w:r>
    </w:p>
    <w:p w14:paraId="607A7176" w14:textId="77777777" w:rsidR="00F86F6A" w:rsidRPr="003F433F" w:rsidRDefault="00F86F6A" w:rsidP="00E03E3A">
      <w:pPr>
        <w:spacing w:after="0" w:line="240" w:lineRule="auto"/>
        <w:jc w:val="both"/>
        <w:rPr>
          <w:rFonts w:ascii="Times New Roman" w:hAnsi="Times New Roman" w:cs="Times New Roman"/>
          <w:sz w:val="24"/>
          <w:szCs w:val="24"/>
        </w:rPr>
      </w:pPr>
    </w:p>
    <w:p w14:paraId="7AA4DC07" w14:textId="7C16580A" w:rsidR="00D41AC0" w:rsidRPr="003F433F" w:rsidRDefault="00BC71A7" w:rsidP="009F0CEB">
      <w:pPr>
        <w:spacing w:after="0" w:line="240" w:lineRule="auto"/>
        <w:jc w:val="both"/>
        <w:rPr>
          <w:rFonts w:ascii="Times New Roman" w:hAnsi="Times New Roman" w:cs="Times New Roman"/>
          <w:sz w:val="24"/>
          <w:szCs w:val="24"/>
        </w:rPr>
      </w:pPr>
      <w:r w:rsidRPr="0015544D">
        <w:rPr>
          <w:rFonts w:ascii="Times New Roman" w:hAnsi="Times New Roman" w:cs="Times New Roman"/>
          <w:b/>
          <w:sz w:val="24"/>
          <w:szCs w:val="24"/>
          <w:u w:val="single"/>
        </w:rPr>
        <w:t>1</w:t>
      </w:r>
      <w:r w:rsidR="0015544D" w:rsidRPr="0015544D">
        <w:rPr>
          <w:rFonts w:ascii="Times New Roman" w:hAnsi="Times New Roman" w:cs="Times New Roman"/>
          <w:b/>
          <w:sz w:val="24"/>
          <w:szCs w:val="24"/>
          <w:u w:val="single"/>
        </w:rPr>
        <w:t>8</w:t>
      </w:r>
      <w:r w:rsidR="00A1412B">
        <w:rPr>
          <w:rFonts w:ascii="Times New Roman" w:hAnsi="Times New Roman" w:cs="Times New Roman"/>
          <w:b/>
          <w:sz w:val="24"/>
          <w:szCs w:val="24"/>
          <w:u w:val="single"/>
        </w:rPr>
        <w:t>3</w:t>
      </w:r>
      <w:r w:rsidR="00AE05DA" w:rsidRPr="0015544D">
        <w:rPr>
          <w:rFonts w:ascii="Times New Roman" w:hAnsi="Times New Roman" w:cs="Times New Roman"/>
          <w:b/>
          <w:sz w:val="24"/>
          <w:szCs w:val="24"/>
          <w:u w:val="single"/>
        </w:rPr>
        <w:t>)</w:t>
      </w:r>
      <w:r w:rsidR="00AE05DA" w:rsidRPr="003F433F">
        <w:rPr>
          <w:rFonts w:ascii="Times New Roman" w:hAnsi="Times New Roman" w:cs="Times New Roman"/>
          <w:b/>
          <w:sz w:val="24"/>
          <w:szCs w:val="24"/>
        </w:rPr>
        <w:t xml:space="preserve"> </w:t>
      </w:r>
      <w:r w:rsidR="00D41AC0" w:rsidRPr="003F433F">
        <w:rPr>
          <w:rFonts w:ascii="Times New Roman" w:hAnsi="Times New Roman" w:cs="Times New Roman"/>
          <w:sz w:val="24"/>
          <w:szCs w:val="24"/>
        </w:rPr>
        <w:t xml:space="preserve">paragrahvi 172 </w:t>
      </w:r>
      <w:r w:rsidR="00EE53E6" w:rsidRPr="003F433F">
        <w:rPr>
          <w:rFonts w:ascii="Times New Roman" w:hAnsi="Times New Roman" w:cs="Times New Roman"/>
          <w:sz w:val="24"/>
          <w:szCs w:val="24"/>
        </w:rPr>
        <w:t>täiendatakse lõikega 5</w:t>
      </w:r>
      <w:r w:rsidR="00EE53E6" w:rsidRPr="003F433F">
        <w:rPr>
          <w:rFonts w:ascii="Times New Roman" w:hAnsi="Times New Roman" w:cs="Times New Roman"/>
          <w:sz w:val="24"/>
          <w:szCs w:val="24"/>
          <w:vertAlign w:val="superscript"/>
        </w:rPr>
        <w:t>1</w:t>
      </w:r>
      <w:r w:rsidR="00EE53E6" w:rsidRPr="003F433F">
        <w:rPr>
          <w:rFonts w:ascii="Times New Roman" w:hAnsi="Times New Roman" w:cs="Times New Roman"/>
          <w:sz w:val="24"/>
          <w:szCs w:val="24"/>
        </w:rPr>
        <w:t xml:space="preserve"> järgmises sõnastuses:</w:t>
      </w:r>
    </w:p>
    <w:p w14:paraId="7844CDB6" w14:textId="77777777" w:rsidR="004E075C" w:rsidRPr="003F433F" w:rsidRDefault="004E075C" w:rsidP="004E075C">
      <w:pPr>
        <w:spacing w:after="0" w:line="240" w:lineRule="auto"/>
        <w:jc w:val="both"/>
        <w:rPr>
          <w:rFonts w:ascii="Times New Roman" w:hAnsi="Times New Roman" w:cs="Times New Roman"/>
          <w:sz w:val="24"/>
          <w:szCs w:val="24"/>
        </w:rPr>
      </w:pPr>
    </w:p>
    <w:p w14:paraId="01B6A012" w14:textId="089A63B4" w:rsidR="00EE53E6" w:rsidRPr="003F433F" w:rsidRDefault="00EE53E6"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w:t>
      </w:r>
      <w:r w:rsidR="009D32AD" w:rsidRPr="003F433F">
        <w:rPr>
          <w:rFonts w:ascii="Times New Roman" w:hAnsi="Times New Roman" w:cs="Times New Roman"/>
          <w:sz w:val="24"/>
          <w:szCs w:val="24"/>
        </w:rPr>
        <w:t>(5</w:t>
      </w:r>
      <w:r w:rsidR="009D32AD" w:rsidRPr="003F433F">
        <w:rPr>
          <w:rFonts w:ascii="Times New Roman" w:hAnsi="Times New Roman" w:cs="Times New Roman"/>
          <w:sz w:val="24"/>
          <w:szCs w:val="24"/>
          <w:vertAlign w:val="superscript"/>
        </w:rPr>
        <w:t>1</w:t>
      </w:r>
      <w:r w:rsidR="009D32AD" w:rsidRPr="003F433F">
        <w:rPr>
          <w:rFonts w:ascii="Times New Roman" w:hAnsi="Times New Roman" w:cs="Times New Roman"/>
          <w:sz w:val="24"/>
          <w:szCs w:val="24"/>
        </w:rPr>
        <w:t>) Usaldusisiku taotlusel määrab kohus usaldusisikule tema kohustuste täitmise eest tasu arvestusega 10</w:t>
      </w:r>
      <w:r w:rsidR="00AE05DA" w:rsidRPr="003F433F">
        <w:rPr>
          <w:rFonts w:ascii="Times New Roman" w:hAnsi="Times New Roman" w:cs="Times New Roman"/>
          <w:sz w:val="24"/>
          <w:szCs w:val="24"/>
        </w:rPr>
        <w:t>–</w:t>
      </w:r>
      <w:r w:rsidR="009D32AD" w:rsidRPr="003F433F">
        <w:rPr>
          <w:rFonts w:ascii="Times New Roman" w:hAnsi="Times New Roman" w:cs="Times New Roman"/>
          <w:sz w:val="24"/>
          <w:szCs w:val="24"/>
        </w:rPr>
        <w:t xml:space="preserve">50 eurot tund. Usaldusisik peab esitama koos taotlusega tasu arvestuse. Usaldusisiku tasu makstakse võlgniku poolt usaldusisikule loovutatud vara arvel. Kohus võib usaldusisiku tasu maksmiseks määrata võlgnikule ka menetlusabi. Sel juhul </w:t>
      </w:r>
      <w:r w:rsidR="00D308D0" w:rsidRPr="003F433F">
        <w:rPr>
          <w:rFonts w:ascii="Times New Roman" w:hAnsi="Times New Roman" w:cs="Times New Roman"/>
          <w:sz w:val="24"/>
          <w:szCs w:val="24"/>
        </w:rPr>
        <w:t>makstakse tasu</w:t>
      </w:r>
      <w:r w:rsidR="00284694" w:rsidRPr="003F433F">
        <w:rPr>
          <w:rFonts w:ascii="Times New Roman" w:hAnsi="Times New Roman" w:cs="Times New Roman"/>
          <w:sz w:val="24"/>
          <w:szCs w:val="24"/>
        </w:rPr>
        <w:t>,</w:t>
      </w:r>
      <w:r w:rsidR="009D32AD" w:rsidRPr="003F433F">
        <w:rPr>
          <w:rFonts w:ascii="Times New Roman" w:hAnsi="Times New Roman" w:cs="Times New Roman"/>
          <w:sz w:val="24"/>
          <w:szCs w:val="24"/>
        </w:rPr>
        <w:t xml:space="preserve"> lähtudes käesoleva seaduse § 65 lõikes 11 sätestatust.</w:t>
      </w:r>
      <w:r w:rsidR="00F44699" w:rsidRPr="003F433F">
        <w:rPr>
          <w:rFonts w:ascii="Times New Roman" w:hAnsi="Times New Roman" w:cs="Times New Roman"/>
          <w:sz w:val="24"/>
          <w:szCs w:val="24"/>
        </w:rPr>
        <w:t xml:space="preserve"> Kohus ei määra usaldusisiku kohustuste täitmise eest tasu, kui </w:t>
      </w:r>
      <w:r w:rsidR="007C4E3E">
        <w:rPr>
          <w:rFonts w:ascii="Times New Roman" w:hAnsi="Times New Roman" w:cs="Times New Roman"/>
          <w:sz w:val="24"/>
          <w:szCs w:val="24"/>
        </w:rPr>
        <w:t>ta</w:t>
      </w:r>
      <w:r w:rsidR="007C4E3E" w:rsidRPr="003F433F">
        <w:rPr>
          <w:rFonts w:ascii="Times New Roman" w:hAnsi="Times New Roman" w:cs="Times New Roman"/>
          <w:sz w:val="24"/>
          <w:szCs w:val="24"/>
        </w:rPr>
        <w:t xml:space="preserve"> </w:t>
      </w:r>
      <w:r w:rsidR="00F44699" w:rsidRPr="003F433F">
        <w:rPr>
          <w:rFonts w:ascii="Times New Roman" w:hAnsi="Times New Roman" w:cs="Times New Roman"/>
          <w:sz w:val="24"/>
          <w:szCs w:val="24"/>
        </w:rPr>
        <w:t>on võlgnikku ennast kohustanud täitma usaldusisiku kohustusi.</w:t>
      </w:r>
      <w:r w:rsidRPr="003F433F">
        <w:rPr>
          <w:rFonts w:ascii="Times New Roman" w:hAnsi="Times New Roman" w:cs="Times New Roman"/>
          <w:sz w:val="24"/>
          <w:szCs w:val="24"/>
        </w:rPr>
        <w:t>“;</w:t>
      </w:r>
    </w:p>
    <w:p w14:paraId="1CC69155" w14:textId="77777777" w:rsidR="00A77E98" w:rsidRPr="003F433F" w:rsidRDefault="00A77E98" w:rsidP="00E03E3A">
      <w:pPr>
        <w:spacing w:after="0" w:line="240" w:lineRule="auto"/>
        <w:jc w:val="both"/>
        <w:rPr>
          <w:rFonts w:ascii="Times New Roman" w:hAnsi="Times New Roman" w:cs="Times New Roman"/>
          <w:sz w:val="24"/>
          <w:szCs w:val="24"/>
        </w:rPr>
      </w:pPr>
    </w:p>
    <w:p w14:paraId="03804D77" w14:textId="003C7F68" w:rsidR="00A77E98" w:rsidRPr="003F433F" w:rsidRDefault="00BC71A7" w:rsidP="00A77E98">
      <w:pPr>
        <w:spacing w:after="0" w:line="240" w:lineRule="auto"/>
        <w:rPr>
          <w:rFonts w:ascii="Times New Roman" w:eastAsia="Times New Roman" w:hAnsi="Times New Roman" w:cs="Times New Roman"/>
          <w:b/>
          <w:bCs/>
          <w:sz w:val="24"/>
          <w:szCs w:val="24"/>
          <w:lang w:eastAsia="et-EE"/>
        </w:rPr>
      </w:pPr>
      <w:r w:rsidRPr="0015544D">
        <w:rPr>
          <w:rFonts w:ascii="Times New Roman" w:hAnsi="Times New Roman" w:cs="Times New Roman"/>
          <w:b/>
          <w:sz w:val="24"/>
          <w:szCs w:val="24"/>
          <w:u w:val="single"/>
        </w:rPr>
        <w:t>1</w:t>
      </w:r>
      <w:r w:rsidR="0015544D" w:rsidRPr="0015544D">
        <w:rPr>
          <w:rFonts w:ascii="Times New Roman" w:hAnsi="Times New Roman" w:cs="Times New Roman"/>
          <w:b/>
          <w:sz w:val="24"/>
          <w:szCs w:val="24"/>
          <w:u w:val="single"/>
        </w:rPr>
        <w:t>8</w:t>
      </w:r>
      <w:r w:rsidR="00A1412B">
        <w:rPr>
          <w:rFonts w:ascii="Times New Roman" w:hAnsi="Times New Roman" w:cs="Times New Roman"/>
          <w:b/>
          <w:sz w:val="24"/>
          <w:szCs w:val="24"/>
          <w:u w:val="single"/>
        </w:rPr>
        <w:t>4</w:t>
      </w:r>
      <w:r w:rsidR="00A77E98" w:rsidRPr="0015544D">
        <w:rPr>
          <w:rFonts w:ascii="Times New Roman" w:hAnsi="Times New Roman" w:cs="Times New Roman"/>
          <w:b/>
          <w:sz w:val="24"/>
          <w:szCs w:val="24"/>
          <w:u w:val="single"/>
        </w:rPr>
        <w:t>)</w:t>
      </w:r>
      <w:r w:rsidR="00A77E98" w:rsidRPr="003F433F">
        <w:rPr>
          <w:rFonts w:ascii="Times New Roman" w:hAnsi="Times New Roman" w:cs="Times New Roman"/>
          <w:sz w:val="24"/>
          <w:szCs w:val="24"/>
        </w:rPr>
        <w:t xml:space="preserve"> paragrahvi 175 täiendatakse lõikega 1</w:t>
      </w:r>
      <w:r w:rsidR="00A77E98" w:rsidRPr="003F433F">
        <w:rPr>
          <w:rFonts w:ascii="Times New Roman" w:hAnsi="Times New Roman" w:cs="Times New Roman"/>
          <w:sz w:val="24"/>
          <w:szCs w:val="24"/>
          <w:vertAlign w:val="superscript"/>
        </w:rPr>
        <w:t>2</w:t>
      </w:r>
      <w:r w:rsidR="00A77E98" w:rsidRPr="003F433F">
        <w:rPr>
          <w:rFonts w:ascii="Times New Roman" w:hAnsi="Times New Roman" w:cs="Times New Roman"/>
          <w:sz w:val="24"/>
          <w:szCs w:val="24"/>
        </w:rPr>
        <w:t xml:space="preserve"> järgmises sõnastuses:</w:t>
      </w:r>
      <w:r w:rsidR="00A77E98" w:rsidRPr="003F433F">
        <w:rPr>
          <w:rFonts w:ascii="Times New Roman" w:eastAsia="Times New Roman" w:hAnsi="Times New Roman" w:cs="Times New Roman"/>
          <w:b/>
          <w:bCs/>
          <w:sz w:val="24"/>
          <w:szCs w:val="24"/>
          <w:lang w:eastAsia="et-EE"/>
        </w:rPr>
        <w:t xml:space="preserve"> </w:t>
      </w:r>
    </w:p>
    <w:p w14:paraId="6C287C29" w14:textId="77777777" w:rsidR="00A77E98" w:rsidRPr="003F433F" w:rsidRDefault="00A77E98" w:rsidP="00A77E98">
      <w:pPr>
        <w:spacing w:after="0" w:line="240" w:lineRule="auto"/>
        <w:rPr>
          <w:rFonts w:ascii="Times New Roman" w:eastAsia="Times New Roman" w:hAnsi="Times New Roman" w:cs="Times New Roman"/>
          <w:b/>
          <w:bCs/>
          <w:sz w:val="24"/>
          <w:szCs w:val="24"/>
          <w:lang w:eastAsia="et-EE"/>
        </w:rPr>
      </w:pPr>
    </w:p>
    <w:p w14:paraId="08C21B7C" w14:textId="25EFA0F2" w:rsidR="00A77E98" w:rsidRPr="003F433F" w:rsidRDefault="00A77E98" w:rsidP="00A77E98">
      <w:pPr>
        <w:spacing w:after="0" w:line="240" w:lineRule="auto"/>
        <w:jc w:val="both"/>
        <w:rPr>
          <w:rFonts w:ascii="Times New Roman" w:hAnsi="Times New Roman" w:cs="Times New Roman"/>
          <w:sz w:val="24"/>
          <w:szCs w:val="24"/>
        </w:rPr>
      </w:pPr>
      <w:r w:rsidRPr="003F433F">
        <w:rPr>
          <w:rFonts w:ascii="Times New Roman" w:eastAsia="Times New Roman" w:hAnsi="Times New Roman" w:cs="Times New Roman"/>
          <w:bCs/>
          <w:sz w:val="24"/>
          <w:szCs w:val="24"/>
          <w:lang w:eastAsia="et-EE"/>
        </w:rPr>
        <w:t>„</w:t>
      </w:r>
      <w:bookmarkStart w:id="16" w:name="para175lg2"/>
      <w:r w:rsidRPr="003F433F">
        <w:rPr>
          <w:rFonts w:ascii="Times New Roman" w:eastAsia="Times New Roman" w:hAnsi="Times New Roman" w:cs="Times New Roman"/>
          <w:bCs/>
          <w:sz w:val="24"/>
          <w:szCs w:val="24"/>
          <w:lang w:eastAsia="et-EE"/>
        </w:rPr>
        <w:t>(</w:t>
      </w:r>
      <w:r w:rsidRPr="003F433F">
        <w:rPr>
          <w:rFonts w:ascii="Times New Roman" w:hAnsi="Times New Roman" w:cs="Times New Roman"/>
          <w:sz w:val="24"/>
          <w:szCs w:val="24"/>
        </w:rPr>
        <w:t>1</w:t>
      </w:r>
      <w:r w:rsidRPr="003F433F">
        <w:rPr>
          <w:rFonts w:ascii="Times New Roman" w:hAnsi="Times New Roman" w:cs="Times New Roman"/>
          <w:sz w:val="24"/>
          <w:szCs w:val="24"/>
          <w:vertAlign w:val="superscript"/>
        </w:rPr>
        <w:t>2</w:t>
      </w:r>
      <w:r w:rsidRPr="003F433F">
        <w:rPr>
          <w:rFonts w:ascii="Times New Roman" w:hAnsi="Times New Roman" w:cs="Times New Roman"/>
          <w:sz w:val="24"/>
          <w:szCs w:val="24"/>
        </w:rPr>
        <w:t>) Kui võlgnik sureb pankrotimenetluses täitmata jäänud kohustustest vabastamise menetluse ajal, otsustab kohus tema pankrotimenetluses täitmata jäänud kohustustest vabastamise, tehes selle kohta määruse. </w:t>
      </w:r>
      <w:bookmarkEnd w:id="16"/>
      <w:r w:rsidRPr="003F433F">
        <w:rPr>
          <w:rFonts w:ascii="Times New Roman" w:hAnsi="Times New Roman" w:cs="Times New Roman"/>
          <w:sz w:val="24"/>
          <w:szCs w:val="24"/>
        </w:rPr>
        <w:t>Kohus võib võlgniku tema surma korral vabastada pankrotimenetluses täitmata jäänud kohustustest, kui menetluse algatamisest on möödunud vähemalt kaks aastat</w:t>
      </w:r>
      <w:r w:rsidR="007C4E3E" w:rsidRPr="003F433F">
        <w:rPr>
          <w:rFonts w:ascii="Times New Roman" w:hAnsi="Times New Roman" w:cs="Times New Roman"/>
          <w:sz w:val="24"/>
          <w:szCs w:val="24"/>
        </w:rPr>
        <w:t>.“</w:t>
      </w:r>
      <w:r w:rsidR="007C4E3E">
        <w:rPr>
          <w:rFonts w:ascii="Times New Roman" w:hAnsi="Times New Roman" w:cs="Times New Roman"/>
          <w:sz w:val="24"/>
          <w:szCs w:val="24"/>
        </w:rPr>
        <w:t>;</w:t>
      </w:r>
    </w:p>
    <w:p w14:paraId="6407356A" w14:textId="77777777" w:rsidR="00D72F90" w:rsidRPr="003F433F" w:rsidRDefault="00D72F90" w:rsidP="00E03E3A">
      <w:pPr>
        <w:spacing w:after="0" w:line="240" w:lineRule="auto"/>
        <w:jc w:val="both"/>
        <w:rPr>
          <w:rFonts w:ascii="Times New Roman" w:hAnsi="Times New Roman" w:cs="Times New Roman"/>
          <w:sz w:val="24"/>
          <w:szCs w:val="24"/>
        </w:rPr>
      </w:pPr>
    </w:p>
    <w:p w14:paraId="0399104F" w14:textId="2BF0715B" w:rsidR="00D72F90" w:rsidRPr="003F433F" w:rsidRDefault="00BC71A7" w:rsidP="00E03E3A">
      <w:pPr>
        <w:spacing w:after="0" w:line="240" w:lineRule="auto"/>
        <w:jc w:val="both"/>
        <w:rPr>
          <w:rFonts w:ascii="Times New Roman" w:hAnsi="Times New Roman" w:cs="Times New Roman"/>
          <w:sz w:val="24"/>
          <w:szCs w:val="24"/>
        </w:rPr>
      </w:pPr>
      <w:r w:rsidRPr="0015544D">
        <w:rPr>
          <w:rFonts w:ascii="Times New Roman" w:hAnsi="Times New Roman" w:cs="Times New Roman"/>
          <w:b/>
          <w:sz w:val="24"/>
          <w:szCs w:val="24"/>
          <w:u w:val="single"/>
        </w:rPr>
        <w:t>1</w:t>
      </w:r>
      <w:r w:rsidR="0015544D" w:rsidRPr="0015544D">
        <w:rPr>
          <w:rFonts w:ascii="Times New Roman" w:hAnsi="Times New Roman" w:cs="Times New Roman"/>
          <w:b/>
          <w:sz w:val="24"/>
          <w:szCs w:val="24"/>
          <w:u w:val="single"/>
        </w:rPr>
        <w:t>8</w:t>
      </w:r>
      <w:r w:rsidR="00A1412B">
        <w:rPr>
          <w:rFonts w:ascii="Times New Roman" w:hAnsi="Times New Roman" w:cs="Times New Roman"/>
          <w:b/>
          <w:sz w:val="24"/>
          <w:szCs w:val="24"/>
          <w:u w:val="single"/>
        </w:rPr>
        <w:t>5</w:t>
      </w:r>
      <w:r w:rsidR="00D72F90" w:rsidRPr="0015544D">
        <w:rPr>
          <w:rFonts w:ascii="Times New Roman" w:hAnsi="Times New Roman" w:cs="Times New Roman"/>
          <w:b/>
          <w:sz w:val="24"/>
          <w:szCs w:val="24"/>
          <w:u w:val="single"/>
        </w:rPr>
        <w:t>)</w:t>
      </w:r>
      <w:r w:rsidR="00D72F90" w:rsidRPr="003F433F">
        <w:rPr>
          <w:rFonts w:ascii="Times New Roman" w:hAnsi="Times New Roman" w:cs="Times New Roman"/>
          <w:b/>
          <w:sz w:val="24"/>
          <w:szCs w:val="24"/>
        </w:rPr>
        <w:t xml:space="preserve"> </w:t>
      </w:r>
      <w:r w:rsidR="00D72F90" w:rsidRPr="003F433F">
        <w:rPr>
          <w:rFonts w:ascii="Times New Roman" w:hAnsi="Times New Roman" w:cs="Times New Roman"/>
          <w:sz w:val="24"/>
          <w:szCs w:val="24"/>
        </w:rPr>
        <w:t>paragrahvi 179 lõikes 2 asendatakse sõna „jaotusettepaneku“ sõnadega „võlausaldajate nimekirja“;</w:t>
      </w:r>
    </w:p>
    <w:p w14:paraId="545FA358" w14:textId="77777777" w:rsidR="00F86F6A" w:rsidRPr="003F433F" w:rsidRDefault="00F86F6A" w:rsidP="00E03E3A">
      <w:pPr>
        <w:spacing w:after="0" w:line="240" w:lineRule="auto"/>
        <w:jc w:val="both"/>
        <w:rPr>
          <w:rFonts w:ascii="Times New Roman" w:hAnsi="Times New Roman" w:cs="Times New Roman"/>
          <w:sz w:val="24"/>
          <w:szCs w:val="24"/>
        </w:rPr>
      </w:pPr>
    </w:p>
    <w:p w14:paraId="1B81169B" w14:textId="423968DB" w:rsidR="00973BFE" w:rsidRPr="003F433F" w:rsidRDefault="00BC71A7" w:rsidP="009F0CEB">
      <w:pPr>
        <w:spacing w:after="0" w:line="240" w:lineRule="auto"/>
        <w:rPr>
          <w:rFonts w:ascii="Times New Roman" w:hAnsi="Times New Roman" w:cs="Times New Roman"/>
          <w:sz w:val="24"/>
          <w:szCs w:val="24"/>
        </w:rPr>
      </w:pPr>
      <w:r w:rsidRPr="0015544D">
        <w:rPr>
          <w:rFonts w:ascii="Times New Roman" w:hAnsi="Times New Roman" w:cs="Times New Roman"/>
          <w:b/>
          <w:sz w:val="24"/>
          <w:szCs w:val="24"/>
          <w:u w:val="single"/>
        </w:rPr>
        <w:t>1</w:t>
      </w:r>
      <w:r w:rsidR="0015544D" w:rsidRPr="0015544D">
        <w:rPr>
          <w:rFonts w:ascii="Times New Roman" w:hAnsi="Times New Roman" w:cs="Times New Roman"/>
          <w:b/>
          <w:sz w:val="24"/>
          <w:szCs w:val="24"/>
          <w:u w:val="single"/>
        </w:rPr>
        <w:t>8</w:t>
      </w:r>
      <w:r w:rsidR="00A1412B">
        <w:rPr>
          <w:rFonts w:ascii="Times New Roman" w:hAnsi="Times New Roman" w:cs="Times New Roman"/>
          <w:b/>
          <w:sz w:val="24"/>
          <w:szCs w:val="24"/>
          <w:u w:val="single"/>
        </w:rPr>
        <w:t>6</w:t>
      </w:r>
      <w:r w:rsidR="0035541B" w:rsidRPr="0015544D">
        <w:rPr>
          <w:rFonts w:ascii="Times New Roman" w:hAnsi="Times New Roman" w:cs="Times New Roman"/>
          <w:b/>
          <w:sz w:val="24"/>
          <w:szCs w:val="24"/>
          <w:u w:val="single"/>
        </w:rPr>
        <w:t>)</w:t>
      </w:r>
      <w:r w:rsidR="0035541B" w:rsidRPr="003F433F">
        <w:rPr>
          <w:rFonts w:ascii="Times New Roman" w:hAnsi="Times New Roman" w:cs="Times New Roman"/>
          <w:b/>
          <w:sz w:val="24"/>
          <w:szCs w:val="24"/>
        </w:rPr>
        <w:t xml:space="preserve"> </w:t>
      </w:r>
      <w:r w:rsidR="00973BFE" w:rsidRPr="003F433F">
        <w:rPr>
          <w:rFonts w:ascii="Times New Roman" w:hAnsi="Times New Roman" w:cs="Times New Roman"/>
          <w:sz w:val="24"/>
          <w:szCs w:val="24"/>
        </w:rPr>
        <w:t>seadust täiendatakse 12</w:t>
      </w:r>
      <w:r w:rsidR="00973BFE" w:rsidRPr="003F433F">
        <w:rPr>
          <w:rFonts w:ascii="Times New Roman" w:hAnsi="Times New Roman" w:cs="Times New Roman"/>
          <w:sz w:val="24"/>
          <w:szCs w:val="24"/>
          <w:vertAlign w:val="superscript"/>
        </w:rPr>
        <w:t>1</w:t>
      </w:r>
      <w:r w:rsidR="00973BFE" w:rsidRPr="003F433F">
        <w:rPr>
          <w:rFonts w:ascii="Times New Roman" w:hAnsi="Times New Roman" w:cs="Times New Roman"/>
          <w:sz w:val="24"/>
          <w:szCs w:val="24"/>
        </w:rPr>
        <w:t>. peatükiga järgmises sõnastuses:</w:t>
      </w:r>
    </w:p>
    <w:p w14:paraId="34D3F174" w14:textId="77777777" w:rsidR="004E075C" w:rsidRPr="003F433F" w:rsidRDefault="004E075C" w:rsidP="004E075C">
      <w:pPr>
        <w:spacing w:after="0" w:line="240" w:lineRule="auto"/>
        <w:rPr>
          <w:rFonts w:ascii="Times New Roman" w:hAnsi="Times New Roman" w:cs="Times New Roman"/>
          <w:sz w:val="24"/>
          <w:szCs w:val="24"/>
        </w:rPr>
      </w:pPr>
    </w:p>
    <w:p w14:paraId="424CEC75" w14:textId="77777777" w:rsidR="00973BFE" w:rsidRPr="003F433F" w:rsidRDefault="00973BFE" w:rsidP="00E03E3A">
      <w:pPr>
        <w:spacing w:after="0" w:line="240" w:lineRule="auto"/>
        <w:jc w:val="center"/>
        <w:rPr>
          <w:rFonts w:ascii="Times New Roman" w:hAnsi="Times New Roman" w:cs="Times New Roman"/>
          <w:b/>
          <w:sz w:val="24"/>
          <w:szCs w:val="24"/>
        </w:rPr>
      </w:pPr>
      <w:r w:rsidRPr="003F433F">
        <w:rPr>
          <w:rFonts w:ascii="Times New Roman" w:hAnsi="Times New Roman" w:cs="Times New Roman"/>
          <w:sz w:val="24"/>
          <w:szCs w:val="24"/>
        </w:rPr>
        <w:t>„</w:t>
      </w:r>
      <w:r w:rsidRPr="003F433F">
        <w:rPr>
          <w:rFonts w:ascii="Times New Roman" w:hAnsi="Times New Roman" w:cs="Times New Roman"/>
          <w:b/>
          <w:sz w:val="24"/>
          <w:szCs w:val="24"/>
        </w:rPr>
        <w:t>12</w:t>
      </w:r>
      <w:r w:rsidRPr="003F433F">
        <w:rPr>
          <w:rFonts w:ascii="Times New Roman" w:hAnsi="Times New Roman" w:cs="Times New Roman"/>
          <w:b/>
          <w:sz w:val="24"/>
          <w:szCs w:val="24"/>
          <w:vertAlign w:val="superscript"/>
        </w:rPr>
        <w:t>1</w:t>
      </w:r>
      <w:r w:rsidRPr="003F433F">
        <w:rPr>
          <w:rFonts w:ascii="Times New Roman" w:hAnsi="Times New Roman" w:cs="Times New Roman"/>
          <w:b/>
          <w:sz w:val="24"/>
          <w:szCs w:val="24"/>
        </w:rPr>
        <w:t>. peatükk</w:t>
      </w:r>
    </w:p>
    <w:p w14:paraId="19A379D4" w14:textId="54D8AB9E" w:rsidR="003E740D" w:rsidRPr="003F433F" w:rsidRDefault="002F4C62" w:rsidP="00E03E3A">
      <w:pPr>
        <w:spacing w:after="0" w:line="240" w:lineRule="auto"/>
        <w:jc w:val="center"/>
        <w:rPr>
          <w:rFonts w:ascii="Times New Roman" w:hAnsi="Times New Roman" w:cs="Times New Roman"/>
          <w:b/>
          <w:sz w:val="24"/>
          <w:szCs w:val="24"/>
        </w:rPr>
      </w:pPr>
      <w:r w:rsidRPr="003F433F">
        <w:rPr>
          <w:rFonts w:ascii="Times New Roman" w:hAnsi="Times New Roman" w:cs="Times New Roman"/>
          <w:b/>
          <w:sz w:val="24"/>
          <w:szCs w:val="24"/>
        </w:rPr>
        <w:t>MAKSEJÕUETUSE TEENISTUS</w:t>
      </w:r>
    </w:p>
    <w:p w14:paraId="1D01A81F" w14:textId="77777777" w:rsidR="002F4C62" w:rsidRPr="003F433F" w:rsidRDefault="002F4C62" w:rsidP="00E03E3A">
      <w:pPr>
        <w:spacing w:after="0" w:line="240" w:lineRule="auto"/>
        <w:jc w:val="center"/>
        <w:rPr>
          <w:rFonts w:ascii="Times New Roman" w:hAnsi="Times New Roman" w:cs="Times New Roman"/>
          <w:b/>
          <w:sz w:val="24"/>
          <w:szCs w:val="24"/>
        </w:rPr>
      </w:pPr>
    </w:p>
    <w:p w14:paraId="2F857CEE" w14:textId="4DD325DD" w:rsidR="003E740D" w:rsidRPr="003F433F" w:rsidRDefault="003E740D" w:rsidP="00E03E3A">
      <w:pPr>
        <w:spacing w:after="0" w:line="240" w:lineRule="auto"/>
        <w:jc w:val="center"/>
        <w:rPr>
          <w:rFonts w:ascii="Times New Roman" w:hAnsi="Times New Roman" w:cs="Times New Roman"/>
          <w:b/>
          <w:sz w:val="24"/>
          <w:szCs w:val="24"/>
        </w:rPr>
      </w:pPr>
      <w:r w:rsidRPr="003F433F">
        <w:rPr>
          <w:rFonts w:ascii="Times New Roman" w:hAnsi="Times New Roman" w:cs="Times New Roman"/>
          <w:b/>
          <w:sz w:val="24"/>
          <w:szCs w:val="24"/>
        </w:rPr>
        <w:t>1. jagu</w:t>
      </w:r>
    </w:p>
    <w:p w14:paraId="65C4C143" w14:textId="62061C8B" w:rsidR="003E740D" w:rsidRDefault="00EB4A81" w:rsidP="00E03E3A">
      <w:pPr>
        <w:spacing w:after="0" w:line="240" w:lineRule="auto"/>
        <w:jc w:val="center"/>
        <w:rPr>
          <w:rFonts w:ascii="Times New Roman" w:hAnsi="Times New Roman" w:cs="Times New Roman"/>
          <w:b/>
          <w:sz w:val="24"/>
          <w:szCs w:val="24"/>
          <w:highlight w:val="cyan"/>
        </w:rPr>
      </w:pPr>
      <w:r w:rsidRPr="00EB4A81">
        <w:rPr>
          <w:rFonts w:ascii="Times New Roman" w:hAnsi="Times New Roman" w:cs="Times New Roman"/>
          <w:b/>
          <w:sz w:val="24"/>
          <w:szCs w:val="24"/>
        </w:rPr>
        <w:t xml:space="preserve">Maksejõuetuse teenistuse </w:t>
      </w:r>
      <w:bookmarkStart w:id="17" w:name="_Hlk39072262"/>
      <w:r w:rsidRPr="00EB4A81">
        <w:rPr>
          <w:rFonts w:ascii="Times New Roman" w:hAnsi="Times New Roman" w:cs="Times New Roman"/>
          <w:b/>
          <w:sz w:val="24"/>
          <w:szCs w:val="24"/>
        </w:rPr>
        <w:t>pädevus, moodustamine, koosseis ja eelarve</w:t>
      </w:r>
      <w:r w:rsidRPr="00EB4A81" w:rsidDel="00EB4A81">
        <w:rPr>
          <w:rFonts w:ascii="Times New Roman" w:hAnsi="Times New Roman" w:cs="Times New Roman"/>
          <w:b/>
          <w:sz w:val="24"/>
          <w:szCs w:val="24"/>
        </w:rPr>
        <w:t xml:space="preserve"> </w:t>
      </w:r>
      <w:bookmarkEnd w:id="17"/>
    </w:p>
    <w:p w14:paraId="1F81E8E0" w14:textId="77777777" w:rsidR="00EB4A81" w:rsidRPr="003F433F" w:rsidRDefault="00EB4A81" w:rsidP="00E03E3A">
      <w:pPr>
        <w:spacing w:after="0" w:line="240" w:lineRule="auto"/>
        <w:jc w:val="center"/>
        <w:rPr>
          <w:rFonts w:ascii="Times New Roman" w:hAnsi="Times New Roman" w:cs="Times New Roman"/>
          <w:b/>
          <w:sz w:val="24"/>
          <w:szCs w:val="24"/>
        </w:rPr>
      </w:pPr>
    </w:p>
    <w:p w14:paraId="225147B9" w14:textId="58EB54BE" w:rsidR="003928D7" w:rsidRPr="003F433F" w:rsidRDefault="003B073B" w:rsidP="003928D7">
      <w:pPr>
        <w:spacing w:after="0" w:line="240" w:lineRule="auto"/>
        <w:jc w:val="both"/>
        <w:rPr>
          <w:rFonts w:ascii="Times New Roman" w:hAnsi="Times New Roman" w:cs="Times New Roman"/>
          <w:b/>
          <w:sz w:val="24"/>
          <w:szCs w:val="24"/>
        </w:rPr>
      </w:pPr>
      <w:r w:rsidRPr="003F433F">
        <w:rPr>
          <w:rFonts w:ascii="Times New Roman" w:hAnsi="Times New Roman" w:cs="Times New Roman"/>
          <w:b/>
          <w:sz w:val="24"/>
          <w:szCs w:val="24"/>
        </w:rPr>
        <w:t>§ 192</w:t>
      </w:r>
      <w:r w:rsidRPr="003F433F">
        <w:rPr>
          <w:rFonts w:ascii="Times New Roman" w:hAnsi="Times New Roman" w:cs="Times New Roman"/>
          <w:b/>
          <w:sz w:val="24"/>
          <w:szCs w:val="24"/>
          <w:vertAlign w:val="superscript"/>
        </w:rPr>
        <w:t>1</w:t>
      </w:r>
      <w:r w:rsidR="003928D7" w:rsidRPr="003F433F">
        <w:rPr>
          <w:rFonts w:ascii="Times New Roman" w:hAnsi="Times New Roman" w:cs="Times New Roman"/>
          <w:b/>
          <w:sz w:val="24"/>
          <w:szCs w:val="24"/>
        </w:rPr>
        <w:t>. Maksejõuetuse teenistuse pädevus</w:t>
      </w:r>
    </w:p>
    <w:p w14:paraId="23394147" w14:textId="77777777" w:rsidR="003928D7" w:rsidRPr="003F433F" w:rsidRDefault="003928D7" w:rsidP="003928D7">
      <w:pPr>
        <w:spacing w:after="0" w:line="240" w:lineRule="auto"/>
        <w:jc w:val="both"/>
        <w:rPr>
          <w:rFonts w:ascii="Times New Roman" w:hAnsi="Times New Roman" w:cs="Times New Roman"/>
          <w:sz w:val="24"/>
          <w:szCs w:val="24"/>
        </w:rPr>
      </w:pPr>
    </w:p>
    <w:p w14:paraId="6689F5B1" w14:textId="39FD6CFC" w:rsidR="003928D7" w:rsidRPr="003F433F" w:rsidRDefault="003928D7" w:rsidP="003928D7">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(1) Maksejõuetuse teenistus (edaspidi </w:t>
      </w:r>
      <w:bookmarkStart w:id="18" w:name="_Hlk39072294"/>
      <w:r w:rsidR="000D4516" w:rsidRPr="000D4516">
        <w:rPr>
          <w:rFonts w:ascii="Times New Roman" w:hAnsi="Times New Roman" w:cs="Times New Roman"/>
          <w:sz w:val="24"/>
          <w:szCs w:val="24"/>
        </w:rPr>
        <w:t>käesoleva</w:t>
      </w:r>
      <w:r w:rsidR="000D4516">
        <w:rPr>
          <w:rFonts w:ascii="Times New Roman" w:hAnsi="Times New Roman" w:cs="Times New Roman"/>
          <w:sz w:val="24"/>
          <w:szCs w:val="24"/>
        </w:rPr>
        <w:t>s</w:t>
      </w:r>
      <w:r w:rsidR="000D4516" w:rsidRPr="000D4516">
        <w:rPr>
          <w:rFonts w:ascii="Times New Roman" w:hAnsi="Times New Roman" w:cs="Times New Roman"/>
          <w:sz w:val="24"/>
          <w:szCs w:val="24"/>
        </w:rPr>
        <w:t xml:space="preserve"> </w:t>
      </w:r>
      <w:r w:rsidR="000D4516">
        <w:rPr>
          <w:rFonts w:ascii="Times New Roman" w:hAnsi="Times New Roman" w:cs="Times New Roman"/>
          <w:sz w:val="24"/>
          <w:szCs w:val="24"/>
        </w:rPr>
        <w:t>peatükis</w:t>
      </w:r>
      <w:r w:rsidR="000D4516" w:rsidRPr="000D4516">
        <w:rPr>
          <w:rFonts w:ascii="Times New Roman" w:hAnsi="Times New Roman" w:cs="Times New Roman"/>
          <w:sz w:val="24"/>
          <w:szCs w:val="24"/>
        </w:rPr>
        <w:t xml:space="preserve"> </w:t>
      </w:r>
      <w:bookmarkEnd w:id="18"/>
      <w:r w:rsidRPr="003F433F">
        <w:rPr>
          <w:rFonts w:ascii="Times New Roman" w:hAnsi="Times New Roman" w:cs="Times New Roman"/>
          <w:sz w:val="24"/>
          <w:szCs w:val="24"/>
        </w:rPr>
        <w:t xml:space="preserve">ka </w:t>
      </w:r>
      <w:r w:rsidRPr="003F433F">
        <w:rPr>
          <w:rFonts w:ascii="Times New Roman" w:hAnsi="Times New Roman" w:cs="Times New Roman"/>
          <w:i/>
          <w:sz w:val="24"/>
          <w:szCs w:val="24"/>
        </w:rPr>
        <w:t>teenistus</w:t>
      </w:r>
      <w:r w:rsidRPr="003F433F">
        <w:rPr>
          <w:rFonts w:ascii="Times New Roman" w:hAnsi="Times New Roman" w:cs="Times New Roman"/>
          <w:sz w:val="24"/>
          <w:szCs w:val="24"/>
        </w:rPr>
        <w:t xml:space="preserve">) teostab järelevalvet võlgniku ja võlgniku lähikondsete tegevuse üle seoses võlgniku pankrotimenetlusega ning uurib võlgniku ja võlgniku lähikondsete võimalikku seadusvastast käitumist maksejõuetuse tekitamisel või makseraskuste suurendamisel, viies läbi eriauditeid ja pankrotimenetluse avalikke </w:t>
      </w:r>
      <w:r w:rsidRPr="00823348">
        <w:rPr>
          <w:rFonts w:ascii="Times New Roman" w:hAnsi="Times New Roman" w:cs="Times New Roman"/>
          <w:sz w:val="24"/>
          <w:szCs w:val="24"/>
        </w:rPr>
        <w:t>uurimisi</w:t>
      </w:r>
      <w:r w:rsidRPr="003F433F">
        <w:rPr>
          <w:rFonts w:ascii="Times New Roman" w:hAnsi="Times New Roman" w:cs="Times New Roman"/>
          <w:sz w:val="24"/>
          <w:szCs w:val="24"/>
        </w:rPr>
        <w:t xml:space="preserve"> ning tehes haldurile ettepanekuid pankrotimenetluse läbiviimisel. Teenistus ei teosta järelevalvet Finantsinspektsiooni seaduse § 2 lõikes 2 nimetatud isikute üle.</w:t>
      </w:r>
    </w:p>
    <w:p w14:paraId="55A36A48" w14:textId="77777777" w:rsidR="003928D7" w:rsidRPr="003F433F" w:rsidRDefault="003928D7" w:rsidP="003928D7">
      <w:pPr>
        <w:spacing w:after="0" w:line="240" w:lineRule="auto"/>
        <w:jc w:val="both"/>
        <w:rPr>
          <w:rFonts w:ascii="Times New Roman" w:hAnsi="Times New Roman" w:cs="Times New Roman"/>
          <w:sz w:val="24"/>
          <w:szCs w:val="24"/>
        </w:rPr>
      </w:pPr>
    </w:p>
    <w:p w14:paraId="793123F8" w14:textId="77777777" w:rsidR="003928D7" w:rsidRPr="003F433F" w:rsidRDefault="003928D7" w:rsidP="003928D7">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(2) Teenistus teostab haldusjärelevalvet</w:t>
      </w:r>
      <w:r w:rsidRPr="003F433F">
        <w:rPr>
          <w:rStyle w:val="Kommentaariviide"/>
          <w:rFonts w:ascii="Times New Roman" w:hAnsi="Times New Roman" w:cs="Times New Roman"/>
          <w:sz w:val="24"/>
          <w:szCs w:val="24"/>
        </w:rPr>
        <w:t xml:space="preserve"> </w:t>
      </w:r>
      <w:r w:rsidRPr="003F433F">
        <w:rPr>
          <w:rFonts w:ascii="Times New Roman" w:hAnsi="Times New Roman" w:cs="Times New Roman"/>
          <w:sz w:val="24"/>
          <w:szCs w:val="24"/>
        </w:rPr>
        <w:t xml:space="preserve">pankrotihalduri üle pankrotimenetluses menetluse seaduspärase läbiviimise ning pankrotimenetluse kulude otstarbekuse üle. </w:t>
      </w:r>
    </w:p>
    <w:p w14:paraId="6D3DDCCC" w14:textId="77777777" w:rsidR="003928D7" w:rsidRPr="003F433F" w:rsidRDefault="003928D7" w:rsidP="003928D7">
      <w:pPr>
        <w:spacing w:after="0" w:line="240" w:lineRule="auto"/>
        <w:jc w:val="both"/>
        <w:rPr>
          <w:rFonts w:ascii="Times New Roman" w:hAnsi="Times New Roman" w:cs="Times New Roman"/>
          <w:sz w:val="24"/>
          <w:szCs w:val="24"/>
        </w:rPr>
      </w:pPr>
    </w:p>
    <w:p w14:paraId="794C7A1D" w14:textId="77777777" w:rsidR="003928D7" w:rsidRPr="003F433F" w:rsidRDefault="003928D7" w:rsidP="003928D7">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(3) Teenistus aitab kaasa ühtse maksejõuetuse praktika kujundamisele pankroti-, saneerimis-, võlgade ümberkujundamise ja füüsilise isiku kohustustest vabastamise menetluses. </w:t>
      </w:r>
    </w:p>
    <w:p w14:paraId="05F59C0E" w14:textId="77777777" w:rsidR="003928D7" w:rsidRPr="003F433F" w:rsidRDefault="003928D7" w:rsidP="003928D7">
      <w:pPr>
        <w:spacing w:after="0" w:line="240" w:lineRule="auto"/>
        <w:jc w:val="both"/>
        <w:rPr>
          <w:rFonts w:ascii="Times New Roman" w:hAnsi="Times New Roman" w:cs="Times New Roman"/>
          <w:sz w:val="24"/>
          <w:szCs w:val="24"/>
        </w:rPr>
      </w:pPr>
    </w:p>
    <w:p w14:paraId="3A707FC1" w14:textId="77777777" w:rsidR="003928D7" w:rsidRPr="003F433F" w:rsidRDefault="003928D7" w:rsidP="003928D7">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(4) Teenistus on oma tegevuses sõltumatu. </w:t>
      </w:r>
    </w:p>
    <w:p w14:paraId="08E1F193" w14:textId="77777777" w:rsidR="003928D7" w:rsidRPr="003F433F" w:rsidRDefault="003928D7" w:rsidP="003928D7">
      <w:pPr>
        <w:spacing w:after="0" w:line="240" w:lineRule="auto"/>
        <w:jc w:val="both"/>
        <w:rPr>
          <w:rFonts w:ascii="Times New Roman" w:hAnsi="Times New Roman" w:cs="Times New Roman"/>
          <w:b/>
          <w:sz w:val="24"/>
          <w:szCs w:val="24"/>
        </w:rPr>
      </w:pPr>
    </w:p>
    <w:p w14:paraId="5EFD3B70" w14:textId="24118DE2" w:rsidR="003928D7" w:rsidRPr="003F433F" w:rsidRDefault="003B073B" w:rsidP="003928D7">
      <w:pPr>
        <w:spacing w:after="0" w:line="240" w:lineRule="auto"/>
        <w:jc w:val="both"/>
        <w:rPr>
          <w:rFonts w:ascii="Times New Roman" w:hAnsi="Times New Roman" w:cs="Times New Roman"/>
          <w:b/>
          <w:sz w:val="24"/>
          <w:szCs w:val="24"/>
        </w:rPr>
      </w:pPr>
      <w:r w:rsidRPr="003F433F">
        <w:rPr>
          <w:rFonts w:ascii="Times New Roman" w:hAnsi="Times New Roman" w:cs="Times New Roman"/>
          <w:b/>
          <w:sz w:val="24"/>
          <w:szCs w:val="24"/>
        </w:rPr>
        <w:t>§ 192</w:t>
      </w:r>
      <w:r w:rsidRPr="003F433F">
        <w:rPr>
          <w:rFonts w:ascii="Times New Roman" w:hAnsi="Times New Roman" w:cs="Times New Roman"/>
          <w:b/>
          <w:sz w:val="24"/>
          <w:szCs w:val="24"/>
          <w:vertAlign w:val="superscript"/>
        </w:rPr>
        <w:t>2</w:t>
      </w:r>
      <w:r w:rsidR="003928D7" w:rsidRPr="003F433F">
        <w:rPr>
          <w:rFonts w:ascii="Times New Roman" w:hAnsi="Times New Roman" w:cs="Times New Roman"/>
          <w:b/>
          <w:sz w:val="24"/>
          <w:szCs w:val="24"/>
        </w:rPr>
        <w:t>. Teenistuse moodustamine ja koosseis</w:t>
      </w:r>
    </w:p>
    <w:p w14:paraId="33DE29E1" w14:textId="77777777" w:rsidR="003928D7" w:rsidRPr="003F433F" w:rsidRDefault="003928D7" w:rsidP="003928D7">
      <w:pPr>
        <w:spacing w:after="0" w:line="240" w:lineRule="auto"/>
        <w:jc w:val="both"/>
        <w:rPr>
          <w:rFonts w:ascii="Times New Roman" w:hAnsi="Times New Roman" w:cs="Times New Roman"/>
          <w:b/>
          <w:sz w:val="24"/>
          <w:szCs w:val="24"/>
        </w:rPr>
      </w:pPr>
    </w:p>
    <w:p w14:paraId="6CF96FAE" w14:textId="77777777" w:rsidR="003928D7" w:rsidRPr="003F433F" w:rsidRDefault="003928D7" w:rsidP="003928D7">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(1) Maksejõuetuse teenistus moodustatakse Konkurentsiameti juurde sõltumatu struktuuriüksusena.</w:t>
      </w:r>
    </w:p>
    <w:p w14:paraId="383E6956" w14:textId="77777777" w:rsidR="003928D7" w:rsidRPr="003F433F" w:rsidRDefault="003928D7" w:rsidP="003928D7">
      <w:pPr>
        <w:spacing w:after="0" w:line="240" w:lineRule="auto"/>
        <w:jc w:val="both"/>
        <w:rPr>
          <w:rFonts w:ascii="Times New Roman" w:hAnsi="Times New Roman" w:cs="Times New Roman"/>
          <w:sz w:val="24"/>
          <w:szCs w:val="24"/>
        </w:rPr>
      </w:pPr>
    </w:p>
    <w:p w14:paraId="4D5BDD49" w14:textId="77777777" w:rsidR="003928D7" w:rsidRPr="003F433F" w:rsidRDefault="003928D7" w:rsidP="003928D7">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(2) Maksejõuetuse teenistuse põhimääruse kehtestab valdkonna eest vastutav minister määrusega.</w:t>
      </w:r>
    </w:p>
    <w:p w14:paraId="58451994" w14:textId="77777777" w:rsidR="003928D7" w:rsidRPr="003F433F" w:rsidRDefault="003928D7" w:rsidP="003928D7">
      <w:pPr>
        <w:spacing w:after="0" w:line="240" w:lineRule="auto"/>
        <w:jc w:val="both"/>
        <w:rPr>
          <w:rFonts w:ascii="Times New Roman" w:hAnsi="Times New Roman" w:cs="Times New Roman"/>
          <w:sz w:val="24"/>
          <w:szCs w:val="24"/>
        </w:rPr>
      </w:pPr>
    </w:p>
    <w:p w14:paraId="6DF3175B" w14:textId="13E3C8F6" w:rsidR="003928D7" w:rsidRPr="003F433F" w:rsidRDefault="003928D7" w:rsidP="003928D7">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(3) Teenistusel on juhataja ja vähemalt kaks ametnikku. Ametnikul peab olema akadeemiline kõrgharidus õigus- või majandusteaduses.</w:t>
      </w:r>
    </w:p>
    <w:p w14:paraId="21D40109" w14:textId="77777777" w:rsidR="003928D7" w:rsidRPr="003F433F" w:rsidRDefault="003928D7" w:rsidP="003928D7">
      <w:pPr>
        <w:spacing w:after="0" w:line="240" w:lineRule="auto"/>
        <w:jc w:val="both"/>
        <w:rPr>
          <w:rFonts w:ascii="Times New Roman" w:hAnsi="Times New Roman" w:cs="Times New Roman"/>
          <w:sz w:val="24"/>
          <w:szCs w:val="24"/>
        </w:rPr>
      </w:pPr>
    </w:p>
    <w:p w14:paraId="30D2F90D" w14:textId="6086BE54" w:rsidR="003928D7" w:rsidRPr="003F433F" w:rsidRDefault="003928D7" w:rsidP="003928D7">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(4) Valdkonna eest vastutav minister nimetab teenistuse juhataja ametisse viieks aastaks kuulates enne ära Riigikogu majanduskomisjoni arvamuse. Kedagi ei tohi valida teenistuse juhatajaks rohkem kui kaheks ametiajaks järjestikku.</w:t>
      </w:r>
    </w:p>
    <w:p w14:paraId="009DCA8F" w14:textId="77777777" w:rsidR="00D56E6F" w:rsidRPr="003F433F" w:rsidRDefault="00D56E6F" w:rsidP="003928D7">
      <w:pPr>
        <w:spacing w:after="0" w:line="240" w:lineRule="auto"/>
        <w:jc w:val="both"/>
        <w:rPr>
          <w:rFonts w:ascii="Times New Roman" w:hAnsi="Times New Roman" w:cs="Times New Roman"/>
          <w:b/>
          <w:sz w:val="24"/>
          <w:szCs w:val="24"/>
        </w:rPr>
      </w:pPr>
    </w:p>
    <w:p w14:paraId="28A93892" w14:textId="442C6F50" w:rsidR="003928D7" w:rsidRPr="003F433F" w:rsidRDefault="003B073B" w:rsidP="003928D7">
      <w:pPr>
        <w:spacing w:after="0" w:line="240" w:lineRule="auto"/>
        <w:jc w:val="both"/>
        <w:rPr>
          <w:rFonts w:ascii="Times New Roman" w:hAnsi="Times New Roman" w:cs="Times New Roman"/>
          <w:b/>
          <w:sz w:val="24"/>
          <w:szCs w:val="24"/>
        </w:rPr>
      </w:pPr>
      <w:r w:rsidRPr="003F433F">
        <w:rPr>
          <w:rFonts w:ascii="Times New Roman" w:hAnsi="Times New Roman" w:cs="Times New Roman"/>
          <w:b/>
          <w:sz w:val="24"/>
          <w:szCs w:val="24"/>
        </w:rPr>
        <w:t>§ 192</w:t>
      </w:r>
      <w:r w:rsidRPr="003F433F">
        <w:rPr>
          <w:rFonts w:ascii="Times New Roman" w:hAnsi="Times New Roman" w:cs="Times New Roman"/>
          <w:b/>
          <w:sz w:val="24"/>
          <w:szCs w:val="24"/>
          <w:vertAlign w:val="superscript"/>
        </w:rPr>
        <w:t>3</w:t>
      </w:r>
      <w:r w:rsidR="003928D7" w:rsidRPr="003F433F">
        <w:rPr>
          <w:rFonts w:ascii="Times New Roman" w:hAnsi="Times New Roman" w:cs="Times New Roman"/>
          <w:b/>
          <w:sz w:val="24"/>
          <w:szCs w:val="24"/>
        </w:rPr>
        <w:t>. Teenistuse juhatajale esitatavad nõuded ja sõltumatus</w:t>
      </w:r>
    </w:p>
    <w:p w14:paraId="7EEC1280" w14:textId="77777777" w:rsidR="003928D7" w:rsidRPr="003F433F" w:rsidRDefault="003928D7" w:rsidP="003928D7">
      <w:pPr>
        <w:spacing w:after="0" w:line="240" w:lineRule="auto"/>
        <w:jc w:val="both"/>
        <w:rPr>
          <w:rFonts w:ascii="Times New Roman" w:hAnsi="Times New Roman" w:cs="Times New Roman"/>
          <w:b/>
          <w:sz w:val="24"/>
          <w:szCs w:val="24"/>
        </w:rPr>
      </w:pPr>
    </w:p>
    <w:p w14:paraId="418EB40F" w14:textId="77777777" w:rsidR="003928D7" w:rsidRPr="003F433F" w:rsidRDefault="003928D7" w:rsidP="003928D7">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(1) Teenistuse juhataja peab olema kõrgete kõlbeliste omadustega ning omama maksejõuetuse teenistuse juhtimiseks vajalikke võimeid ja isiksuseomadusi.</w:t>
      </w:r>
    </w:p>
    <w:p w14:paraId="1A9E6B29" w14:textId="77777777" w:rsidR="003928D7" w:rsidRPr="003F433F" w:rsidRDefault="003928D7" w:rsidP="003928D7">
      <w:pPr>
        <w:spacing w:after="0" w:line="240" w:lineRule="auto"/>
        <w:jc w:val="both"/>
        <w:rPr>
          <w:rFonts w:ascii="Times New Roman" w:hAnsi="Times New Roman" w:cs="Times New Roman"/>
          <w:sz w:val="24"/>
          <w:szCs w:val="24"/>
        </w:rPr>
      </w:pPr>
    </w:p>
    <w:p w14:paraId="4A81B0DA" w14:textId="77777777" w:rsidR="003928D7" w:rsidRPr="003F433F" w:rsidRDefault="003928D7" w:rsidP="003928D7">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(2) Teenistuse juhatajal peab olema vähemalt riiklikult tunnustatud magistrikraad õigusteaduses ning ta peab olema kogenud ja tunnustatud jurist maksejõuetuse või ühinguõiguse valdkonnas.</w:t>
      </w:r>
    </w:p>
    <w:p w14:paraId="6C6A746F" w14:textId="77777777" w:rsidR="003928D7" w:rsidRPr="003F433F" w:rsidRDefault="003928D7" w:rsidP="003928D7">
      <w:pPr>
        <w:spacing w:after="0" w:line="240" w:lineRule="auto"/>
        <w:jc w:val="both"/>
        <w:rPr>
          <w:rFonts w:ascii="Times New Roman" w:hAnsi="Times New Roman" w:cs="Times New Roman"/>
          <w:sz w:val="24"/>
          <w:szCs w:val="24"/>
        </w:rPr>
      </w:pPr>
    </w:p>
    <w:p w14:paraId="4B01ACFA" w14:textId="77777777" w:rsidR="003928D7" w:rsidRPr="003F433F" w:rsidRDefault="003928D7" w:rsidP="003928D7">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(3) Teenistuse juhataja on oma ülesannete täitmisel sõltumatu ja erapooletu. Valdkonna eest vastutaval ministril ei ole õigust sekkuda teenistuse juhataja otsuste tegemisse viisil, mis ohustaks teenistuse juhatajale käesolevas seaduses sätestatud sõltumatuse nõudeid.</w:t>
      </w:r>
    </w:p>
    <w:p w14:paraId="1A55C6F8" w14:textId="77777777" w:rsidR="003928D7" w:rsidRPr="003F433F" w:rsidRDefault="003928D7" w:rsidP="003928D7">
      <w:pPr>
        <w:spacing w:after="0" w:line="240" w:lineRule="auto"/>
        <w:jc w:val="both"/>
        <w:rPr>
          <w:rFonts w:ascii="Times New Roman" w:hAnsi="Times New Roman" w:cs="Times New Roman"/>
          <w:sz w:val="24"/>
          <w:szCs w:val="24"/>
        </w:rPr>
      </w:pPr>
    </w:p>
    <w:p w14:paraId="67BECAE5" w14:textId="77777777" w:rsidR="003928D7" w:rsidRPr="003F433F" w:rsidRDefault="003928D7" w:rsidP="003928D7">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(4) Teenistuse juhatajaks ei või nimetada isikut:</w:t>
      </w:r>
    </w:p>
    <w:p w14:paraId="1D7A92E1" w14:textId="77777777" w:rsidR="003928D7" w:rsidRPr="003F433F" w:rsidRDefault="003928D7" w:rsidP="003928D7">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1) kes on süüdi mõistetud majandusalase, õigusmõistmise või riigivastase süüteo toimepanemise eest;</w:t>
      </w:r>
    </w:p>
    <w:p w14:paraId="0261737F" w14:textId="77777777" w:rsidR="003928D7" w:rsidRPr="003F433F" w:rsidRDefault="003928D7" w:rsidP="003928D7">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2) kes on pankrotivõlgnik;</w:t>
      </w:r>
    </w:p>
    <w:p w14:paraId="6F9873A0" w14:textId="77777777" w:rsidR="003928D7" w:rsidRPr="003F433F" w:rsidRDefault="003928D7" w:rsidP="003928D7">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3) kes on esitanud kohtule avalduse võlgade ümberkujundamiseks;</w:t>
      </w:r>
    </w:p>
    <w:p w14:paraId="4698AC93" w14:textId="77777777" w:rsidR="003928D7" w:rsidRPr="003F433F" w:rsidRDefault="003928D7" w:rsidP="003928D7">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4) kes on viimase viie aasta jooksul kuulunud äriühingu juhatusse, mille pankrotiavalduse menetlus või pankrotimenetlus on lõppenud raugemisega;</w:t>
      </w:r>
    </w:p>
    <w:p w14:paraId="6A216016" w14:textId="77777777" w:rsidR="003928D7" w:rsidRPr="003F433F" w:rsidRDefault="003928D7" w:rsidP="003928D7">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5) kes on kohtuniku-, notari- või kohtutäituri ametist tagandatud või kelle suhtes kehtib pankrotihaldurina tegutsemise keeld;</w:t>
      </w:r>
    </w:p>
    <w:p w14:paraId="1D702049" w14:textId="77777777" w:rsidR="003928D7" w:rsidRPr="003F433F" w:rsidRDefault="003928D7" w:rsidP="003928D7">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6) kes on advokatuurist välja heidetud;</w:t>
      </w:r>
    </w:p>
    <w:p w14:paraId="71934065" w14:textId="77777777" w:rsidR="003928D7" w:rsidRPr="003F433F" w:rsidRDefault="003928D7" w:rsidP="003928D7">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7) kes on avalikust teenistusest vabastatud distsiplinaarsüüteo eest;</w:t>
      </w:r>
    </w:p>
    <w:p w14:paraId="391A6584" w14:textId="77777777" w:rsidR="003928D7" w:rsidRPr="003F433F" w:rsidRDefault="003928D7" w:rsidP="003928D7">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8) </w:t>
      </w:r>
      <w:bookmarkStart w:id="19" w:name="_Hlk39072475"/>
      <w:r w:rsidRPr="003F433F">
        <w:rPr>
          <w:rFonts w:ascii="Times New Roman" w:hAnsi="Times New Roman" w:cs="Times New Roman"/>
          <w:sz w:val="24"/>
          <w:szCs w:val="24"/>
        </w:rPr>
        <w:t>kelle audiitori kutsetegevus on lõpetatud, välja arvatud lõpetamine audiitori avalduse alusel</w:t>
      </w:r>
      <w:bookmarkEnd w:id="19"/>
      <w:r w:rsidRPr="003F433F">
        <w:rPr>
          <w:rFonts w:ascii="Times New Roman" w:hAnsi="Times New Roman" w:cs="Times New Roman"/>
          <w:sz w:val="24"/>
          <w:szCs w:val="24"/>
        </w:rPr>
        <w:t>;</w:t>
      </w:r>
    </w:p>
    <w:p w14:paraId="44B5587D" w14:textId="77777777" w:rsidR="003928D7" w:rsidRPr="003F433F" w:rsidRDefault="003928D7" w:rsidP="003928D7">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9) </w:t>
      </w:r>
      <w:bookmarkStart w:id="20" w:name="_Hlk39072490"/>
      <w:r w:rsidRPr="003F433F">
        <w:rPr>
          <w:rFonts w:ascii="Times New Roman" w:hAnsi="Times New Roman" w:cs="Times New Roman"/>
          <w:sz w:val="24"/>
          <w:szCs w:val="24"/>
        </w:rPr>
        <w:t>kellelt on patendivoliniku kutse ära võetud, välja arvatud kutse äravõtmine patendivoliniku avalduse alusel</w:t>
      </w:r>
      <w:bookmarkEnd w:id="20"/>
      <w:r w:rsidRPr="003F433F">
        <w:rPr>
          <w:rFonts w:ascii="Times New Roman" w:hAnsi="Times New Roman" w:cs="Times New Roman"/>
          <w:sz w:val="24"/>
          <w:szCs w:val="24"/>
        </w:rPr>
        <w:t>;</w:t>
      </w:r>
    </w:p>
    <w:p w14:paraId="7C107D96" w14:textId="77777777" w:rsidR="003928D7" w:rsidRPr="003F433F" w:rsidRDefault="003928D7" w:rsidP="003928D7">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10) kellelt on vandetõlgi kutse ära võetud vandetõlgi seaduse § 28 lõike 3 punkti 3 alusel.</w:t>
      </w:r>
    </w:p>
    <w:p w14:paraId="1FAEDCF4" w14:textId="77777777" w:rsidR="003928D7" w:rsidRPr="003F433F" w:rsidRDefault="003928D7" w:rsidP="003928D7">
      <w:pPr>
        <w:spacing w:after="0" w:line="240" w:lineRule="auto"/>
        <w:jc w:val="both"/>
        <w:rPr>
          <w:rStyle w:val="mm"/>
          <w:rFonts w:ascii="Times New Roman" w:hAnsi="Times New Roman" w:cs="Times New Roman"/>
          <w:sz w:val="24"/>
          <w:szCs w:val="24"/>
        </w:rPr>
      </w:pPr>
    </w:p>
    <w:p w14:paraId="125F410E" w14:textId="77777777" w:rsidR="003928D7" w:rsidRPr="003F433F" w:rsidRDefault="003928D7" w:rsidP="003928D7">
      <w:pPr>
        <w:spacing w:after="0" w:line="240" w:lineRule="auto"/>
        <w:jc w:val="both"/>
        <w:rPr>
          <w:rFonts w:ascii="Times New Roman" w:eastAsia="Times New Roman" w:hAnsi="Times New Roman" w:cs="Times New Roman"/>
          <w:sz w:val="24"/>
          <w:szCs w:val="24"/>
          <w:lang w:eastAsia="et-EE"/>
        </w:rPr>
      </w:pPr>
      <w:r w:rsidRPr="003F433F">
        <w:rPr>
          <w:rFonts w:ascii="Times New Roman" w:eastAsia="Times New Roman" w:hAnsi="Times New Roman" w:cs="Times New Roman"/>
          <w:sz w:val="24"/>
          <w:szCs w:val="24"/>
          <w:lang w:eastAsia="et-EE"/>
        </w:rPr>
        <w:t>(5) Teenistuse juhataja ei tohi ametisoleku ajal:</w:t>
      </w:r>
    </w:p>
    <w:p w14:paraId="6B4F6357" w14:textId="77777777" w:rsidR="003928D7" w:rsidRPr="003F433F" w:rsidRDefault="003928D7" w:rsidP="003928D7">
      <w:pPr>
        <w:spacing w:after="0" w:line="240" w:lineRule="auto"/>
        <w:jc w:val="both"/>
        <w:rPr>
          <w:rFonts w:ascii="Times New Roman" w:eastAsia="Times New Roman" w:hAnsi="Times New Roman" w:cs="Times New Roman"/>
          <w:sz w:val="24"/>
          <w:szCs w:val="24"/>
          <w:lang w:eastAsia="et-EE"/>
        </w:rPr>
      </w:pPr>
      <w:r w:rsidRPr="003F433F">
        <w:rPr>
          <w:rFonts w:ascii="Times New Roman" w:hAnsi="Times New Roman" w:cs="Times New Roman"/>
          <w:sz w:val="24"/>
          <w:szCs w:val="24"/>
        </w:rPr>
        <w:t xml:space="preserve">1) olla muul palgalisel töö- või ametikohal, välja arvatud pedagoogiline ja teadustöö, </w:t>
      </w:r>
      <w:r w:rsidRPr="003F433F">
        <w:rPr>
          <w:rFonts w:ascii="Times New Roman" w:eastAsia="Times New Roman" w:hAnsi="Times New Roman" w:cs="Times New Roman"/>
          <w:sz w:val="24"/>
          <w:szCs w:val="24"/>
          <w:lang w:eastAsia="et-EE"/>
        </w:rPr>
        <w:t>kui see ei takista tema ametiülesannete täitmist;</w:t>
      </w:r>
    </w:p>
    <w:p w14:paraId="5FA2F5B7" w14:textId="77777777" w:rsidR="003928D7" w:rsidRPr="003F433F" w:rsidRDefault="003928D7" w:rsidP="003928D7">
      <w:pPr>
        <w:spacing w:after="0" w:line="240" w:lineRule="auto"/>
        <w:jc w:val="both"/>
        <w:rPr>
          <w:rFonts w:ascii="Times New Roman" w:eastAsia="Times New Roman" w:hAnsi="Times New Roman" w:cs="Times New Roman"/>
          <w:sz w:val="24"/>
          <w:szCs w:val="24"/>
          <w:lang w:eastAsia="et-EE"/>
        </w:rPr>
      </w:pPr>
      <w:r w:rsidRPr="003F433F">
        <w:rPr>
          <w:rFonts w:ascii="Times New Roman" w:eastAsia="Times New Roman" w:hAnsi="Times New Roman" w:cs="Times New Roman"/>
          <w:sz w:val="24"/>
          <w:szCs w:val="24"/>
          <w:lang w:eastAsia="et-EE"/>
        </w:rPr>
        <w:lastRenderedPageBreak/>
        <w:t>2) osaleda erakonna tegevuses;</w:t>
      </w:r>
    </w:p>
    <w:p w14:paraId="09B96A17" w14:textId="77777777" w:rsidR="003928D7" w:rsidRPr="003F433F" w:rsidRDefault="003928D7" w:rsidP="003928D7">
      <w:pPr>
        <w:spacing w:after="0" w:line="240" w:lineRule="auto"/>
        <w:jc w:val="both"/>
        <w:rPr>
          <w:rFonts w:ascii="Times New Roman" w:eastAsia="Times New Roman" w:hAnsi="Times New Roman" w:cs="Times New Roman"/>
          <w:sz w:val="24"/>
          <w:szCs w:val="24"/>
          <w:lang w:eastAsia="et-EE"/>
        </w:rPr>
      </w:pPr>
      <w:r w:rsidRPr="003F433F">
        <w:rPr>
          <w:rFonts w:ascii="Times New Roman" w:eastAsia="Times New Roman" w:hAnsi="Times New Roman" w:cs="Times New Roman"/>
          <w:sz w:val="24"/>
          <w:szCs w:val="24"/>
          <w:lang w:eastAsia="et-EE"/>
        </w:rPr>
        <w:t>3) kuuluda äriühingu juhatusse, nõukogusse või järelevalveorganisse;</w:t>
      </w:r>
    </w:p>
    <w:p w14:paraId="2927AA75" w14:textId="77777777" w:rsidR="003928D7" w:rsidRPr="003F433F" w:rsidRDefault="003928D7" w:rsidP="003928D7">
      <w:pPr>
        <w:spacing w:after="0" w:line="240" w:lineRule="auto"/>
        <w:jc w:val="both"/>
        <w:rPr>
          <w:rFonts w:ascii="Times New Roman" w:eastAsia="Times New Roman" w:hAnsi="Times New Roman" w:cs="Times New Roman"/>
          <w:sz w:val="24"/>
          <w:szCs w:val="24"/>
          <w:lang w:eastAsia="et-EE"/>
        </w:rPr>
      </w:pPr>
      <w:r w:rsidRPr="003F433F">
        <w:rPr>
          <w:rFonts w:ascii="Times New Roman" w:eastAsia="Times New Roman" w:hAnsi="Times New Roman" w:cs="Times New Roman"/>
          <w:sz w:val="24"/>
          <w:szCs w:val="24"/>
          <w:lang w:eastAsia="et-EE"/>
        </w:rPr>
        <w:t>4) osaleda ettevõtluses, välja arvatud isiklikud investeeringud ning nendelt saadavad dividendid, samuti talle kuuluva vara käsutamisest saadav tulu.</w:t>
      </w:r>
    </w:p>
    <w:p w14:paraId="71C30386" w14:textId="77777777" w:rsidR="003928D7" w:rsidRPr="003F433F" w:rsidRDefault="003928D7" w:rsidP="003928D7">
      <w:pPr>
        <w:spacing w:after="0" w:line="240" w:lineRule="auto"/>
        <w:jc w:val="both"/>
        <w:rPr>
          <w:rFonts w:ascii="Times New Roman" w:hAnsi="Times New Roman" w:cs="Times New Roman"/>
          <w:b/>
          <w:sz w:val="24"/>
          <w:szCs w:val="24"/>
        </w:rPr>
      </w:pPr>
    </w:p>
    <w:p w14:paraId="616B0E49" w14:textId="0604E39A" w:rsidR="003928D7" w:rsidRPr="003F433F" w:rsidRDefault="003B073B" w:rsidP="003928D7">
      <w:pPr>
        <w:spacing w:after="0" w:line="240" w:lineRule="auto"/>
        <w:jc w:val="both"/>
        <w:rPr>
          <w:rFonts w:ascii="Times New Roman" w:hAnsi="Times New Roman" w:cs="Times New Roman"/>
          <w:b/>
          <w:sz w:val="24"/>
          <w:szCs w:val="24"/>
        </w:rPr>
      </w:pPr>
      <w:r w:rsidRPr="003F433F">
        <w:rPr>
          <w:rFonts w:ascii="Times New Roman" w:hAnsi="Times New Roman" w:cs="Times New Roman"/>
          <w:b/>
          <w:sz w:val="24"/>
          <w:szCs w:val="24"/>
        </w:rPr>
        <w:t>§ 192</w:t>
      </w:r>
      <w:r w:rsidRPr="003F433F">
        <w:rPr>
          <w:rFonts w:ascii="Times New Roman" w:hAnsi="Times New Roman" w:cs="Times New Roman"/>
          <w:b/>
          <w:sz w:val="24"/>
          <w:szCs w:val="24"/>
          <w:vertAlign w:val="superscript"/>
        </w:rPr>
        <w:t>4</w:t>
      </w:r>
      <w:r w:rsidR="003928D7" w:rsidRPr="003F433F">
        <w:rPr>
          <w:rFonts w:ascii="Times New Roman" w:hAnsi="Times New Roman" w:cs="Times New Roman"/>
          <w:b/>
          <w:sz w:val="24"/>
          <w:szCs w:val="24"/>
        </w:rPr>
        <w:t>. Teenistuse juhataja ametist vabastamise ja tagasiastumise erisused</w:t>
      </w:r>
    </w:p>
    <w:p w14:paraId="630FE1DB" w14:textId="77777777" w:rsidR="003928D7" w:rsidRPr="003F433F" w:rsidRDefault="003928D7" w:rsidP="003928D7">
      <w:pPr>
        <w:spacing w:after="0" w:line="240" w:lineRule="auto"/>
        <w:jc w:val="both"/>
        <w:rPr>
          <w:rFonts w:ascii="Times New Roman" w:hAnsi="Times New Roman" w:cs="Times New Roman"/>
          <w:b/>
          <w:sz w:val="24"/>
          <w:szCs w:val="24"/>
        </w:rPr>
      </w:pPr>
    </w:p>
    <w:p w14:paraId="73587881" w14:textId="73AAF5F6" w:rsidR="003928D7" w:rsidRPr="003F433F" w:rsidRDefault="003928D7" w:rsidP="003928D7">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(1) Teenistuse juhataja võib ametist vabastada valdkonna eest vastutav minister</w:t>
      </w:r>
      <w:r w:rsidR="002A4DC3">
        <w:rPr>
          <w:rFonts w:ascii="Times New Roman" w:hAnsi="Times New Roman" w:cs="Times New Roman"/>
          <w:sz w:val="24"/>
          <w:szCs w:val="24"/>
        </w:rPr>
        <w:t>,</w:t>
      </w:r>
      <w:r w:rsidRPr="003F433F">
        <w:rPr>
          <w:rFonts w:ascii="Times New Roman" w:hAnsi="Times New Roman" w:cs="Times New Roman"/>
          <w:sz w:val="24"/>
          <w:szCs w:val="24"/>
        </w:rPr>
        <w:t xml:space="preserve"> kuulates enne ära Riigikogu majanduskomisjoni arvamuse.</w:t>
      </w:r>
    </w:p>
    <w:p w14:paraId="2413E6EC" w14:textId="77777777" w:rsidR="003928D7" w:rsidRPr="003F433F" w:rsidRDefault="003928D7" w:rsidP="003928D7">
      <w:pPr>
        <w:spacing w:after="0" w:line="240" w:lineRule="auto"/>
        <w:jc w:val="both"/>
        <w:rPr>
          <w:rFonts w:ascii="Times New Roman" w:hAnsi="Times New Roman" w:cs="Times New Roman"/>
          <w:sz w:val="24"/>
          <w:szCs w:val="24"/>
        </w:rPr>
      </w:pPr>
    </w:p>
    <w:p w14:paraId="2A8EC187" w14:textId="77777777" w:rsidR="003928D7" w:rsidRPr="003F433F" w:rsidRDefault="003928D7" w:rsidP="003928D7">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(2) Teenistuse juhataja võib ametist vabastada teenistuse juhataja soovil. Teenistuse juhataja teatab</w:t>
      </w:r>
      <w:r w:rsidRPr="003F433F" w:rsidDel="00E708A7">
        <w:rPr>
          <w:rFonts w:ascii="Times New Roman" w:hAnsi="Times New Roman" w:cs="Times New Roman"/>
          <w:sz w:val="24"/>
          <w:szCs w:val="24"/>
        </w:rPr>
        <w:t xml:space="preserve"> </w:t>
      </w:r>
      <w:r w:rsidRPr="003F433F">
        <w:rPr>
          <w:rFonts w:ascii="Times New Roman" w:hAnsi="Times New Roman" w:cs="Times New Roman"/>
          <w:sz w:val="24"/>
          <w:szCs w:val="24"/>
        </w:rPr>
        <w:t>sellest valdkonna eest vastutavale ministrile vähemalt kaks kuud või katseajal vähemalt 20 päeva ette, välja arvatud erakorralistel põhjustel.</w:t>
      </w:r>
    </w:p>
    <w:p w14:paraId="41A3310F" w14:textId="77777777" w:rsidR="003928D7" w:rsidRPr="003F433F" w:rsidRDefault="003928D7" w:rsidP="003928D7">
      <w:pPr>
        <w:spacing w:after="0" w:line="240" w:lineRule="auto"/>
        <w:jc w:val="both"/>
        <w:rPr>
          <w:rFonts w:ascii="Times New Roman" w:hAnsi="Times New Roman" w:cs="Times New Roman"/>
          <w:sz w:val="24"/>
          <w:szCs w:val="24"/>
        </w:rPr>
      </w:pPr>
    </w:p>
    <w:p w14:paraId="2C9DDE33" w14:textId="1F26A4DB" w:rsidR="003928D7" w:rsidRPr="003F433F" w:rsidRDefault="003B073B" w:rsidP="003928D7">
      <w:pPr>
        <w:spacing w:after="0" w:line="240" w:lineRule="auto"/>
        <w:jc w:val="both"/>
        <w:rPr>
          <w:rFonts w:ascii="Times New Roman" w:hAnsi="Times New Roman" w:cs="Times New Roman"/>
          <w:b/>
          <w:sz w:val="24"/>
          <w:szCs w:val="24"/>
        </w:rPr>
      </w:pPr>
      <w:r w:rsidRPr="003F433F">
        <w:rPr>
          <w:rFonts w:ascii="Times New Roman" w:hAnsi="Times New Roman" w:cs="Times New Roman"/>
          <w:b/>
          <w:sz w:val="24"/>
          <w:szCs w:val="24"/>
        </w:rPr>
        <w:t>§ 192</w:t>
      </w:r>
      <w:r w:rsidRPr="003F433F">
        <w:rPr>
          <w:rFonts w:ascii="Times New Roman" w:hAnsi="Times New Roman" w:cs="Times New Roman"/>
          <w:b/>
          <w:sz w:val="24"/>
          <w:szCs w:val="24"/>
          <w:vertAlign w:val="superscript"/>
        </w:rPr>
        <w:t>5</w:t>
      </w:r>
      <w:r w:rsidR="003928D7" w:rsidRPr="003F433F">
        <w:rPr>
          <w:rFonts w:ascii="Times New Roman" w:hAnsi="Times New Roman" w:cs="Times New Roman"/>
          <w:b/>
          <w:sz w:val="24"/>
          <w:szCs w:val="24"/>
        </w:rPr>
        <w:t>. Teenistuse töötingimused ja eelarve</w:t>
      </w:r>
    </w:p>
    <w:p w14:paraId="3F620486" w14:textId="77777777" w:rsidR="003928D7" w:rsidRPr="003F433F" w:rsidRDefault="003928D7" w:rsidP="003928D7">
      <w:pPr>
        <w:spacing w:after="0" w:line="240" w:lineRule="auto"/>
        <w:jc w:val="both"/>
        <w:rPr>
          <w:rFonts w:ascii="Times New Roman" w:hAnsi="Times New Roman" w:cs="Times New Roman"/>
          <w:b/>
          <w:sz w:val="24"/>
          <w:szCs w:val="24"/>
        </w:rPr>
      </w:pPr>
    </w:p>
    <w:p w14:paraId="2E5452C9" w14:textId="77777777" w:rsidR="003928D7" w:rsidRPr="003F433F" w:rsidRDefault="003928D7" w:rsidP="003928D7">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(1) Teenistuse  tegevusega seotud kulud kaetakse riigieelarvest Konkurentsiametile selleks eraldatud vahenditest. Justiitsministeerium tagab teenistuse tegevuseks piisavad vahendid.</w:t>
      </w:r>
    </w:p>
    <w:p w14:paraId="73F8B525" w14:textId="77777777" w:rsidR="003928D7" w:rsidRPr="003F433F" w:rsidRDefault="003928D7" w:rsidP="003928D7">
      <w:pPr>
        <w:spacing w:after="0" w:line="240" w:lineRule="auto"/>
        <w:jc w:val="both"/>
        <w:rPr>
          <w:rFonts w:ascii="Times New Roman" w:hAnsi="Times New Roman" w:cs="Times New Roman"/>
          <w:sz w:val="24"/>
          <w:szCs w:val="24"/>
        </w:rPr>
      </w:pPr>
    </w:p>
    <w:p w14:paraId="274A3B43" w14:textId="77777777" w:rsidR="003928D7" w:rsidRPr="003F433F" w:rsidRDefault="003928D7" w:rsidP="003928D7">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(2) Teenistuse töötingimused, sealhulgas tööruumid ja tehnilise teenindamise tagab Konkurentsiamet.</w:t>
      </w:r>
    </w:p>
    <w:p w14:paraId="65D045B1" w14:textId="77777777" w:rsidR="003928D7" w:rsidRPr="003F433F" w:rsidRDefault="003928D7" w:rsidP="003928D7">
      <w:pPr>
        <w:spacing w:after="0" w:line="240" w:lineRule="auto"/>
        <w:jc w:val="both"/>
        <w:rPr>
          <w:rFonts w:ascii="Times New Roman" w:hAnsi="Times New Roman" w:cs="Times New Roman"/>
          <w:sz w:val="24"/>
          <w:szCs w:val="24"/>
        </w:rPr>
      </w:pPr>
    </w:p>
    <w:p w14:paraId="020E74AA" w14:textId="77777777" w:rsidR="003928D7" w:rsidRPr="003F433F" w:rsidRDefault="003928D7" w:rsidP="003928D7">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(3) Konkurentsiameti eelarves näidatakse maksejõuetuse teenistuse ülesannete täitmiseks vajalikud kulutused halduskulutustest eraldi. Teenistuse juhataja on sõltumatu teenistuse ülesannete täideviimiseks ettenähtud eelarve osa käsutamises.</w:t>
      </w:r>
    </w:p>
    <w:p w14:paraId="61C9B221" w14:textId="77777777" w:rsidR="003928D7" w:rsidRPr="003F433F" w:rsidRDefault="003928D7" w:rsidP="003928D7">
      <w:pPr>
        <w:spacing w:after="0" w:line="240" w:lineRule="auto"/>
        <w:jc w:val="both"/>
        <w:rPr>
          <w:rFonts w:ascii="Times New Roman" w:hAnsi="Times New Roman" w:cs="Times New Roman"/>
          <w:sz w:val="24"/>
          <w:szCs w:val="24"/>
        </w:rPr>
      </w:pPr>
    </w:p>
    <w:p w14:paraId="11C38484" w14:textId="454181E5" w:rsidR="003928D7" w:rsidRPr="003F433F" w:rsidRDefault="003B073B" w:rsidP="003928D7">
      <w:pPr>
        <w:spacing w:after="0" w:line="240" w:lineRule="auto"/>
        <w:jc w:val="both"/>
        <w:rPr>
          <w:rFonts w:ascii="Times New Roman" w:hAnsi="Times New Roman" w:cs="Times New Roman"/>
          <w:b/>
          <w:sz w:val="24"/>
          <w:szCs w:val="24"/>
        </w:rPr>
      </w:pPr>
      <w:r w:rsidRPr="003F433F">
        <w:rPr>
          <w:rFonts w:ascii="Times New Roman" w:hAnsi="Times New Roman" w:cs="Times New Roman"/>
          <w:b/>
          <w:sz w:val="24"/>
          <w:szCs w:val="24"/>
        </w:rPr>
        <w:t>§ 192</w:t>
      </w:r>
      <w:r w:rsidR="00B2321C" w:rsidRPr="003F433F">
        <w:rPr>
          <w:rFonts w:ascii="Times New Roman" w:hAnsi="Times New Roman" w:cs="Times New Roman"/>
          <w:b/>
          <w:sz w:val="24"/>
          <w:szCs w:val="24"/>
          <w:vertAlign w:val="superscript"/>
        </w:rPr>
        <w:t>6</w:t>
      </w:r>
      <w:r w:rsidR="003928D7" w:rsidRPr="003F433F">
        <w:rPr>
          <w:rFonts w:ascii="Times New Roman" w:hAnsi="Times New Roman" w:cs="Times New Roman"/>
          <w:b/>
          <w:sz w:val="24"/>
          <w:szCs w:val="24"/>
        </w:rPr>
        <w:t>. Menetlusele juurdepääsu tagamine</w:t>
      </w:r>
    </w:p>
    <w:p w14:paraId="14BF7E58" w14:textId="77777777" w:rsidR="003928D7" w:rsidRPr="003F433F" w:rsidRDefault="003928D7" w:rsidP="003928D7">
      <w:pPr>
        <w:spacing w:after="0" w:line="240" w:lineRule="auto"/>
        <w:jc w:val="both"/>
        <w:rPr>
          <w:rFonts w:ascii="Times New Roman" w:hAnsi="Times New Roman" w:cs="Times New Roman"/>
          <w:b/>
          <w:sz w:val="24"/>
          <w:szCs w:val="24"/>
        </w:rPr>
      </w:pPr>
    </w:p>
    <w:p w14:paraId="115EA6E6" w14:textId="77777777" w:rsidR="003928D7" w:rsidRPr="003F433F" w:rsidRDefault="003928D7" w:rsidP="003928D7">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Kohus tagab maksejõuetuse teenistusele juurdepääsu pankroti-, saneerimis-, võlgade ümberkujundamise või füüsilise isiku kohustustest vabastamise menetlusele või sellega seotud menetlusele, kui kohus saab menetluse algatamise avalduse või hagi.</w:t>
      </w:r>
    </w:p>
    <w:p w14:paraId="7735907B" w14:textId="77777777" w:rsidR="003928D7" w:rsidRPr="003F433F" w:rsidRDefault="003928D7" w:rsidP="003928D7">
      <w:pPr>
        <w:spacing w:after="0" w:line="240" w:lineRule="auto"/>
        <w:jc w:val="both"/>
        <w:rPr>
          <w:rFonts w:ascii="Times New Roman" w:hAnsi="Times New Roman" w:cs="Times New Roman"/>
          <w:sz w:val="24"/>
          <w:szCs w:val="24"/>
        </w:rPr>
      </w:pPr>
    </w:p>
    <w:p w14:paraId="5CF4B119" w14:textId="1D2786F5" w:rsidR="003928D7" w:rsidRPr="003F433F" w:rsidRDefault="003B073B" w:rsidP="003928D7">
      <w:pPr>
        <w:spacing w:after="0" w:line="240" w:lineRule="auto"/>
        <w:jc w:val="both"/>
        <w:rPr>
          <w:rFonts w:ascii="Times New Roman" w:hAnsi="Times New Roman" w:cs="Times New Roman"/>
          <w:b/>
          <w:sz w:val="24"/>
          <w:szCs w:val="24"/>
        </w:rPr>
      </w:pPr>
      <w:r w:rsidRPr="003F433F">
        <w:rPr>
          <w:rFonts w:ascii="Times New Roman" w:hAnsi="Times New Roman" w:cs="Times New Roman"/>
          <w:b/>
          <w:sz w:val="24"/>
          <w:szCs w:val="24"/>
        </w:rPr>
        <w:t>§ 192</w:t>
      </w:r>
      <w:r w:rsidR="00B2321C" w:rsidRPr="003F433F">
        <w:rPr>
          <w:rFonts w:ascii="Times New Roman" w:hAnsi="Times New Roman" w:cs="Times New Roman"/>
          <w:b/>
          <w:sz w:val="24"/>
          <w:szCs w:val="24"/>
          <w:vertAlign w:val="superscript"/>
        </w:rPr>
        <w:t>7</w:t>
      </w:r>
      <w:r w:rsidR="003928D7" w:rsidRPr="003F433F">
        <w:rPr>
          <w:rFonts w:ascii="Times New Roman" w:hAnsi="Times New Roman" w:cs="Times New Roman"/>
          <w:b/>
          <w:sz w:val="24"/>
          <w:szCs w:val="24"/>
        </w:rPr>
        <w:t>. Kulude kandmine ja hüvitamine maksejõuetuse teenistusele</w:t>
      </w:r>
    </w:p>
    <w:p w14:paraId="323AF402" w14:textId="77777777" w:rsidR="003928D7" w:rsidRPr="003F433F" w:rsidRDefault="003928D7" w:rsidP="003928D7">
      <w:pPr>
        <w:spacing w:after="0" w:line="240" w:lineRule="auto"/>
        <w:jc w:val="both"/>
        <w:rPr>
          <w:rFonts w:ascii="Times New Roman" w:hAnsi="Times New Roman" w:cs="Times New Roman"/>
          <w:b/>
          <w:sz w:val="24"/>
          <w:szCs w:val="24"/>
        </w:rPr>
      </w:pPr>
    </w:p>
    <w:p w14:paraId="1AAFC818" w14:textId="3F8C586C" w:rsidR="003928D7" w:rsidRPr="003F433F" w:rsidRDefault="003928D7" w:rsidP="003928D7">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(1) </w:t>
      </w:r>
      <w:r w:rsidR="003B0BE9" w:rsidRPr="003F433F">
        <w:rPr>
          <w:rFonts w:ascii="Times New Roman" w:hAnsi="Times New Roman" w:cs="Times New Roman"/>
          <w:sz w:val="24"/>
          <w:szCs w:val="24"/>
        </w:rPr>
        <w:t xml:space="preserve">Eriauditi ja pankrotimenetluse läbiviimisel </w:t>
      </w:r>
      <w:r w:rsidR="003B0BE9" w:rsidRPr="002A4DC3">
        <w:rPr>
          <w:rFonts w:ascii="Times New Roman" w:hAnsi="Times New Roman" w:cs="Times New Roman"/>
          <w:sz w:val="24"/>
          <w:szCs w:val="24"/>
        </w:rPr>
        <w:t>avaliku uurimisena</w:t>
      </w:r>
      <w:r w:rsidR="003B0BE9" w:rsidRPr="003F433F">
        <w:rPr>
          <w:rFonts w:ascii="Times New Roman" w:hAnsi="Times New Roman" w:cs="Times New Roman"/>
          <w:sz w:val="24"/>
          <w:szCs w:val="24"/>
        </w:rPr>
        <w:t xml:space="preserve"> tekkinud kulud kantakse Konkurentsiameti eelarves maksejõuetuse teenistusele ettenähtud vahenditest ning hüvitatakse riigieelarvesse vastavalt käesoleva seaduse § 146 lõike 1 punktis 4 ja § 150 lõike 1 punktis 7 sätestatule.</w:t>
      </w:r>
    </w:p>
    <w:p w14:paraId="649C129D" w14:textId="77777777" w:rsidR="003928D7" w:rsidRPr="003F433F" w:rsidRDefault="003928D7" w:rsidP="003928D7">
      <w:pPr>
        <w:spacing w:after="0" w:line="240" w:lineRule="auto"/>
        <w:jc w:val="both"/>
        <w:rPr>
          <w:rFonts w:ascii="Times New Roman" w:hAnsi="Times New Roman" w:cs="Times New Roman"/>
          <w:sz w:val="24"/>
          <w:szCs w:val="24"/>
        </w:rPr>
      </w:pPr>
    </w:p>
    <w:p w14:paraId="01F2CADA" w14:textId="4A4AD437" w:rsidR="003E740D" w:rsidRPr="003F433F" w:rsidRDefault="003928D7" w:rsidP="003928D7">
      <w:pPr>
        <w:spacing w:after="0" w:line="240" w:lineRule="auto"/>
        <w:jc w:val="both"/>
        <w:rPr>
          <w:rFonts w:ascii="Times New Roman" w:hAnsi="Times New Roman" w:cs="Times New Roman"/>
          <w:b/>
          <w:sz w:val="24"/>
          <w:szCs w:val="24"/>
        </w:rPr>
      </w:pPr>
      <w:r w:rsidRPr="003F433F">
        <w:rPr>
          <w:rFonts w:ascii="Times New Roman" w:hAnsi="Times New Roman" w:cs="Times New Roman"/>
          <w:sz w:val="24"/>
          <w:szCs w:val="24"/>
        </w:rPr>
        <w:t xml:space="preserve">(2) </w:t>
      </w:r>
      <w:r w:rsidR="003B0BE9" w:rsidRPr="003F433F">
        <w:rPr>
          <w:rFonts w:ascii="Times New Roman" w:hAnsi="Times New Roman" w:cs="Times New Roman"/>
          <w:sz w:val="24"/>
          <w:szCs w:val="24"/>
        </w:rPr>
        <w:t>Eriaudititele tehtud kulutused hüvitatakse pankrotivara arvelt ühe pankrotimenetluse kohta kuni kümne protsendi ulatuses pandiga tagamata võlausaldajatele jaotise alusel tehtavatest väljamaksete summas</w:t>
      </w:r>
      <w:r w:rsidR="003B0BE9" w:rsidRPr="002A4DC3">
        <w:rPr>
          <w:rFonts w:ascii="Times New Roman" w:hAnsi="Times New Roman" w:cs="Times New Roman"/>
          <w:sz w:val="24"/>
          <w:szCs w:val="24"/>
        </w:rPr>
        <w:t>t</w:t>
      </w:r>
      <w:r w:rsidRPr="002A4DC3">
        <w:rPr>
          <w:rFonts w:ascii="Times New Roman" w:hAnsi="Times New Roman" w:cs="Times New Roman"/>
          <w:sz w:val="24"/>
          <w:szCs w:val="24"/>
        </w:rPr>
        <w:t>.</w:t>
      </w:r>
    </w:p>
    <w:p w14:paraId="386069B9" w14:textId="77777777" w:rsidR="003E740D" w:rsidRPr="003F433F" w:rsidRDefault="003E740D" w:rsidP="00E03E3A">
      <w:pPr>
        <w:spacing w:after="0" w:line="240" w:lineRule="auto"/>
        <w:jc w:val="center"/>
        <w:rPr>
          <w:rFonts w:ascii="Times New Roman" w:hAnsi="Times New Roman" w:cs="Times New Roman"/>
          <w:b/>
          <w:sz w:val="24"/>
          <w:szCs w:val="24"/>
        </w:rPr>
      </w:pPr>
    </w:p>
    <w:p w14:paraId="1C182E88" w14:textId="5CC0B34E" w:rsidR="00973BFE" w:rsidRPr="003F433F" w:rsidRDefault="003E740D" w:rsidP="00E03E3A">
      <w:pPr>
        <w:spacing w:after="0" w:line="240" w:lineRule="auto"/>
        <w:jc w:val="center"/>
        <w:rPr>
          <w:rFonts w:ascii="Times New Roman" w:hAnsi="Times New Roman" w:cs="Times New Roman"/>
          <w:b/>
          <w:sz w:val="24"/>
          <w:szCs w:val="24"/>
        </w:rPr>
      </w:pPr>
      <w:r w:rsidRPr="003F433F">
        <w:rPr>
          <w:rFonts w:ascii="Times New Roman" w:hAnsi="Times New Roman" w:cs="Times New Roman"/>
          <w:b/>
          <w:sz w:val="24"/>
          <w:szCs w:val="24"/>
        </w:rPr>
        <w:t>2. jagu</w:t>
      </w:r>
    </w:p>
    <w:p w14:paraId="264B1417" w14:textId="67191CD5" w:rsidR="003E740D" w:rsidRPr="003F433F" w:rsidRDefault="002F4C62" w:rsidP="00E03E3A">
      <w:pPr>
        <w:spacing w:after="0" w:line="240" w:lineRule="auto"/>
        <w:jc w:val="center"/>
        <w:rPr>
          <w:rFonts w:ascii="Times New Roman" w:hAnsi="Times New Roman" w:cs="Times New Roman"/>
          <w:sz w:val="24"/>
          <w:szCs w:val="24"/>
        </w:rPr>
      </w:pPr>
      <w:r w:rsidRPr="003F433F">
        <w:rPr>
          <w:rFonts w:ascii="Times New Roman" w:hAnsi="Times New Roman" w:cs="Times New Roman"/>
          <w:b/>
          <w:sz w:val="24"/>
          <w:szCs w:val="24"/>
        </w:rPr>
        <w:t>J</w:t>
      </w:r>
      <w:r w:rsidR="003E740D" w:rsidRPr="003F433F">
        <w:rPr>
          <w:rFonts w:ascii="Times New Roman" w:hAnsi="Times New Roman" w:cs="Times New Roman"/>
          <w:b/>
          <w:sz w:val="24"/>
          <w:szCs w:val="24"/>
        </w:rPr>
        <w:t>ärelevalve</w:t>
      </w:r>
      <w:r w:rsidRPr="003F433F">
        <w:rPr>
          <w:rFonts w:ascii="Times New Roman" w:hAnsi="Times New Roman" w:cs="Times New Roman"/>
          <w:b/>
          <w:sz w:val="24"/>
          <w:szCs w:val="24"/>
        </w:rPr>
        <w:t xml:space="preserve"> võlgniku ja võlgniku lähikondse tegevuse üle</w:t>
      </w:r>
    </w:p>
    <w:p w14:paraId="740A3AE3" w14:textId="77777777" w:rsidR="00F86F6A" w:rsidRPr="003F433F" w:rsidRDefault="00F86F6A" w:rsidP="00E03E3A">
      <w:pPr>
        <w:spacing w:after="0" w:line="240" w:lineRule="auto"/>
        <w:jc w:val="both"/>
        <w:rPr>
          <w:rFonts w:ascii="Times New Roman" w:hAnsi="Times New Roman" w:cs="Times New Roman"/>
          <w:b/>
          <w:sz w:val="24"/>
          <w:szCs w:val="24"/>
        </w:rPr>
      </w:pPr>
    </w:p>
    <w:p w14:paraId="66BDCBB4" w14:textId="29045851" w:rsidR="00973BFE" w:rsidRPr="003F433F" w:rsidRDefault="00973BFE" w:rsidP="00E03E3A">
      <w:pPr>
        <w:spacing w:after="0" w:line="240" w:lineRule="auto"/>
        <w:jc w:val="both"/>
        <w:rPr>
          <w:rFonts w:ascii="Times New Roman" w:hAnsi="Times New Roman" w:cs="Times New Roman"/>
          <w:b/>
          <w:sz w:val="24"/>
          <w:szCs w:val="24"/>
        </w:rPr>
      </w:pPr>
      <w:r w:rsidRPr="003F433F">
        <w:rPr>
          <w:rFonts w:ascii="Times New Roman" w:hAnsi="Times New Roman" w:cs="Times New Roman"/>
          <w:b/>
          <w:sz w:val="24"/>
          <w:szCs w:val="24"/>
        </w:rPr>
        <w:t>§ 192</w:t>
      </w:r>
      <w:r w:rsidR="00B2321C" w:rsidRPr="003F433F">
        <w:rPr>
          <w:rFonts w:ascii="Times New Roman" w:hAnsi="Times New Roman" w:cs="Times New Roman"/>
          <w:b/>
          <w:sz w:val="24"/>
          <w:szCs w:val="24"/>
          <w:vertAlign w:val="superscript"/>
        </w:rPr>
        <w:t>8</w:t>
      </w:r>
      <w:r w:rsidRPr="003F433F">
        <w:rPr>
          <w:rFonts w:ascii="Times New Roman" w:hAnsi="Times New Roman" w:cs="Times New Roman"/>
          <w:b/>
          <w:sz w:val="24"/>
          <w:szCs w:val="24"/>
        </w:rPr>
        <w:t xml:space="preserve">. </w:t>
      </w:r>
      <w:r w:rsidR="002F4C62" w:rsidRPr="003F433F">
        <w:rPr>
          <w:rFonts w:ascii="Times New Roman" w:hAnsi="Times New Roman" w:cs="Times New Roman"/>
          <w:b/>
          <w:sz w:val="24"/>
          <w:szCs w:val="24"/>
        </w:rPr>
        <w:t>J</w:t>
      </w:r>
      <w:r w:rsidRPr="003F433F">
        <w:rPr>
          <w:rFonts w:ascii="Times New Roman" w:hAnsi="Times New Roman" w:cs="Times New Roman"/>
          <w:b/>
          <w:sz w:val="24"/>
          <w:szCs w:val="24"/>
        </w:rPr>
        <w:t xml:space="preserve">ärelevalve võlgniku </w:t>
      </w:r>
      <w:r w:rsidR="002D1447" w:rsidRPr="003F433F">
        <w:rPr>
          <w:rFonts w:ascii="Times New Roman" w:hAnsi="Times New Roman" w:cs="Times New Roman"/>
          <w:b/>
          <w:sz w:val="24"/>
          <w:szCs w:val="24"/>
        </w:rPr>
        <w:t xml:space="preserve">ja võlgniku lähikondse </w:t>
      </w:r>
      <w:r w:rsidRPr="003F433F">
        <w:rPr>
          <w:rFonts w:ascii="Times New Roman" w:hAnsi="Times New Roman" w:cs="Times New Roman"/>
          <w:b/>
          <w:sz w:val="24"/>
          <w:szCs w:val="24"/>
        </w:rPr>
        <w:t>tegevuse üle</w:t>
      </w:r>
    </w:p>
    <w:p w14:paraId="3FE83C30" w14:textId="77777777" w:rsidR="00C93C49" w:rsidRPr="003F433F" w:rsidRDefault="00C93C49" w:rsidP="00E03E3A">
      <w:pPr>
        <w:spacing w:after="0" w:line="240" w:lineRule="auto"/>
        <w:jc w:val="both"/>
        <w:rPr>
          <w:rFonts w:ascii="Times New Roman" w:hAnsi="Times New Roman" w:cs="Times New Roman"/>
          <w:b/>
          <w:sz w:val="24"/>
          <w:szCs w:val="24"/>
        </w:rPr>
      </w:pPr>
    </w:p>
    <w:p w14:paraId="1A3CB05A" w14:textId="69F35927" w:rsidR="00973BFE" w:rsidRPr="003F433F" w:rsidRDefault="00B3558D" w:rsidP="00B3558D">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(1) </w:t>
      </w:r>
      <w:r w:rsidR="00973BFE" w:rsidRPr="003F433F">
        <w:rPr>
          <w:rFonts w:ascii="Times New Roman" w:hAnsi="Times New Roman" w:cs="Times New Roman"/>
          <w:sz w:val="24"/>
          <w:szCs w:val="24"/>
        </w:rPr>
        <w:t xml:space="preserve">Maksejõuetuse teenistus teostab võlgniku ja võlgniku lähikondsete tegevuse üle järelevalvet käesolevas seaduses sätestatud nõuete täitmise üle eesmärgiga uurida võlgniku ja võlgniku lähikondsete võimalikku seadusvastast käitumist võlgniku maksejõuetuse tekitamisel või </w:t>
      </w:r>
      <w:r w:rsidR="00973BFE" w:rsidRPr="003F433F">
        <w:rPr>
          <w:rFonts w:ascii="Times New Roman" w:hAnsi="Times New Roman" w:cs="Times New Roman"/>
          <w:sz w:val="24"/>
          <w:szCs w:val="24"/>
        </w:rPr>
        <w:lastRenderedPageBreak/>
        <w:t>makseraskuste suurendamisel</w:t>
      </w:r>
      <w:r w:rsidR="00186A31" w:rsidRPr="003F433F">
        <w:rPr>
          <w:rFonts w:ascii="Times New Roman" w:hAnsi="Times New Roman" w:cs="Times New Roman"/>
          <w:sz w:val="24"/>
          <w:szCs w:val="24"/>
        </w:rPr>
        <w:t xml:space="preserve"> pankrotimenetlustes, milles esineb avalik huvi </w:t>
      </w:r>
      <w:r w:rsidR="00186A31" w:rsidRPr="00DB6BF2">
        <w:rPr>
          <w:rFonts w:ascii="Times New Roman" w:hAnsi="Times New Roman" w:cs="Times New Roman"/>
          <w:sz w:val="24"/>
          <w:szCs w:val="24"/>
        </w:rPr>
        <w:t>vältida raugemist</w:t>
      </w:r>
      <w:r w:rsidR="00DB6BF2" w:rsidRPr="00DB6BF2">
        <w:rPr>
          <w:rFonts w:ascii="Times New Roman" w:hAnsi="Times New Roman" w:cs="Times New Roman"/>
          <w:sz w:val="24"/>
          <w:szCs w:val="24"/>
        </w:rPr>
        <w:t>,</w:t>
      </w:r>
      <w:r w:rsidR="00186A31" w:rsidRPr="003F433F">
        <w:rPr>
          <w:rFonts w:ascii="Times New Roman" w:hAnsi="Times New Roman" w:cs="Times New Roman"/>
          <w:sz w:val="24"/>
          <w:szCs w:val="24"/>
        </w:rPr>
        <w:t xml:space="preserve"> või selgitada välja avalikus huvis oleva maksejõuetusasja olulised asjaolud</w:t>
      </w:r>
      <w:r w:rsidR="00973BFE" w:rsidRPr="003F433F">
        <w:rPr>
          <w:rFonts w:ascii="Times New Roman" w:hAnsi="Times New Roman" w:cs="Times New Roman"/>
          <w:sz w:val="24"/>
          <w:szCs w:val="24"/>
        </w:rPr>
        <w:t>.</w:t>
      </w:r>
    </w:p>
    <w:p w14:paraId="2EB5A831" w14:textId="77777777" w:rsidR="00C93C49" w:rsidRPr="003F433F" w:rsidRDefault="00C93C49" w:rsidP="00C93C49">
      <w:pPr>
        <w:spacing w:after="0" w:line="240" w:lineRule="auto"/>
        <w:ind w:left="360"/>
        <w:jc w:val="both"/>
        <w:rPr>
          <w:rFonts w:ascii="Times New Roman" w:hAnsi="Times New Roman" w:cs="Times New Roman"/>
          <w:sz w:val="24"/>
          <w:szCs w:val="24"/>
        </w:rPr>
      </w:pPr>
    </w:p>
    <w:p w14:paraId="25463F1E" w14:textId="36B72401" w:rsidR="00973BFE" w:rsidRPr="003F433F" w:rsidRDefault="00B3558D" w:rsidP="00B3558D">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(2) </w:t>
      </w:r>
      <w:r w:rsidR="00973BFE" w:rsidRPr="003F433F">
        <w:rPr>
          <w:rFonts w:ascii="Times New Roman" w:hAnsi="Times New Roman" w:cs="Times New Roman"/>
          <w:sz w:val="24"/>
          <w:szCs w:val="24"/>
        </w:rPr>
        <w:t>Kui ilmneb, et võlgnik või võlgniku lähikondne on seoses maksejõuetuse tekkimisega pannud toime kuriteo tunnustega teo, teatab maksejõuetuse teenistus sellest prokurörile või politseile kriminaalmenetluse alustamise otsustamiseks.</w:t>
      </w:r>
      <w:r w:rsidR="00D565BE" w:rsidRPr="003F433F">
        <w:rPr>
          <w:rFonts w:ascii="Times New Roman" w:hAnsi="Times New Roman" w:cs="Times New Roman"/>
          <w:sz w:val="24"/>
          <w:szCs w:val="24"/>
        </w:rPr>
        <w:t xml:space="preserve"> Teates ei tohi tugineda teabele, mille kasutamine tõendina oleks käesoleva seaduse § 85 lõikes 4 sätestatu kohaselt välistatud.</w:t>
      </w:r>
    </w:p>
    <w:p w14:paraId="0A022749" w14:textId="77777777" w:rsidR="00C93C49" w:rsidRPr="003F433F" w:rsidRDefault="00C93C49" w:rsidP="00C93C49">
      <w:pPr>
        <w:spacing w:after="0" w:line="240" w:lineRule="auto"/>
        <w:jc w:val="both"/>
        <w:rPr>
          <w:rFonts w:ascii="Times New Roman" w:hAnsi="Times New Roman" w:cs="Times New Roman"/>
          <w:sz w:val="24"/>
          <w:szCs w:val="24"/>
        </w:rPr>
      </w:pPr>
    </w:p>
    <w:p w14:paraId="12F0343F" w14:textId="60AEB558" w:rsidR="00973BFE" w:rsidRPr="003F433F" w:rsidRDefault="00B3558D" w:rsidP="00B3558D">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(3) </w:t>
      </w:r>
      <w:r w:rsidR="00973BFE" w:rsidRPr="003F433F">
        <w:rPr>
          <w:rFonts w:ascii="Times New Roman" w:hAnsi="Times New Roman" w:cs="Times New Roman"/>
          <w:sz w:val="24"/>
          <w:szCs w:val="24"/>
        </w:rPr>
        <w:t xml:space="preserve">Maksejõuetuse teenistus võib võlgniku või võlgniku lähikondse tegevuse kontrollimiseks läbi viia eriauditi või pankrotimenetluse </w:t>
      </w:r>
      <w:r w:rsidR="00973BFE" w:rsidRPr="00795C0A">
        <w:rPr>
          <w:rFonts w:ascii="Times New Roman" w:hAnsi="Times New Roman" w:cs="Times New Roman"/>
          <w:sz w:val="24"/>
          <w:szCs w:val="24"/>
        </w:rPr>
        <w:t>avalik</w:t>
      </w:r>
      <w:r w:rsidR="00973BFE" w:rsidRPr="003F433F">
        <w:rPr>
          <w:rFonts w:ascii="Times New Roman" w:hAnsi="Times New Roman" w:cs="Times New Roman"/>
          <w:sz w:val="24"/>
          <w:szCs w:val="24"/>
        </w:rPr>
        <w:t>u uurimise.</w:t>
      </w:r>
    </w:p>
    <w:p w14:paraId="021A8B6E" w14:textId="77777777" w:rsidR="00C93C49" w:rsidRPr="003F433F" w:rsidRDefault="00C93C49" w:rsidP="00C93C49">
      <w:pPr>
        <w:spacing w:after="0" w:line="240" w:lineRule="auto"/>
        <w:jc w:val="both"/>
        <w:rPr>
          <w:rFonts w:ascii="Times New Roman" w:hAnsi="Times New Roman" w:cs="Times New Roman"/>
          <w:sz w:val="24"/>
          <w:szCs w:val="24"/>
        </w:rPr>
      </w:pPr>
    </w:p>
    <w:p w14:paraId="24112044" w14:textId="447AC456" w:rsidR="00973BFE" w:rsidRPr="003F433F" w:rsidRDefault="00B3558D" w:rsidP="00B3558D">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(4) </w:t>
      </w:r>
      <w:r w:rsidR="00973BFE" w:rsidRPr="003F433F">
        <w:rPr>
          <w:rFonts w:ascii="Times New Roman" w:hAnsi="Times New Roman" w:cs="Times New Roman"/>
          <w:sz w:val="24"/>
          <w:szCs w:val="24"/>
        </w:rPr>
        <w:t xml:space="preserve">Maksejõuetuse teenistus võib taotleda kohtult ärikeelu kohaldamist vastavalt käesoleva seaduse </w:t>
      </w:r>
      <w:r w:rsidR="0035541B" w:rsidRPr="003F433F">
        <w:rPr>
          <w:rFonts w:ascii="Times New Roman" w:hAnsi="Times New Roman" w:cs="Times New Roman"/>
          <w:sz w:val="24"/>
          <w:szCs w:val="24"/>
        </w:rPr>
        <w:t xml:space="preserve">§-s </w:t>
      </w:r>
      <w:r w:rsidR="00973BFE" w:rsidRPr="003F433F">
        <w:rPr>
          <w:rFonts w:ascii="Times New Roman" w:hAnsi="Times New Roman" w:cs="Times New Roman"/>
          <w:sz w:val="24"/>
          <w:szCs w:val="24"/>
        </w:rPr>
        <w:t>91 sätestatule.</w:t>
      </w:r>
    </w:p>
    <w:p w14:paraId="47820116" w14:textId="77777777" w:rsidR="00F86F6A" w:rsidRPr="003F433F" w:rsidRDefault="00F86F6A" w:rsidP="00E03E3A">
      <w:pPr>
        <w:spacing w:after="0" w:line="240" w:lineRule="auto"/>
        <w:jc w:val="both"/>
        <w:rPr>
          <w:rFonts w:ascii="Times New Roman" w:hAnsi="Times New Roman" w:cs="Times New Roman"/>
          <w:b/>
          <w:sz w:val="24"/>
          <w:szCs w:val="24"/>
        </w:rPr>
      </w:pPr>
    </w:p>
    <w:p w14:paraId="400FA034" w14:textId="619A9E2D" w:rsidR="00973BFE" w:rsidRPr="003F433F" w:rsidRDefault="00973BFE" w:rsidP="00E03E3A">
      <w:pPr>
        <w:spacing w:after="0" w:line="240" w:lineRule="auto"/>
        <w:jc w:val="both"/>
        <w:rPr>
          <w:rFonts w:ascii="Times New Roman" w:hAnsi="Times New Roman" w:cs="Times New Roman"/>
          <w:b/>
          <w:sz w:val="24"/>
          <w:szCs w:val="24"/>
        </w:rPr>
      </w:pPr>
      <w:r w:rsidRPr="003F433F">
        <w:rPr>
          <w:rFonts w:ascii="Times New Roman" w:hAnsi="Times New Roman" w:cs="Times New Roman"/>
          <w:b/>
          <w:sz w:val="24"/>
          <w:szCs w:val="24"/>
        </w:rPr>
        <w:t>§ 192</w:t>
      </w:r>
      <w:r w:rsidR="00B2321C" w:rsidRPr="003F433F">
        <w:rPr>
          <w:rFonts w:ascii="Times New Roman" w:hAnsi="Times New Roman" w:cs="Times New Roman"/>
          <w:b/>
          <w:sz w:val="24"/>
          <w:szCs w:val="24"/>
          <w:vertAlign w:val="superscript"/>
        </w:rPr>
        <w:t>9</w:t>
      </w:r>
      <w:r w:rsidRPr="003F433F">
        <w:rPr>
          <w:rFonts w:ascii="Times New Roman" w:hAnsi="Times New Roman" w:cs="Times New Roman"/>
          <w:b/>
          <w:sz w:val="24"/>
          <w:szCs w:val="24"/>
        </w:rPr>
        <w:t xml:space="preserve">. Maksejõuetuse teenistuse õigused järelevalve teostamisel </w:t>
      </w:r>
    </w:p>
    <w:p w14:paraId="4B59D0C2" w14:textId="77777777" w:rsidR="00C93C49" w:rsidRPr="003F433F" w:rsidRDefault="00C93C49" w:rsidP="00E03E3A">
      <w:pPr>
        <w:spacing w:after="0" w:line="240" w:lineRule="auto"/>
        <w:jc w:val="both"/>
        <w:rPr>
          <w:rFonts w:ascii="Times New Roman" w:hAnsi="Times New Roman" w:cs="Times New Roman"/>
          <w:b/>
          <w:sz w:val="24"/>
          <w:szCs w:val="24"/>
        </w:rPr>
      </w:pPr>
    </w:p>
    <w:p w14:paraId="3281BA04" w14:textId="7029747B" w:rsidR="00973BFE" w:rsidRPr="003F433F" w:rsidRDefault="00B3558D" w:rsidP="00B3558D">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(1) </w:t>
      </w:r>
      <w:r w:rsidR="00973BFE" w:rsidRPr="003F433F">
        <w:rPr>
          <w:rFonts w:ascii="Times New Roman" w:hAnsi="Times New Roman" w:cs="Times New Roman"/>
          <w:sz w:val="24"/>
          <w:szCs w:val="24"/>
        </w:rPr>
        <w:t xml:space="preserve">Teenistus võib käesoleva seaduse </w:t>
      </w:r>
      <w:r w:rsidR="002F4C62" w:rsidRPr="003F433F">
        <w:rPr>
          <w:rFonts w:ascii="Times New Roman" w:hAnsi="Times New Roman" w:cs="Times New Roman"/>
          <w:sz w:val="24"/>
          <w:szCs w:val="24"/>
        </w:rPr>
        <w:t>§-s 192</w:t>
      </w:r>
      <w:r w:rsidR="00B2321C" w:rsidRPr="003F433F">
        <w:rPr>
          <w:rFonts w:ascii="Times New Roman" w:hAnsi="Times New Roman" w:cs="Times New Roman"/>
          <w:sz w:val="24"/>
          <w:szCs w:val="24"/>
          <w:vertAlign w:val="superscript"/>
        </w:rPr>
        <w:t>8</w:t>
      </w:r>
      <w:r w:rsidR="002F4C62" w:rsidRPr="003F433F">
        <w:rPr>
          <w:rFonts w:ascii="Times New Roman" w:hAnsi="Times New Roman" w:cs="Times New Roman"/>
          <w:sz w:val="24"/>
          <w:szCs w:val="24"/>
        </w:rPr>
        <w:t xml:space="preserve"> </w:t>
      </w:r>
      <w:r w:rsidR="00973BFE" w:rsidRPr="003F433F">
        <w:rPr>
          <w:rFonts w:ascii="Times New Roman" w:hAnsi="Times New Roman" w:cs="Times New Roman"/>
          <w:sz w:val="24"/>
          <w:szCs w:val="24"/>
        </w:rPr>
        <w:t>sätestatud järelevalve teostamiseks kohaldada korrakaitseseaduse</w:t>
      </w:r>
      <w:r w:rsidR="005316C3">
        <w:rPr>
          <w:rFonts w:ascii="Times New Roman" w:hAnsi="Times New Roman" w:cs="Times New Roman"/>
          <w:sz w:val="24"/>
          <w:szCs w:val="24"/>
        </w:rPr>
        <w:t xml:space="preserve"> </w:t>
      </w:r>
      <w:bookmarkStart w:id="21" w:name="_Hlk36133246"/>
      <w:r w:rsidR="005316C3">
        <w:rPr>
          <w:rFonts w:ascii="Times New Roman" w:hAnsi="Times New Roman" w:cs="Times New Roman"/>
          <w:sz w:val="24"/>
          <w:szCs w:val="24"/>
        </w:rPr>
        <w:t>3. peatüki 2. jao</w:t>
      </w:r>
      <w:r w:rsidR="002F4C62" w:rsidRPr="003F433F">
        <w:rPr>
          <w:rFonts w:ascii="Times New Roman" w:hAnsi="Times New Roman" w:cs="Times New Roman"/>
          <w:sz w:val="24"/>
          <w:szCs w:val="24"/>
        </w:rPr>
        <w:t xml:space="preserve">s </w:t>
      </w:r>
      <w:bookmarkEnd w:id="21"/>
      <w:r w:rsidR="002F4C62" w:rsidRPr="003F433F">
        <w:rPr>
          <w:rFonts w:ascii="Times New Roman" w:hAnsi="Times New Roman" w:cs="Times New Roman"/>
          <w:sz w:val="24"/>
          <w:szCs w:val="24"/>
        </w:rPr>
        <w:t>sätestatud</w:t>
      </w:r>
      <w:r w:rsidR="00973BFE" w:rsidRPr="003F433F">
        <w:rPr>
          <w:rFonts w:ascii="Times New Roman" w:hAnsi="Times New Roman" w:cs="Times New Roman"/>
          <w:sz w:val="24"/>
          <w:szCs w:val="24"/>
        </w:rPr>
        <w:t xml:space="preserve"> </w:t>
      </w:r>
      <w:r w:rsidR="002F4C62" w:rsidRPr="003F433F">
        <w:rPr>
          <w:rFonts w:ascii="Times New Roman" w:hAnsi="Times New Roman" w:cs="Times New Roman"/>
          <w:sz w:val="24"/>
          <w:szCs w:val="24"/>
        </w:rPr>
        <w:t xml:space="preserve">üldmeetmeid ning korrakaitseseaduse </w:t>
      </w:r>
      <w:r w:rsidR="00973BFE" w:rsidRPr="003F433F">
        <w:rPr>
          <w:rFonts w:ascii="Times New Roman" w:hAnsi="Times New Roman" w:cs="Times New Roman"/>
          <w:sz w:val="24"/>
          <w:szCs w:val="24"/>
        </w:rPr>
        <w:t xml:space="preserve">§-s 30, </w:t>
      </w:r>
      <w:r w:rsidR="00795C0A">
        <w:rPr>
          <w:rFonts w:ascii="Times New Roman" w:hAnsi="Times New Roman" w:cs="Times New Roman"/>
          <w:sz w:val="24"/>
          <w:szCs w:val="24"/>
        </w:rPr>
        <w:t xml:space="preserve">§ </w:t>
      </w:r>
      <w:r w:rsidR="00973BFE" w:rsidRPr="003F433F">
        <w:rPr>
          <w:rFonts w:ascii="Times New Roman" w:hAnsi="Times New Roman" w:cs="Times New Roman"/>
          <w:sz w:val="24"/>
          <w:szCs w:val="24"/>
        </w:rPr>
        <w:t>31</w:t>
      </w:r>
      <w:r w:rsidR="00C94D6C" w:rsidRPr="003F433F">
        <w:rPr>
          <w:rFonts w:ascii="Times New Roman" w:hAnsi="Times New Roman" w:cs="Times New Roman"/>
          <w:sz w:val="24"/>
          <w:szCs w:val="24"/>
        </w:rPr>
        <w:t xml:space="preserve"> lõigetes 1</w:t>
      </w:r>
      <w:r w:rsidR="00C069E7" w:rsidRPr="003F433F">
        <w:rPr>
          <w:rFonts w:ascii="Times New Roman" w:hAnsi="Times New Roman" w:cs="Times New Roman"/>
          <w:sz w:val="24"/>
          <w:szCs w:val="24"/>
        </w:rPr>
        <w:t>–</w:t>
      </w:r>
      <w:r w:rsidR="00C94D6C" w:rsidRPr="003F433F">
        <w:rPr>
          <w:rFonts w:ascii="Times New Roman" w:hAnsi="Times New Roman" w:cs="Times New Roman"/>
          <w:sz w:val="24"/>
          <w:szCs w:val="24"/>
        </w:rPr>
        <w:t>3</w:t>
      </w:r>
      <w:r w:rsidR="00973BFE" w:rsidRPr="003F433F">
        <w:rPr>
          <w:rFonts w:ascii="Times New Roman" w:hAnsi="Times New Roman" w:cs="Times New Roman"/>
          <w:sz w:val="24"/>
          <w:szCs w:val="24"/>
        </w:rPr>
        <w:t xml:space="preserve">, </w:t>
      </w:r>
      <w:r w:rsidR="00795C0A">
        <w:rPr>
          <w:rFonts w:ascii="Times New Roman" w:hAnsi="Times New Roman" w:cs="Times New Roman"/>
          <w:sz w:val="24"/>
          <w:szCs w:val="24"/>
        </w:rPr>
        <w:t xml:space="preserve">§ </w:t>
      </w:r>
      <w:r w:rsidR="00973BFE" w:rsidRPr="003F433F">
        <w:rPr>
          <w:rFonts w:ascii="Times New Roman" w:hAnsi="Times New Roman" w:cs="Times New Roman"/>
          <w:sz w:val="24"/>
          <w:szCs w:val="24"/>
        </w:rPr>
        <w:t>32</w:t>
      </w:r>
      <w:r w:rsidR="00A17B7B" w:rsidRPr="003F433F">
        <w:rPr>
          <w:rFonts w:ascii="Times New Roman" w:hAnsi="Times New Roman" w:cs="Times New Roman"/>
          <w:sz w:val="24"/>
          <w:szCs w:val="24"/>
        </w:rPr>
        <w:t xml:space="preserve"> lõigetes 1</w:t>
      </w:r>
      <w:r w:rsidR="002B199B" w:rsidRPr="003F433F">
        <w:rPr>
          <w:rFonts w:ascii="Times New Roman" w:hAnsi="Times New Roman" w:cs="Times New Roman"/>
          <w:sz w:val="24"/>
          <w:szCs w:val="24"/>
        </w:rPr>
        <w:t>–</w:t>
      </w:r>
      <w:r w:rsidR="00A17B7B" w:rsidRPr="003F433F">
        <w:rPr>
          <w:rFonts w:ascii="Times New Roman" w:hAnsi="Times New Roman" w:cs="Times New Roman"/>
          <w:sz w:val="24"/>
          <w:szCs w:val="24"/>
        </w:rPr>
        <w:t>4</w:t>
      </w:r>
      <w:r w:rsidR="002A0070" w:rsidRPr="003F433F">
        <w:rPr>
          <w:rFonts w:ascii="Times New Roman" w:hAnsi="Times New Roman" w:cs="Times New Roman"/>
          <w:sz w:val="24"/>
          <w:szCs w:val="24"/>
        </w:rPr>
        <w:t xml:space="preserve"> ja</w:t>
      </w:r>
      <w:r w:rsidR="00973BFE" w:rsidRPr="003F433F">
        <w:rPr>
          <w:rFonts w:ascii="Times New Roman" w:hAnsi="Times New Roman" w:cs="Times New Roman"/>
          <w:sz w:val="24"/>
          <w:szCs w:val="24"/>
        </w:rPr>
        <w:t xml:space="preserve"> </w:t>
      </w:r>
      <w:r w:rsidR="00795C0A">
        <w:rPr>
          <w:rFonts w:ascii="Times New Roman" w:hAnsi="Times New Roman" w:cs="Times New Roman"/>
          <w:sz w:val="24"/>
          <w:szCs w:val="24"/>
        </w:rPr>
        <w:t xml:space="preserve">§-des </w:t>
      </w:r>
      <w:r w:rsidR="00973BFE" w:rsidRPr="003F433F">
        <w:rPr>
          <w:rFonts w:ascii="Times New Roman" w:hAnsi="Times New Roman" w:cs="Times New Roman"/>
          <w:sz w:val="24"/>
          <w:szCs w:val="24"/>
        </w:rPr>
        <w:t>49</w:t>
      </w:r>
      <w:r w:rsidR="002A0070" w:rsidRPr="003F433F">
        <w:rPr>
          <w:rFonts w:ascii="Times New Roman" w:hAnsi="Times New Roman" w:cs="Times New Roman"/>
          <w:sz w:val="24"/>
          <w:szCs w:val="24"/>
        </w:rPr>
        <w:t>–</w:t>
      </w:r>
      <w:r w:rsidR="00973BFE" w:rsidRPr="003F433F">
        <w:rPr>
          <w:rFonts w:ascii="Times New Roman" w:hAnsi="Times New Roman" w:cs="Times New Roman"/>
          <w:sz w:val="24"/>
          <w:szCs w:val="24"/>
        </w:rPr>
        <w:t>52 sätestatud riikliku järelevalve erimeetmeid korrakaitseseaduses sätestatud alusel ja korras</w:t>
      </w:r>
      <w:r w:rsidR="009D4E3D" w:rsidRPr="003F433F">
        <w:rPr>
          <w:rFonts w:ascii="Times New Roman" w:hAnsi="Times New Roman" w:cs="Times New Roman"/>
          <w:sz w:val="24"/>
          <w:szCs w:val="24"/>
        </w:rPr>
        <w:t>, eelkõige siis, kui on alus</w:t>
      </w:r>
      <w:r w:rsidR="00BC338F">
        <w:rPr>
          <w:rFonts w:ascii="Times New Roman" w:hAnsi="Times New Roman" w:cs="Times New Roman"/>
          <w:sz w:val="24"/>
          <w:szCs w:val="24"/>
        </w:rPr>
        <w:t>t</w:t>
      </w:r>
      <w:r w:rsidR="009D4E3D" w:rsidRPr="003F433F">
        <w:rPr>
          <w:rFonts w:ascii="Times New Roman" w:hAnsi="Times New Roman" w:cs="Times New Roman"/>
          <w:sz w:val="24"/>
          <w:szCs w:val="24"/>
        </w:rPr>
        <w:t xml:space="preserve"> arvata, et võlgnik või võlgniku lähikondne võib varjata või hävitada maksejõuetusmenetluse olulisi </w:t>
      </w:r>
      <w:r w:rsidR="009D4E3D" w:rsidRPr="00BC338F">
        <w:rPr>
          <w:rFonts w:ascii="Times New Roman" w:hAnsi="Times New Roman" w:cs="Times New Roman"/>
          <w:sz w:val="24"/>
          <w:szCs w:val="24"/>
        </w:rPr>
        <w:t>dokumente</w:t>
      </w:r>
      <w:r w:rsidR="009D4E3D" w:rsidRPr="003F433F">
        <w:rPr>
          <w:rFonts w:ascii="Times New Roman" w:hAnsi="Times New Roman" w:cs="Times New Roman"/>
          <w:sz w:val="24"/>
          <w:szCs w:val="24"/>
        </w:rPr>
        <w:t xml:space="preserve"> või keelduda muul viisil teabe andmisest</w:t>
      </w:r>
      <w:r w:rsidR="00973BFE" w:rsidRPr="003F433F">
        <w:rPr>
          <w:rFonts w:ascii="Times New Roman" w:hAnsi="Times New Roman" w:cs="Times New Roman"/>
          <w:sz w:val="24"/>
          <w:szCs w:val="24"/>
        </w:rPr>
        <w:t>.</w:t>
      </w:r>
    </w:p>
    <w:p w14:paraId="4FAA7BB7" w14:textId="77777777" w:rsidR="00C93C49" w:rsidRPr="003F433F" w:rsidRDefault="00C93C49" w:rsidP="00C93C49">
      <w:pPr>
        <w:spacing w:after="0" w:line="240" w:lineRule="auto"/>
        <w:jc w:val="both"/>
        <w:rPr>
          <w:rFonts w:ascii="Times New Roman" w:hAnsi="Times New Roman" w:cs="Times New Roman"/>
          <w:sz w:val="24"/>
          <w:szCs w:val="24"/>
        </w:rPr>
      </w:pPr>
    </w:p>
    <w:p w14:paraId="35C9FE1A" w14:textId="5776FC47" w:rsidR="00973BFE" w:rsidRPr="003F433F" w:rsidRDefault="00B3558D" w:rsidP="00B3558D">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(2) </w:t>
      </w:r>
      <w:r w:rsidR="00973BFE" w:rsidRPr="003F433F">
        <w:rPr>
          <w:rFonts w:ascii="Times New Roman" w:hAnsi="Times New Roman" w:cs="Times New Roman"/>
          <w:sz w:val="24"/>
          <w:szCs w:val="24"/>
        </w:rPr>
        <w:t>Teenistusel on järelevalve teostamisel õigus saada viivitamat</w:t>
      </w:r>
      <w:r w:rsidR="00A95A6B" w:rsidRPr="003F433F">
        <w:rPr>
          <w:rFonts w:ascii="Times New Roman" w:hAnsi="Times New Roman" w:cs="Times New Roman"/>
          <w:sz w:val="24"/>
          <w:szCs w:val="24"/>
        </w:rPr>
        <w:t>a</w:t>
      </w:r>
      <w:r w:rsidR="00973BFE" w:rsidRPr="003F433F">
        <w:rPr>
          <w:rFonts w:ascii="Times New Roman" w:hAnsi="Times New Roman" w:cs="Times New Roman"/>
          <w:sz w:val="24"/>
          <w:szCs w:val="24"/>
        </w:rPr>
        <w:t xml:space="preserve"> kohtult, haldurilt, võlgnikult, võlgniku lähikondselt, võlausaldajalt, võlausaldajate üldkoosolekult, pankrotitoimkonnalt, riigi- ja kohaliku omavalitsuse asutuselt ning krediidiasutuselt, samuti muult isikult tasuta</w:t>
      </w:r>
      <w:r w:rsidR="00973BFE" w:rsidRPr="003F433F">
        <w:rPr>
          <w:rStyle w:val="Kommentaariviide"/>
          <w:rFonts w:ascii="Times New Roman" w:hAnsi="Times New Roman" w:cs="Times New Roman"/>
          <w:sz w:val="24"/>
          <w:szCs w:val="24"/>
        </w:rPr>
        <w:t xml:space="preserve"> </w:t>
      </w:r>
      <w:r w:rsidR="00973BFE" w:rsidRPr="003F433F">
        <w:rPr>
          <w:rFonts w:ascii="Times New Roman" w:hAnsi="Times New Roman" w:cs="Times New Roman"/>
          <w:sz w:val="24"/>
          <w:szCs w:val="24"/>
        </w:rPr>
        <w:t>teavet</w:t>
      </w:r>
      <w:r w:rsidR="00973BFE" w:rsidRPr="003F433F">
        <w:rPr>
          <w:rStyle w:val="Kommentaariviide"/>
          <w:rFonts w:ascii="Times New Roman" w:hAnsi="Times New Roman" w:cs="Times New Roman"/>
          <w:sz w:val="24"/>
          <w:szCs w:val="24"/>
        </w:rPr>
        <w:t xml:space="preserve"> </w:t>
      </w:r>
      <w:r w:rsidR="00973BFE" w:rsidRPr="003F433F">
        <w:rPr>
          <w:rFonts w:ascii="Times New Roman" w:hAnsi="Times New Roman" w:cs="Times New Roman"/>
          <w:sz w:val="24"/>
          <w:szCs w:val="24"/>
        </w:rPr>
        <w:t>ja</w:t>
      </w:r>
      <w:r w:rsidR="00973BFE" w:rsidRPr="003F433F">
        <w:rPr>
          <w:rStyle w:val="Kommentaariviide"/>
          <w:rFonts w:ascii="Times New Roman" w:hAnsi="Times New Roman" w:cs="Times New Roman"/>
          <w:sz w:val="24"/>
          <w:szCs w:val="24"/>
        </w:rPr>
        <w:t xml:space="preserve"> do</w:t>
      </w:r>
      <w:r w:rsidR="00973BFE" w:rsidRPr="003F433F">
        <w:rPr>
          <w:rFonts w:ascii="Times New Roman" w:hAnsi="Times New Roman" w:cs="Times New Roman"/>
          <w:sz w:val="24"/>
          <w:szCs w:val="24"/>
        </w:rPr>
        <w:t xml:space="preserve">kumente, mis on </w:t>
      </w:r>
      <w:r w:rsidR="00973BFE" w:rsidRPr="0017575A">
        <w:rPr>
          <w:rFonts w:ascii="Times New Roman" w:hAnsi="Times New Roman" w:cs="Times New Roman"/>
          <w:sz w:val="24"/>
          <w:szCs w:val="24"/>
        </w:rPr>
        <w:t>vajalik</w:t>
      </w:r>
      <w:r w:rsidR="005316C3">
        <w:rPr>
          <w:rFonts w:ascii="Times New Roman" w:hAnsi="Times New Roman" w:cs="Times New Roman"/>
          <w:sz w:val="24"/>
          <w:szCs w:val="24"/>
        </w:rPr>
        <w:t>ud</w:t>
      </w:r>
      <w:r w:rsidR="00973BFE" w:rsidRPr="003F433F">
        <w:rPr>
          <w:rFonts w:ascii="Times New Roman" w:hAnsi="Times New Roman" w:cs="Times New Roman"/>
          <w:sz w:val="24"/>
          <w:szCs w:val="24"/>
        </w:rPr>
        <w:t xml:space="preserve"> järelevalve teostamiseks, </w:t>
      </w:r>
      <w:r w:rsidR="00900ECE" w:rsidRPr="003F433F">
        <w:rPr>
          <w:rFonts w:ascii="Times New Roman" w:hAnsi="Times New Roman" w:cs="Times New Roman"/>
          <w:sz w:val="24"/>
          <w:szCs w:val="24"/>
        </w:rPr>
        <w:t>seal</w:t>
      </w:r>
      <w:r w:rsidR="00973BFE" w:rsidRPr="003F433F">
        <w:rPr>
          <w:rFonts w:ascii="Times New Roman" w:hAnsi="Times New Roman" w:cs="Times New Roman"/>
          <w:sz w:val="24"/>
          <w:szCs w:val="24"/>
        </w:rPr>
        <w:t>h</w:t>
      </w:r>
      <w:r w:rsidR="00900ECE" w:rsidRPr="003F433F">
        <w:rPr>
          <w:rFonts w:ascii="Times New Roman" w:hAnsi="Times New Roman" w:cs="Times New Roman"/>
          <w:sz w:val="24"/>
          <w:szCs w:val="24"/>
        </w:rPr>
        <w:t>ulgas</w:t>
      </w:r>
      <w:r w:rsidR="00973BFE" w:rsidRPr="003F433F">
        <w:rPr>
          <w:rFonts w:ascii="Times New Roman" w:hAnsi="Times New Roman" w:cs="Times New Roman"/>
          <w:sz w:val="24"/>
          <w:szCs w:val="24"/>
        </w:rPr>
        <w:t>:</w:t>
      </w:r>
    </w:p>
    <w:p w14:paraId="2125EC56" w14:textId="7188DBAA" w:rsidR="00973BFE" w:rsidRPr="003F433F" w:rsidRDefault="00984622" w:rsidP="00984622">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1) </w:t>
      </w:r>
      <w:r w:rsidR="00973BFE" w:rsidRPr="003F433F">
        <w:rPr>
          <w:rFonts w:ascii="Times New Roman" w:hAnsi="Times New Roman" w:cs="Times New Roman"/>
          <w:sz w:val="24"/>
          <w:szCs w:val="24"/>
        </w:rPr>
        <w:t>tutvuda pankrotiasja kohtutoimikuga, halduri toimikuga, võlausaldajate üldkoosoleku dokumentidega ja pankrotitoimkonna dokumentidega;</w:t>
      </w:r>
    </w:p>
    <w:p w14:paraId="46E85E42" w14:textId="4974973A" w:rsidR="00973BFE" w:rsidRPr="003F433F" w:rsidRDefault="00984622" w:rsidP="00984622">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2) </w:t>
      </w:r>
      <w:r w:rsidR="00973BFE" w:rsidRPr="003F433F">
        <w:rPr>
          <w:rFonts w:ascii="Times New Roman" w:hAnsi="Times New Roman" w:cs="Times New Roman"/>
          <w:sz w:val="24"/>
          <w:szCs w:val="24"/>
        </w:rPr>
        <w:t xml:space="preserve">tutvuda pankrotiasjaga seotud menetluste kohtutoimikutega, </w:t>
      </w:r>
      <w:r w:rsidR="00900ECE" w:rsidRPr="003F433F">
        <w:rPr>
          <w:rFonts w:ascii="Times New Roman" w:hAnsi="Times New Roman" w:cs="Times New Roman"/>
          <w:sz w:val="24"/>
          <w:szCs w:val="24"/>
        </w:rPr>
        <w:t xml:space="preserve">sealhulgas </w:t>
      </w:r>
      <w:r w:rsidR="00973BFE" w:rsidRPr="003F433F">
        <w:rPr>
          <w:rFonts w:ascii="Times New Roman" w:hAnsi="Times New Roman" w:cs="Times New Roman"/>
          <w:sz w:val="24"/>
          <w:szCs w:val="24"/>
        </w:rPr>
        <w:t>pankrotihalduri vastu esitatud kahju hüvitamise või juhatuse liikme vastu tagasivõitmise nõude menetluse kohtutoimikuga;</w:t>
      </w:r>
    </w:p>
    <w:p w14:paraId="5B74DA99" w14:textId="60BB84F5" w:rsidR="00973BFE" w:rsidRPr="003F433F" w:rsidRDefault="00984622" w:rsidP="00984622">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3) </w:t>
      </w:r>
      <w:r w:rsidR="00973BFE" w:rsidRPr="003F433F">
        <w:rPr>
          <w:rFonts w:ascii="Times New Roman" w:hAnsi="Times New Roman" w:cs="Times New Roman"/>
          <w:sz w:val="24"/>
          <w:szCs w:val="24"/>
        </w:rPr>
        <w:t xml:space="preserve">tutvuda halduri poolt pankrotimenetluse kohta peetava arvepidamisega ja pankrotivõlgniku raamatupidamisega ning pankrotivõlgniku varalise seisukorraga; </w:t>
      </w:r>
    </w:p>
    <w:p w14:paraId="2CF30A82" w14:textId="4518D6C6" w:rsidR="00973BFE" w:rsidRPr="003F433F" w:rsidRDefault="00984622" w:rsidP="00984622">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4) </w:t>
      </w:r>
      <w:r w:rsidR="00973BFE" w:rsidRPr="003F433F">
        <w:rPr>
          <w:rFonts w:ascii="Times New Roman" w:hAnsi="Times New Roman" w:cs="Times New Roman"/>
          <w:sz w:val="24"/>
          <w:szCs w:val="24"/>
        </w:rPr>
        <w:t xml:space="preserve">saada võlgniku pangakontode väljavõtteid perioodi kohta, mille </w:t>
      </w:r>
      <w:r w:rsidR="00973BFE" w:rsidRPr="0017575A">
        <w:rPr>
          <w:rFonts w:ascii="Times New Roman" w:hAnsi="Times New Roman" w:cs="Times New Roman"/>
          <w:sz w:val="24"/>
          <w:szCs w:val="24"/>
        </w:rPr>
        <w:t>suhtes</w:t>
      </w:r>
      <w:r w:rsidR="00973BFE" w:rsidRPr="003F433F">
        <w:rPr>
          <w:rFonts w:ascii="Times New Roman" w:hAnsi="Times New Roman" w:cs="Times New Roman"/>
          <w:sz w:val="24"/>
          <w:szCs w:val="24"/>
        </w:rPr>
        <w:t xml:space="preserve"> teenistus järelevalvet teostab;</w:t>
      </w:r>
    </w:p>
    <w:p w14:paraId="02E6D86D" w14:textId="18DA653D" w:rsidR="00973BFE" w:rsidRPr="003F433F" w:rsidRDefault="00984622" w:rsidP="00984622">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5) </w:t>
      </w:r>
      <w:r w:rsidR="00A95A6B" w:rsidRPr="003F433F">
        <w:rPr>
          <w:rFonts w:ascii="Times New Roman" w:hAnsi="Times New Roman" w:cs="Times New Roman"/>
          <w:sz w:val="24"/>
          <w:szCs w:val="24"/>
        </w:rPr>
        <w:t xml:space="preserve">teha </w:t>
      </w:r>
      <w:r w:rsidR="00973BFE" w:rsidRPr="003F433F">
        <w:rPr>
          <w:rFonts w:ascii="Times New Roman" w:hAnsi="Times New Roman" w:cs="Times New Roman"/>
          <w:sz w:val="24"/>
          <w:szCs w:val="24"/>
        </w:rPr>
        <w:t xml:space="preserve">dokumentidest paber- või elektroonilisi koopiaid; </w:t>
      </w:r>
    </w:p>
    <w:p w14:paraId="6D096DBD" w14:textId="692E041B" w:rsidR="00973BFE" w:rsidRPr="003F433F" w:rsidRDefault="00984622" w:rsidP="00984622">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6) </w:t>
      </w:r>
      <w:r w:rsidR="00973BFE" w:rsidRPr="003F433F">
        <w:rPr>
          <w:rFonts w:ascii="Times New Roman" w:hAnsi="Times New Roman" w:cs="Times New Roman"/>
          <w:sz w:val="24"/>
          <w:szCs w:val="24"/>
        </w:rPr>
        <w:t>tutvuda likvideerimismenetluse dokumentidega ja likvideeritava äriühingu pangakontode väljavõtetega likvideerimismenetluse perioodi kohta;</w:t>
      </w:r>
    </w:p>
    <w:p w14:paraId="1DC3E8F2" w14:textId="6FD58DEB" w:rsidR="00973BFE" w:rsidRPr="003F433F" w:rsidRDefault="00984622" w:rsidP="00984622">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7) </w:t>
      </w:r>
      <w:r w:rsidR="00973BFE" w:rsidRPr="003F433F">
        <w:rPr>
          <w:rFonts w:ascii="Times New Roman" w:hAnsi="Times New Roman" w:cs="Times New Roman"/>
          <w:sz w:val="24"/>
          <w:szCs w:val="24"/>
        </w:rPr>
        <w:t xml:space="preserve">viibida pankrotitoimkonna koosolekul ja võlausaldajate üldkoosolekul </w:t>
      </w:r>
      <w:r w:rsidR="00A95A6B" w:rsidRPr="003F433F">
        <w:rPr>
          <w:rFonts w:ascii="Times New Roman" w:hAnsi="Times New Roman" w:cs="Times New Roman"/>
          <w:sz w:val="24"/>
          <w:szCs w:val="24"/>
        </w:rPr>
        <w:t xml:space="preserve">ning avaldada </w:t>
      </w:r>
      <w:r w:rsidR="00973BFE" w:rsidRPr="003F433F">
        <w:rPr>
          <w:rFonts w:ascii="Times New Roman" w:hAnsi="Times New Roman" w:cs="Times New Roman"/>
          <w:sz w:val="24"/>
          <w:szCs w:val="24"/>
        </w:rPr>
        <w:t>arvamust;</w:t>
      </w:r>
    </w:p>
    <w:p w14:paraId="7FCC4B13" w14:textId="6EB258BE" w:rsidR="00973BFE" w:rsidRPr="003F433F" w:rsidRDefault="00984622" w:rsidP="00984622">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8) </w:t>
      </w:r>
      <w:r w:rsidR="00973BFE" w:rsidRPr="003F433F">
        <w:rPr>
          <w:rFonts w:ascii="Times New Roman" w:hAnsi="Times New Roman" w:cs="Times New Roman"/>
          <w:sz w:val="24"/>
          <w:szCs w:val="24"/>
        </w:rPr>
        <w:t xml:space="preserve">nõuda haldurilt võlausaldajate üldkoosoleku kokkukutsumist või eriliste tingimuste </w:t>
      </w:r>
      <w:r w:rsidR="00A95A6B" w:rsidRPr="003F433F">
        <w:rPr>
          <w:rFonts w:ascii="Times New Roman" w:hAnsi="Times New Roman" w:cs="Times New Roman"/>
          <w:sz w:val="24"/>
          <w:szCs w:val="24"/>
        </w:rPr>
        <w:t xml:space="preserve">korral </w:t>
      </w:r>
      <w:r w:rsidR="00973BFE" w:rsidRPr="003F433F">
        <w:rPr>
          <w:rFonts w:ascii="Times New Roman" w:hAnsi="Times New Roman" w:cs="Times New Roman"/>
          <w:sz w:val="24"/>
          <w:szCs w:val="24"/>
        </w:rPr>
        <w:t xml:space="preserve">see ise kokku kutsuda ja </w:t>
      </w:r>
      <w:r w:rsidR="00A95A6B" w:rsidRPr="003F433F">
        <w:rPr>
          <w:rFonts w:ascii="Times New Roman" w:hAnsi="Times New Roman" w:cs="Times New Roman"/>
          <w:sz w:val="24"/>
          <w:szCs w:val="24"/>
        </w:rPr>
        <w:t xml:space="preserve">seda </w:t>
      </w:r>
      <w:r w:rsidR="00973BFE" w:rsidRPr="003F433F">
        <w:rPr>
          <w:rFonts w:ascii="Times New Roman" w:hAnsi="Times New Roman" w:cs="Times New Roman"/>
          <w:sz w:val="24"/>
          <w:szCs w:val="24"/>
        </w:rPr>
        <w:t>juhatada.</w:t>
      </w:r>
    </w:p>
    <w:p w14:paraId="41E9FAEC" w14:textId="77777777" w:rsidR="00C93C49" w:rsidRPr="003F433F" w:rsidRDefault="00C93C49" w:rsidP="00C93C49">
      <w:pPr>
        <w:pStyle w:val="Loendilik"/>
        <w:spacing w:after="0" w:line="240" w:lineRule="auto"/>
        <w:ind w:left="360"/>
        <w:jc w:val="both"/>
        <w:rPr>
          <w:rFonts w:ascii="Times New Roman" w:hAnsi="Times New Roman" w:cs="Times New Roman"/>
          <w:sz w:val="24"/>
          <w:szCs w:val="24"/>
        </w:rPr>
      </w:pPr>
    </w:p>
    <w:p w14:paraId="5B691CD3" w14:textId="5E43CE01" w:rsidR="00973BFE" w:rsidRPr="003F433F" w:rsidRDefault="00B3558D" w:rsidP="00B3558D">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(3) </w:t>
      </w:r>
      <w:r w:rsidR="00973BFE" w:rsidRPr="003F433F">
        <w:rPr>
          <w:rFonts w:ascii="Times New Roman" w:hAnsi="Times New Roman" w:cs="Times New Roman"/>
          <w:sz w:val="24"/>
          <w:szCs w:val="24"/>
        </w:rPr>
        <w:t xml:space="preserve">Ajutine haldur ja haldur peavad maksejõuetuse teenistusele ka pärast ülesannetest vabastamist </w:t>
      </w:r>
      <w:r w:rsidR="00A95A6B" w:rsidRPr="003F433F">
        <w:rPr>
          <w:rFonts w:ascii="Times New Roman" w:hAnsi="Times New Roman" w:cs="Times New Roman"/>
          <w:sz w:val="24"/>
          <w:szCs w:val="24"/>
        </w:rPr>
        <w:t xml:space="preserve">andma </w:t>
      </w:r>
      <w:r w:rsidR="00973BFE" w:rsidRPr="003F433F">
        <w:rPr>
          <w:rFonts w:ascii="Times New Roman" w:hAnsi="Times New Roman" w:cs="Times New Roman"/>
          <w:sz w:val="24"/>
          <w:szCs w:val="24"/>
        </w:rPr>
        <w:t xml:space="preserve">teavet ja dokumente ning </w:t>
      </w:r>
      <w:r w:rsidR="00A95A6B" w:rsidRPr="003F433F">
        <w:rPr>
          <w:rFonts w:ascii="Times New Roman" w:hAnsi="Times New Roman" w:cs="Times New Roman"/>
          <w:sz w:val="24"/>
          <w:szCs w:val="24"/>
        </w:rPr>
        <w:t xml:space="preserve">tegema </w:t>
      </w:r>
      <w:r w:rsidR="00973BFE" w:rsidRPr="003F433F">
        <w:rPr>
          <w:rFonts w:ascii="Times New Roman" w:hAnsi="Times New Roman" w:cs="Times New Roman"/>
          <w:sz w:val="24"/>
          <w:szCs w:val="24"/>
        </w:rPr>
        <w:t>teenistusega koostööd.</w:t>
      </w:r>
    </w:p>
    <w:p w14:paraId="25691CFC" w14:textId="77777777" w:rsidR="00C93C49" w:rsidRPr="003F433F" w:rsidRDefault="00C93C49" w:rsidP="00C93C49">
      <w:pPr>
        <w:spacing w:after="0" w:line="240" w:lineRule="auto"/>
        <w:jc w:val="both"/>
        <w:rPr>
          <w:rFonts w:ascii="Times New Roman" w:hAnsi="Times New Roman" w:cs="Times New Roman"/>
          <w:sz w:val="24"/>
          <w:szCs w:val="24"/>
        </w:rPr>
      </w:pPr>
    </w:p>
    <w:p w14:paraId="58A337ED" w14:textId="6D4A3E54" w:rsidR="00973BFE" w:rsidRPr="003F433F" w:rsidRDefault="00B3558D" w:rsidP="00B3558D">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w:t>
      </w:r>
      <w:r w:rsidR="009D4E3D" w:rsidRPr="003F433F">
        <w:rPr>
          <w:rFonts w:ascii="Times New Roman" w:hAnsi="Times New Roman" w:cs="Times New Roman"/>
          <w:sz w:val="24"/>
          <w:szCs w:val="24"/>
        </w:rPr>
        <w:t>4</w:t>
      </w:r>
      <w:r w:rsidRPr="003F433F">
        <w:rPr>
          <w:rFonts w:ascii="Times New Roman" w:hAnsi="Times New Roman" w:cs="Times New Roman"/>
          <w:sz w:val="24"/>
          <w:szCs w:val="24"/>
        </w:rPr>
        <w:t>) T</w:t>
      </w:r>
      <w:r w:rsidR="00973BFE" w:rsidRPr="003F433F">
        <w:rPr>
          <w:rFonts w:ascii="Times New Roman" w:hAnsi="Times New Roman" w:cs="Times New Roman"/>
          <w:sz w:val="24"/>
          <w:szCs w:val="24"/>
        </w:rPr>
        <w:t>eenistusel on vajaduse</w:t>
      </w:r>
      <w:r w:rsidR="00A95A6B" w:rsidRPr="003F433F">
        <w:rPr>
          <w:rFonts w:ascii="Times New Roman" w:hAnsi="Times New Roman" w:cs="Times New Roman"/>
          <w:sz w:val="24"/>
          <w:szCs w:val="24"/>
        </w:rPr>
        <w:t xml:space="preserve"> korra</w:t>
      </w:r>
      <w:r w:rsidR="00973BFE" w:rsidRPr="003F433F">
        <w:rPr>
          <w:rFonts w:ascii="Times New Roman" w:hAnsi="Times New Roman" w:cs="Times New Roman"/>
          <w:sz w:val="24"/>
          <w:szCs w:val="24"/>
        </w:rPr>
        <w:t>l õigus kasutada oma ülesannete täitmise</w:t>
      </w:r>
      <w:r w:rsidR="00A95A6B" w:rsidRPr="003F433F">
        <w:rPr>
          <w:rFonts w:ascii="Times New Roman" w:hAnsi="Times New Roman" w:cs="Times New Roman"/>
          <w:sz w:val="24"/>
          <w:szCs w:val="24"/>
        </w:rPr>
        <w:t>ks</w:t>
      </w:r>
      <w:r w:rsidR="00973BFE" w:rsidRPr="003F433F">
        <w:rPr>
          <w:rFonts w:ascii="Times New Roman" w:hAnsi="Times New Roman" w:cs="Times New Roman"/>
          <w:sz w:val="24"/>
          <w:szCs w:val="24"/>
        </w:rPr>
        <w:t xml:space="preserve"> menetlusväliste riigi- ja </w:t>
      </w:r>
      <w:r w:rsidR="00800E89" w:rsidRPr="003F433F">
        <w:rPr>
          <w:rFonts w:ascii="Times New Roman" w:hAnsi="Times New Roman" w:cs="Times New Roman"/>
          <w:sz w:val="24"/>
          <w:szCs w:val="24"/>
        </w:rPr>
        <w:t xml:space="preserve">kohaliku omavalitsuse </w:t>
      </w:r>
      <w:r w:rsidR="00973BFE" w:rsidRPr="003F433F">
        <w:rPr>
          <w:rFonts w:ascii="Times New Roman" w:hAnsi="Times New Roman" w:cs="Times New Roman"/>
          <w:sz w:val="24"/>
          <w:szCs w:val="24"/>
        </w:rPr>
        <w:t>asutuste, s</w:t>
      </w:r>
      <w:r w:rsidR="00800E89" w:rsidRPr="003F433F">
        <w:rPr>
          <w:rFonts w:ascii="Times New Roman" w:hAnsi="Times New Roman" w:cs="Times New Roman"/>
          <w:sz w:val="24"/>
          <w:szCs w:val="24"/>
        </w:rPr>
        <w:t>ealhulgas</w:t>
      </w:r>
      <w:r w:rsidR="00973BFE" w:rsidRPr="003F433F">
        <w:rPr>
          <w:rFonts w:ascii="Times New Roman" w:hAnsi="Times New Roman" w:cs="Times New Roman"/>
          <w:sz w:val="24"/>
          <w:szCs w:val="24"/>
        </w:rPr>
        <w:t xml:space="preserve"> </w:t>
      </w:r>
      <w:r w:rsidR="00973BFE" w:rsidRPr="00FD6266">
        <w:rPr>
          <w:rFonts w:ascii="Times New Roman" w:hAnsi="Times New Roman" w:cs="Times New Roman"/>
          <w:sz w:val="24"/>
          <w:szCs w:val="24"/>
        </w:rPr>
        <w:t>politsei abi</w:t>
      </w:r>
      <w:r w:rsidR="00973BFE" w:rsidRPr="003F433F">
        <w:rPr>
          <w:rFonts w:ascii="Times New Roman" w:hAnsi="Times New Roman" w:cs="Times New Roman"/>
          <w:sz w:val="24"/>
          <w:szCs w:val="24"/>
        </w:rPr>
        <w:t>.</w:t>
      </w:r>
    </w:p>
    <w:p w14:paraId="6170951D" w14:textId="77777777" w:rsidR="00F86F6A" w:rsidRPr="003F433F" w:rsidRDefault="00F86F6A" w:rsidP="00E03E3A">
      <w:pPr>
        <w:spacing w:after="0" w:line="240" w:lineRule="auto"/>
        <w:jc w:val="both"/>
        <w:rPr>
          <w:rFonts w:ascii="Times New Roman" w:hAnsi="Times New Roman" w:cs="Times New Roman"/>
          <w:b/>
          <w:sz w:val="24"/>
          <w:szCs w:val="24"/>
        </w:rPr>
      </w:pPr>
    </w:p>
    <w:p w14:paraId="08A55CB0" w14:textId="618BFF92" w:rsidR="00973BFE" w:rsidRPr="003F433F" w:rsidRDefault="00973BFE" w:rsidP="00E03E3A">
      <w:pPr>
        <w:spacing w:after="0" w:line="240" w:lineRule="auto"/>
        <w:jc w:val="both"/>
        <w:rPr>
          <w:rFonts w:ascii="Times New Roman" w:hAnsi="Times New Roman" w:cs="Times New Roman"/>
          <w:b/>
          <w:sz w:val="24"/>
          <w:szCs w:val="24"/>
        </w:rPr>
      </w:pPr>
      <w:r w:rsidRPr="003F433F">
        <w:rPr>
          <w:rFonts w:ascii="Times New Roman" w:hAnsi="Times New Roman" w:cs="Times New Roman"/>
          <w:b/>
          <w:sz w:val="24"/>
          <w:szCs w:val="24"/>
        </w:rPr>
        <w:t>§ 192</w:t>
      </w:r>
      <w:r w:rsidR="003B073B" w:rsidRPr="003F433F">
        <w:rPr>
          <w:rFonts w:ascii="Times New Roman" w:hAnsi="Times New Roman" w:cs="Times New Roman"/>
          <w:b/>
          <w:sz w:val="24"/>
          <w:szCs w:val="24"/>
          <w:vertAlign w:val="superscript"/>
        </w:rPr>
        <w:t>1</w:t>
      </w:r>
      <w:r w:rsidR="00B2321C" w:rsidRPr="003F433F">
        <w:rPr>
          <w:rFonts w:ascii="Times New Roman" w:hAnsi="Times New Roman" w:cs="Times New Roman"/>
          <w:b/>
          <w:sz w:val="24"/>
          <w:szCs w:val="24"/>
          <w:vertAlign w:val="superscript"/>
        </w:rPr>
        <w:t>0</w:t>
      </w:r>
      <w:r w:rsidRPr="003F433F">
        <w:rPr>
          <w:rFonts w:ascii="Times New Roman" w:hAnsi="Times New Roman" w:cs="Times New Roman"/>
          <w:b/>
          <w:sz w:val="24"/>
          <w:szCs w:val="24"/>
        </w:rPr>
        <w:t>. Eriaudit</w:t>
      </w:r>
    </w:p>
    <w:p w14:paraId="556E9DDD" w14:textId="77777777" w:rsidR="00C93C49" w:rsidRPr="003F433F" w:rsidRDefault="00C93C49" w:rsidP="00E03E3A">
      <w:pPr>
        <w:spacing w:after="0" w:line="240" w:lineRule="auto"/>
        <w:jc w:val="both"/>
        <w:rPr>
          <w:rFonts w:ascii="Times New Roman" w:hAnsi="Times New Roman" w:cs="Times New Roman"/>
          <w:b/>
          <w:sz w:val="24"/>
          <w:szCs w:val="24"/>
        </w:rPr>
      </w:pPr>
    </w:p>
    <w:p w14:paraId="4AE17A65" w14:textId="2331B0E1" w:rsidR="00973BFE" w:rsidRPr="003F433F" w:rsidRDefault="00B3558D" w:rsidP="00B3558D">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lastRenderedPageBreak/>
        <w:t xml:space="preserve">(1) </w:t>
      </w:r>
      <w:r w:rsidR="00973BFE" w:rsidRPr="003F433F">
        <w:rPr>
          <w:rFonts w:ascii="Times New Roman" w:hAnsi="Times New Roman" w:cs="Times New Roman"/>
          <w:sz w:val="24"/>
          <w:szCs w:val="24"/>
        </w:rPr>
        <w:t>Teenistus võib</w:t>
      </w:r>
      <w:r w:rsidR="00AA63BF" w:rsidRPr="003F433F">
        <w:rPr>
          <w:rFonts w:ascii="Times New Roman" w:hAnsi="Times New Roman" w:cs="Times New Roman"/>
          <w:sz w:val="24"/>
          <w:szCs w:val="24"/>
        </w:rPr>
        <w:t xml:space="preserve"> enda äranägemisel või</w:t>
      </w:r>
      <w:r w:rsidR="00973BFE" w:rsidRPr="003F433F">
        <w:rPr>
          <w:rFonts w:ascii="Times New Roman" w:hAnsi="Times New Roman" w:cs="Times New Roman"/>
          <w:sz w:val="24"/>
          <w:szCs w:val="24"/>
        </w:rPr>
        <w:t xml:space="preserve"> pankrotihalduri põhjendatud taotlusel võlgniku või pankrotihalduri suhtes viia läbi eriauditi. Teenistus võib eriauditi läbiviimisse kaasata sõltumatu eksperdi</w:t>
      </w:r>
      <w:r w:rsidR="001F18F3" w:rsidRPr="003F433F">
        <w:rPr>
          <w:rFonts w:ascii="Times New Roman" w:hAnsi="Times New Roman" w:cs="Times New Roman"/>
          <w:sz w:val="24"/>
          <w:szCs w:val="24"/>
        </w:rPr>
        <w:t xml:space="preserve"> või tellida sõltumatu ekspertiis</w:t>
      </w:r>
      <w:r w:rsidR="00AA63BF" w:rsidRPr="003F433F">
        <w:rPr>
          <w:rFonts w:ascii="Times New Roman" w:hAnsi="Times New Roman" w:cs="Times New Roman"/>
          <w:sz w:val="24"/>
          <w:szCs w:val="24"/>
        </w:rPr>
        <w:t>i</w:t>
      </w:r>
      <w:r w:rsidR="00973BFE" w:rsidRPr="003F433F">
        <w:rPr>
          <w:rFonts w:ascii="Times New Roman" w:hAnsi="Times New Roman" w:cs="Times New Roman"/>
          <w:sz w:val="24"/>
          <w:szCs w:val="24"/>
        </w:rPr>
        <w:t>.</w:t>
      </w:r>
      <w:r w:rsidR="00F22CE5" w:rsidRPr="003F433F">
        <w:rPr>
          <w:rFonts w:ascii="Times New Roman" w:hAnsi="Times New Roman" w:cs="Times New Roman"/>
          <w:sz w:val="24"/>
          <w:szCs w:val="24"/>
        </w:rPr>
        <w:t xml:space="preserve"> </w:t>
      </w:r>
    </w:p>
    <w:p w14:paraId="0FAB14AF" w14:textId="77777777" w:rsidR="00C93C49" w:rsidRPr="003F433F" w:rsidRDefault="00C93C49" w:rsidP="00C93C49">
      <w:pPr>
        <w:spacing w:after="0" w:line="240" w:lineRule="auto"/>
        <w:jc w:val="both"/>
        <w:rPr>
          <w:rFonts w:ascii="Times New Roman" w:hAnsi="Times New Roman" w:cs="Times New Roman"/>
          <w:sz w:val="24"/>
          <w:szCs w:val="24"/>
        </w:rPr>
      </w:pPr>
    </w:p>
    <w:p w14:paraId="47213FD8" w14:textId="01857CD9" w:rsidR="00973BFE" w:rsidRPr="003F433F" w:rsidRDefault="00B3558D" w:rsidP="00B3558D">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(2) </w:t>
      </w:r>
      <w:r w:rsidR="00973BFE" w:rsidRPr="003F433F">
        <w:rPr>
          <w:rFonts w:ascii="Times New Roman" w:hAnsi="Times New Roman" w:cs="Times New Roman"/>
          <w:sz w:val="24"/>
          <w:szCs w:val="24"/>
        </w:rPr>
        <w:t>Pankrotihaldur võib eriauditi läbiviimist taotleda, kui pankrotivaras ei ole piisavalt vahendeid, et pankrotihaldur võiks eriauditi ise läbi viia, kuid on põhjendatud alus arvata, et eriauditi tulemusel on võimalik pandiga tagamata nõude</w:t>
      </w:r>
      <w:r w:rsidR="00A95A6B" w:rsidRPr="003F433F">
        <w:rPr>
          <w:rFonts w:ascii="Times New Roman" w:hAnsi="Times New Roman" w:cs="Times New Roman"/>
          <w:sz w:val="24"/>
          <w:szCs w:val="24"/>
        </w:rPr>
        <w:t>i</w:t>
      </w:r>
      <w:r w:rsidR="00973BFE" w:rsidRPr="003F433F">
        <w:rPr>
          <w:rFonts w:ascii="Times New Roman" w:hAnsi="Times New Roman" w:cs="Times New Roman"/>
          <w:sz w:val="24"/>
          <w:szCs w:val="24"/>
        </w:rPr>
        <w:t>d suuremas ulatuses täita</w:t>
      </w:r>
      <w:r w:rsidR="007D5FB2">
        <w:rPr>
          <w:rFonts w:ascii="Times New Roman" w:hAnsi="Times New Roman" w:cs="Times New Roman"/>
          <w:sz w:val="24"/>
          <w:szCs w:val="24"/>
        </w:rPr>
        <w:t>,</w:t>
      </w:r>
      <w:r w:rsidR="00973BFE" w:rsidRPr="003F433F">
        <w:rPr>
          <w:rFonts w:ascii="Times New Roman" w:hAnsi="Times New Roman" w:cs="Times New Roman"/>
          <w:sz w:val="24"/>
          <w:szCs w:val="24"/>
        </w:rPr>
        <w:t xml:space="preserve"> või esineb oluline avalik huvi võlgniku tegevuse </w:t>
      </w:r>
      <w:r w:rsidR="00973BFE" w:rsidRPr="007D5FB2">
        <w:rPr>
          <w:rFonts w:ascii="Times New Roman" w:hAnsi="Times New Roman" w:cs="Times New Roman"/>
          <w:sz w:val="24"/>
          <w:szCs w:val="24"/>
        </w:rPr>
        <w:t>uurimiseks</w:t>
      </w:r>
      <w:r w:rsidR="00973BFE" w:rsidRPr="003F433F">
        <w:rPr>
          <w:rFonts w:ascii="Times New Roman" w:hAnsi="Times New Roman" w:cs="Times New Roman"/>
          <w:sz w:val="24"/>
          <w:szCs w:val="24"/>
        </w:rPr>
        <w:t>.</w:t>
      </w:r>
    </w:p>
    <w:p w14:paraId="3145388B" w14:textId="77777777" w:rsidR="00C93C49" w:rsidRPr="003F433F" w:rsidRDefault="00C93C49" w:rsidP="00C93C49">
      <w:pPr>
        <w:spacing w:after="0" w:line="240" w:lineRule="auto"/>
        <w:jc w:val="both"/>
        <w:rPr>
          <w:rFonts w:ascii="Times New Roman" w:hAnsi="Times New Roman" w:cs="Times New Roman"/>
          <w:sz w:val="24"/>
          <w:szCs w:val="24"/>
        </w:rPr>
      </w:pPr>
    </w:p>
    <w:p w14:paraId="619B226D" w14:textId="3ECCF3AB" w:rsidR="00973BFE" w:rsidRPr="003F433F" w:rsidRDefault="00B3558D" w:rsidP="00B3558D">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(3) </w:t>
      </w:r>
      <w:r w:rsidR="00973BFE" w:rsidRPr="003F433F">
        <w:rPr>
          <w:rFonts w:ascii="Times New Roman" w:hAnsi="Times New Roman" w:cs="Times New Roman"/>
          <w:sz w:val="24"/>
          <w:szCs w:val="24"/>
        </w:rPr>
        <w:t>Maksejõuetuse teenistus viib eriauditi läbi:</w:t>
      </w:r>
    </w:p>
    <w:p w14:paraId="17848B17" w14:textId="29C8FB77" w:rsidR="00973BFE" w:rsidRPr="003F433F" w:rsidRDefault="00984622" w:rsidP="00984622">
      <w:pPr>
        <w:spacing w:after="0" w:line="240" w:lineRule="auto"/>
        <w:contextualSpacing/>
        <w:jc w:val="both"/>
        <w:rPr>
          <w:rFonts w:ascii="Times New Roman" w:hAnsi="Times New Roman" w:cs="Times New Roman"/>
          <w:sz w:val="24"/>
          <w:szCs w:val="24"/>
        </w:rPr>
      </w:pPr>
      <w:r w:rsidRPr="003F433F">
        <w:rPr>
          <w:rFonts w:ascii="Times New Roman" w:hAnsi="Times New Roman" w:cs="Times New Roman"/>
          <w:sz w:val="24"/>
          <w:szCs w:val="24"/>
        </w:rPr>
        <w:t xml:space="preserve">1) </w:t>
      </w:r>
      <w:r w:rsidR="00DE02C9" w:rsidRPr="003F433F">
        <w:rPr>
          <w:rFonts w:ascii="Times New Roman" w:hAnsi="Times New Roman" w:cs="Times New Roman"/>
          <w:sz w:val="24"/>
          <w:szCs w:val="24"/>
        </w:rPr>
        <w:t xml:space="preserve">et </w:t>
      </w:r>
      <w:r w:rsidR="00973BFE" w:rsidRPr="003F433F">
        <w:rPr>
          <w:rFonts w:ascii="Times New Roman" w:hAnsi="Times New Roman" w:cs="Times New Roman"/>
          <w:sz w:val="24"/>
          <w:szCs w:val="24"/>
        </w:rPr>
        <w:t>tuvasta</w:t>
      </w:r>
      <w:r w:rsidR="00DE02C9" w:rsidRPr="003F433F">
        <w:rPr>
          <w:rFonts w:ascii="Times New Roman" w:hAnsi="Times New Roman" w:cs="Times New Roman"/>
          <w:sz w:val="24"/>
          <w:szCs w:val="24"/>
        </w:rPr>
        <w:t>da</w:t>
      </w:r>
      <w:r w:rsidR="00973BFE" w:rsidRPr="003F433F">
        <w:rPr>
          <w:rFonts w:ascii="Times New Roman" w:hAnsi="Times New Roman" w:cs="Times New Roman"/>
          <w:sz w:val="24"/>
          <w:szCs w:val="24"/>
        </w:rPr>
        <w:t>, milline on võlgniku majanduslik seisund;</w:t>
      </w:r>
    </w:p>
    <w:p w14:paraId="52D89C83" w14:textId="467C4DFF" w:rsidR="00973BFE" w:rsidRPr="003F433F" w:rsidRDefault="00984622" w:rsidP="00984622">
      <w:pPr>
        <w:spacing w:after="0" w:line="240" w:lineRule="auto"/>
        <w:contextualSpacing/>
        <w:jc w:val="both"/>
        <w:rPr>
          <w:rFonts w:ascii="Times New Roman" w:hAnsi="Times New Roman" w:cs="Times New Roman"/>
          <w:sz w:val="24"/>
          <w:szCs w:val="24"/>
        </w:rPr>
      </w:pPr>
      <w:r w:rsidRPr="003F433F">
        <w:rPr>
          <w:rFonts w:ascii="Times New Roman" w:hAnsi="Times New Roman" w:cs="Times New Roman"/>
          <w:sz w:val="24"/>
          <w:szCs w:val="24"/>
        </w:rPr>
        <w:t xml:space="preserve">2) </w:t>
      </w:r>
      <w:r w:rsidR="00DE02C9" w:rsidRPr="003F433F">
        <w:rPr>
          <w:rFonts w:ascii="Times New Roman" w:hAnsi="Times New Roman" w:cs="Times New Roman"/>
          <w:sz w:val="24"/>
          <w:szCs w:val="24"/>
        </w:rPr>
        <w:t xml:space="preserve">et </w:t>
      </w:r>
      <w:r w:rsidR="00973BFE" w:rsidRPr="003F433F">
        <w:rPr>
          <w:rFonts w:ascii="Times New Roman" w:hAnsi="Times New Roman" w:cs="Times New Roman"/>
          <w:sz w:val="24"/>
          <w:szCs w:val="24"/>
        </w:rPr>
        <w:t>tuvasta</w:t>
      </w:r>
      <w:r w:rsidR="00DE02C9" w:rsidRPr="003F433F">
        <w:rPr>
          <w:rFonts w:ascii="Times New Roman" w:hAnsi="Times New Roman" w:cs="Times New Roman"/>
          <w:sz w:val="24"/>
          <w:szCs w:val="24"/>
        </w:rPr>
        <w:t>da</w:t>
      </w:r>
      <w:r w:rsidR="00973BFE" w:rsidRPr="003F433F">
        <w:rPr>
          <w:rFonts w:ascii="Times New Roman" w:hAnsi="Times New Roman" w:cs="Times New Roman"/>
          <w:sz w:val="24"/>
          <w:szCs w:val="24"/>
        </w:rPr>
        <w:t>, kas pankrotiavaldus on esitatud õigeaegselt;</w:t>
      </w:r>
    </w:p>
    <w:p w14:paraId="5AF93F68" w14:textId="21514978" w:rsidR="00973BFE" w:rsidRPr="003F433F" w:rsidRDefault="00984622" w:rsidP="00984622">
      <w:pPr>
        <w:spacing w:after="0" w:line="240" w:lineRule="auto"/>
        <w:contextualSpacing/>
        <w:jc w:val="both"/>
        <w:rPr>
          <w:rFonts w:ascii="Times New Roman" w:hAnsi="Times New Roman" w:cs="Times New Roman"/>
          <w:sz w:val="24"/>
          <w:szCs w:val="24"/>
        </w:rPr>
      </w:pPr>
      <w:r w:rsidRPr="003F433F">
        <w:rPr>
          <w:rFonts w:ascii="Times New Roman" w:hAnsi="Times New Roman" w:cs="Times New Roman"/>
          <w:sz w:val="24"/>
          <w:szCs w:val="24"/>
        </w:rPr>
        <w:t xml:space="preserve">3) </w:t>
      </w:r>
      <w:r w:rsidR="00DE02C9" w:rsidRPr="003F433F">
        <w:rPr>
          <w:rFonts w:ascii="Times New Roman" w:hAnsi="Times New Roman" w:cs="Times New Roman"/>
          <w:sz w:val="24"/>
          <w:szCs w:val="24"/>
        </w:rPr>
        <w:t xml:space="preserve">et </w:t>
      </w:r>
      <w:r w:rsidR="00973BFE" w:rsidRPr="003F433F">
        <w:rPr>
          <w:rFonts w:ascii="Times New Roman" w:hAnsi="Times New Roman" w:cs="Times New Roman"/>
          <w:sz w:val="24"/>
          <w:szCs w:val="24"/>
        </w:rPr>
        <w:t>tuvasta</w:t>
      </w:r>
      <w:r w:rsidR="00DE02C9" w:rsidRPr="003F433F">
        <w:rPr>
          <w:rFonts w:ascii="Times New Roman" w:hAnsi="Times New Roman" w:cs="Times New Roman"/>
          <w:sz w:val="24"/>
          <w:szCs w:val="24"/>
        </w:rPr>
        <w:t>da</w:t>
      </w:r>
      <w:r w:rsidR="00973BFE" w:rsidRPr="003F433F">
        <w:rPr>
          <w:rFonts w:ascii="Times New Roman" w:hAnsi="Times New Roman" w:cs="Times New Roman"/>
          <w:sz w:val="24"/>
          <w:szCs w:val="24"/>
        </w:rPr>
        <w:t>, kas esineb tagasivõitmise võimalusi;</w:t>
      </w:r>
    </w:p>
    <w:p w14:paraId="27024F40" w14:textId="6BDD3BF0" w:rsidR="00973BFE" w:rsidRPr="003F433F" w:rsidRDefault="00984622" w:rsidP="00984622">
      <w:pPr>
        <w:spacing w:after="0" w:line="240" w:lineRule="auto"/>
        <w:contextualSpacing/>
        <w:jc w:val="both"/>
        <w:rPr>
          <w:rFonts w:ascii="Times New Roman" w:hAnsi="Times New Roman" w:cs="Times New Roman"/>
          <w:sz w:val="24"/>
          <w:szCs w:val="24"/>
        </w:rPr>
      </w:pPr>
      <w:r w:rsidRPr="003F433F">
        <w:rPr>
          <w:rFonts w:ascii="Times New Roman" w:hAnsi="Times New Roman" w:cs="Times New Roman"/>
          <w:sz w:val="24"/>
          <w:szCs w:val="24"/>
        </w:rPr>
        <w:t xml:space="preserve">4) </w:t>
      </w:r>
      <w:r w:rsidR="00DE02C9" w:rsidRPr="003F433F">
        <w:rPr>
          <w:rFonts w:ascii="Times New Roman" w:hAnsi="Times New Roman" w:cs="Times New Roman"/>
          <w:sz w:val="24"/>
          <w:szCs w:val="24"/>
        </w:rPr>
        <w:t xml:space="preserve">et </w:t>
      </w:r>
      <w:r w:rsidR="00973BFE" w:rsidRPr="003F433F">
        <w:rPr>
          <w:rFonts w:ascii="Times New Roman" w:hAnsi="Times New Roman" w:cs="Times New Roman"/>
          <w:sz w:val="24"/>
          <w:szCs w:val="24"/>
        </w:rPr>
        <w:t>taasta</w:t>
      </w:r>
      <w:r w:rsidR="00DE02C9" w:rsidRPr="003F433F">
        <w:rPr>
          <w:rFonts w:ascii="Times New Roman" w:hAnsi="Times New Roman" w:cs="Times New Roman"/>
          <w:sz w:val="24"/>
          <w:szCs w:val="24"/>
        </w:rPr>
        <w:t>da</w:t>
      </w:r>
      <w:r w:rsidR="00973BFE" w:rsidRPr="003F433F">
        <w:rPr>
          <w:rFonts w:ascii="Times New Roman" w:hAnsi="Times New Roman" w:cs="Times New Roman"/>
          <w:sz w:val="24"/>
          <w:szCs w:val="24"/>
        </w:rPr>
        <w:t xml:space="preserve"> võlgniku raamatupidamine;</w:t>
      </w:r>
    </w:p>
    <w:p w14:paraId="1EA71541" w14:textId="2AF13145" w:rsidR="00973BFE" w:rsidRPr="003F433F" w:rsidRDefault="00984622" w:rsidP="00984622">
      <w:pPr>
        <w:spacing w:after="0" w:line="240" w:lineRule="auto"/>
        <w:contextualSpacing/>
        <w:jc w:val="both"/>
        <w:rPr>
          <w:rFonts w:ascii="Times New Roman" w:hAnsi="Times New Roman" w:cs="Times New Roman"/>
          <w:sz w:val="24"/>
          <w:szCs w:val="24"/>
        </w:rPr>
      </w:pPr>
      <w:r w:rsidRPr="003F433F">
        <w:rPr>
          <w:rFonts w:ascii="Times New Roman" w:hAnsi="Times New Roman" w:cs="Times New Roman"/>
          <w:sz w:val="24"/>
          <w:szCs w:val="24"/>
        </w:rPr>
        <w:t xml:space="preserve">5) </w:t>
      </w:r>
      <w:r w:rsidR="00973BFE" w:rsidRPr="003F433F">
        <w:rPr>
          <w:rFonts w:ascii="Times New Roman" w:hAnsi="Times New Roman" w:cs="Times New Roman"/>
          <w:sz w:val="24"/>
          <w:szCs w:val="24"/>
        </w:rPr>
        <w:t>kui esineb muu asjaolu, mis õigustab eriauditi läbiviimist.</w:t>
      </w:r>
    </w:p>
    <w:p w14:paraId="6B0304ED" w14:textId="77777777" w:rsidR="00B3558D" w:rsidRPr="003F433F" w:rsidRDefault="00B3558D" w:rsidP="00B3558D">
      <w:pPr>
        <w:spacing w:after="0" w:line="240" w:lineRule="auto"/>
        <w:contextualSpacing/>
        <w:jc w:val="both"/>
        <w:rPr>
          <w:rFonts w:ascii="Times New Roman" w:hAnsi="Times New Roman" w:cs="Times New Roman"/>
          <w:sz w:val="24"/>
          <w:szCs w:val="24"/>
        </w:rPr>
      </w:pPr>
    </w:p>
    <w:p w14:paraId="0AE731A3" w14:textId="29959278" w:rsidR="00973BFE" w:rsidRPr="003F433F" w:rsidRDefault="00B3558D" w:rsidP="00B3558D">
      <w:pPr>
        <w:spacing w:after="0" w:line="240" w:lineRule="auto"/>
        <w:contextualSpacing/>
        <w:jc w:val="both"/>
        <w:rPr>
          <w:rFonts w:ascii="Times New Roman" w:hAnsi="Times New Roman" w:cs="Times New Roman"/>
          <w:sz w:val="24"/>
          <w:szCs w:val="24"/>
        </w:rPr>
      </w:pPr>
      <w:r w:rsidRPr="003F433F">
        <w:rPr>
          <w:rFonts w:ascii="Times New Roman" w:hAnsi="Times New Roman" w:cs="Times New Roman"/>
          <w:sz w:val="24"/>
          <w:szCs w:val="24"/>
        </w:rPr>
        <w:t xml:space="preserve">(4) </w:t>
      </w:r>
      <w:r w:rsidR="00973BFE" w:rsidRPr="003F433F">
        <w:rPr>
          <w:rFonts w:ascii="Times New Roman" w:hAnsi="Times New Roman" w:cs="Times New Roman"/>
          <w:sz w:val="24"/>
          <w:szCs w:val="24"/>
        </w:rPr>
        <w:t>Eriauditi võib võlgniku suhtes läbi viia nii võlgniku maksejõuetusele eelnenud kui ka järgnenud tegevuse kontrollimiseks. Eriauditi võib pankrotihalduri suhtes läbi viia üksnes pankrotimenetlusega seonduva</w:t>
      </w:r>
      <w:r w:rsidR="00DE02C9" w:rsidRPr="003F433F">
        <w:rPr>
          <w:rFonts w:ascii="Times New Roman" w:hAnsi="Times New Roman" w:cs="Times New Roman"/>
          <w:sz w:val="24"/>
          <w:szCs w:val="24"/>
        </w:rPr>
        <w:t>s</w:t>
      </w:r>
      <w:r w:rsidR="00973BFE" w:rsidRPr="003F433F">
        <w:rPr>
          <w:rFonts w:ascii="Times New Roman" w:hAnsi="Times New Roman" w:cs="Times New Roman"/>
          <w:sz w:val="24"/>
          <w:szCs w:val="24"/>
        </w:rPr>
        <w:t xml:space="preserve"> osas.</w:t>
      </w:r>
    </w:p>
    <w:p w14:paraId="07930627" w14:textId="77777777" w:rsidR="00C93C49" w:rsidRPr="003F433F" w:rsidRDefault="00C93C49" w:rsidP="00C93C49">
      <w:pPr>
        <w:spacing w:after="0" w:line="240" w:lineRule="auto"/>
        <w:ind w:left="360"/>
        <w:contextualSpacing/>
        <w:jc w:val="both"/>
        <w:rPr>
          <w:rFonts w:ascii="Times New Roman" w:hAnsi="Times New Roman" w:cs="Times New Roman"/>
          <w:sz w:val="24"/>
          <w:szCs w:val="24"/>
        </w:rPr>
      </w:pPr>
    </w:p>
    <w:p w14:paraId="6267F794" w14:textId="1E63D72E" w:rsidR="00973BFE" w:rsidRPr="003F433F" w:rsidRDefault="00B3558D" w:rsidP="00B3558D">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(5) </w:t>
      </w:r>
      <w:r w:rsidR="00973BFE" w:rsidRPr="003F433F">
        <w:rPr>
          <w:rFonts w:ascii="Times New Roman" w:hAnsi="Times New Roman" w:cs="Times New Roman"/>
          <w:sz w:val="24"/>
          <w:szCs w:val="24"/>
        </w:rPr>
        <w:t xml:space="preserve">Maksejõuetuse teenistus esitab eriauditi raporti kohtule ja pankrotihaldurile. Maksejõuetuse teenistus võimaldab </w:t>
      </w:r>
      <w:r w:rsidR="00DE02C9" w:rsidRPr="003F433F">
        <w:rPr>
          <w:rFonts w:ascii="Times New Roman" w:hAnsi="Times New Roman" w:cs="Times New Roman"/>
          <w:sz w:val="24"/>
          <w:szCs w:val="24"/>
        </w:rPr>
        <w:t xml:space="preserve">raportiga tutvuda </w:t>
      </w:r>
      <w:r w:rsidR="00973BFE" w:rsidRPr="003F433F">
        <w:rPr>
          <w:rFonts w:ascii="Times New Roman" w:hAnsi="Times New Roman" w:cs="Times New Roman"/>
          <w:sz w:val="24"/>
          <w:szCs w:val="24"/>
        </w:rPr>
        <w:t>võlgnikul, võlausaldajatel ja pankrotihalduril, kelle suhtes eriaudit läbi viidi.</w:t>
      </w:r>
    </w:p>
    <w:p w14:paraId="4991DFE7" w14:textId="77777777" w:rsidR="00973BFE" w:rsidRPr="003F433F" w:rsidRDefault="00973BFE" w:rsidP="00E03E3A">
      <w:pPr>
        <w:spacing w:after="0" w:line="240" w:lineRule="auto"/>
        <w:jc w:val="both"/>
        <w:rPr>
          <w:rFonts w:ascii="Times New Roman" w:hAnsi="Times New Roman" w:cs="Times New Roman"/>
          <w:sz w:val="24"/>
          <w:szCs w:val="24"/>
        </w:rPr>
      </w:pPr>
    </w:p>
    <w:p w14:paraId="7C477369" w14:textId="52D85DF4" w:rsidR="00973BFE" w:rsidRPr="003F433F" w:rsidRDefault="00973BFE" w:rsidP="00E03E3A">
      <w:pPr>
        <w:spacing w:after="0" w:line="240" w:lineRule="auto"/>
        <w:jc w:val="both"/>
        <w:rPr>
          <w:rFonts w:ascii="Times New Roman" w:hAnsi="Times New Roman" w:cs="Times New Roman"/>
          <w:b/>
          <w:sz w:val="24"/>
          <w:szCs w:val="24"/>
        </w:rPr>
      </w:pPr>
      <w:r w:rsidRPr="003F433F">
        <w:rPr>
          <w:rFonts w:ascii="Times New Roman" w:hAnsi="Times New Roman" w:cs="Times New Roman"/>
          <w:b/>
          <w:sz w:val="24"/>
          <w:szCs w:val="24"/>
        </w:rPr>
        <w:t>§ 192</w:t>
      </w:r>
      <w:r w:rsidR="003B073B" w:rsidRPr="003F433F">
        <w:rPr>
          <w:rFonts w:ascii="Times New Roman" w:hAnsi="Times New Roman" w:cs="Times New Roman"/>
          <w:b/>
          <w:sz w:val="24"/>
          <w:szCs w:val="24"/>
          <w:vertAlign w:val="superscript"/>
        </w:rPr>
        <w:t>1</w:t>
      </w:r>
      <w:r w:rsidR="00B2321C" w:rsidRPr="003F433F">
        <w:rPr>
          <w:rFonts w:ascii="Times New Roman" w:hAnsi="Times New Roman" w:cs="Times New Roman"/>
          <w:b/>
          <w:sz w:val="24"/>
          <w:szCs w:val="24"/>
          <w:vertAlign w:val="superscript"/>
        </w:rPr>
        <w:t>1</w:t>
      </w:r>
      <w:r w:rsidRPr="003F433F">
        <w:rPr>
          <w:rFonts w:ascii="Times New Roman" w:hAnsi="Times New Roman" w:cs="Times New Roman"/>
          <w:b/>
          <w:sz w:val="24"/>
          <w:szCs w:val="24"/>
        </w:rPr>
        <w:t>. Pankrotimenetluse läbiviimise algatamine avaliku uurimisena</w:t>
      </w:r>
    </w:p>
    <w:p w14:paraId="2E5FAD22" w14:textId="77777777" w:rsidR="00C93C49" w:rsidRPr="003F433F" w:rsidRDefault="00C93C49" w:rsidP="00E03E3A">
      <w:pPr>
        <w:spacing w:after="0" w:line="240" w:lineRule="auto"/>
        <w:jc w:val="both"/>
        <w:rPr>
          <w:rFonts w:ascii="Times New Roman" w:hAnsi="Times New Roman" w:cs="Times New Roman"/>
          <w:b/>
          <w:sz w:val="24"/>
          <w:szCs w:val="24"/>
        </w:rPr>
      </w:pPr>
    </w:p>
    <w:p w14:paraId="5C2382D2" w14:textId="0143C1BE" w:rsidR="00973BFE" w:rsidRPr="003F433F" w:rsidRDefault="00B3558D" w:rsidP="00B3558D">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(1) </w:t>
      </w:r>
      <w:r w:rsidR="00973BFE" w:rsidRPr="003F433F">
        <w:rPr>
          <w:rFonts w:ascii="Times New Roman" w:hAnsi="Times New Roman" w:cs="Times New Roman"/>
          <w:sz w:val="24"/>
          <w:szCs w:val="24"/>
        </w:rPr>
        <w:t xml:space="preserve">Kohus teeb maksejõuetuse teenistusele vastavalt käesoleva seaduse § 30 lõikes 5 </w:t>
      </w:r>
      <w:r w:rsidR="00D21A84" w:rsidRPr="00EB4A81">
        <w:rPr>
          <w:rFonts w:ascii="Times New Roman" w:hAnsi="Times New Roman" w:cs="Times New Roman"/>
          <w:sz w:val="24"/>
          <w:szCs w:val="24"/>
        </w:rPr>
        <w:t>või § 158 lõikes 5</w:t>
      </w:r>
      <w:r w:rsidR="00D21A84" w:rsidRPr="00560ADD">
        <w:rPr>
          <w:rFonts w:ascii="Times New Roman" w:hAnsi="Times New Roman" w:cs="Times New Roman"/>
          <w:sz w:val="24"/>
          <w:szCs w:val="24"/>
          <w:vertAlign w:val="superscript"/>
        </w:rPr>
        <w:t>1</w:t>
      </w:r>
      <w:r w:rsidR="00D21A84" w:rsidRPr="00EB4A81">
        <w:rPr>
          <w:rFonts w:ascii="Times New Roman" w:hAnsi="Times New Roman" w:cs="Times New Roman"/>
          <w:sz w:val="24"/>
          <w:szCs w:val="24"/>
        </w:rPr>
        <w:t xml:space="preserve"> sätestatule</w:t>
      </w:r>
      <w:r w:rsidR="00D21A84" w:rsidRPr="00D21A84">
        <w:rPr>
          <w:rFonts w:ascii="Times New Roman" w:hAnsi="Times New Roman" w:cs="Times New Roman"/>
          <w:sz w:val="24"/>
          <w:szCs w:val="24"/>
        </w:rPr>
        <w:t xml:space="preserve"> </w:t>
      </w:r>
      <w:r w:rsidR="00973BFE" w:rsidRPr="003F433F">
        <w:rPr>
          <w:rFonts w:ascii="Times New Roman" w:hAnsi="Times New Roman" w:cs="Times New Roman"/>
          <w:sz w:val="24"/>
          <w:szCs w:val="24"/>
        </w:rPr>
        <w:t xml:space="preserve">ettepaneku pankrotimenetluse läbiviimiseks avaliku uurimisena, kui juriidilisest isikust võlgnikul ei jätku pankrotimenetluse läbiviimiseks raha ja keegi ei ole tasunud käesoleva seaduse § 30 </w:t>
      </w:r>
      <w:r w:rsidR="00D21A84" w:rsidRPr="00EB4A81">
        <w:rPr>
          <w:rFonts w:ascii="Times New Roman" w:hAnsi="Times New Roman" w:cs="Times New Roman"/>
          <w:sz w:val="24"/>
          <w:szCs w:val="24"/>
        </w:rPr>
        <w:t>või § 158 lg 6</w:t>
      </w:r>
      <w:r w:rsidR="00D21A84" w:rsidRPr="00D21A84">
        <w:rPr>
          <w:rFonts w:ascii="Times New Roman" w:hAnsi="Times New Roman" w:cs="Times New Roman"/>
          <w:sz w:val="24"/>
          <w:szCs w:val="24"/>
        </w:rPr>
        <w:t xml:space="preserve"> </w:t>
      </w:r>
      <w:r w:rsidR="00973BFE" w:rsidRPr="003F433F">
        <w:rPr>
          <w:rFonts w:ascii="Times New Roman" w:hAnsi="Times New Roman" w:cs="Times New Roman"/>
          <w:sz w:val="24"/>
          <w:szCs w:val="24"/>
        </w:rPr>
        <w:t>kohaselt menetluskulude katteks deposiiti.</w:t>
      </w:r>
    </w:p>
    <w:p w14:paraId="2781B636" w14:textId="77777777" w:rsidR="00C93C49" w:rsidRPr="003F433F" w:rsidRDefault="00C93C49" w:rsidP="00C93C49">
      <w:pPr>
        <w:spacing w:after="0" w:line="240" w:lineRule="auto"/>
        <w:ind w:left="360"/>
        <w:jc w:val="both"/>
        <w:rPr>
          <w:rFonts w:ascii="Times New Roman" w:hAnsi="Times New Roman" w:cs="Times New Roman"/>
          <w:sz w:val="24"/>
          <w:szCs w:val="24"/>
        </w:rPr>
      </w:pPr>
    </w:p>
    <w:p w14:paraId="595E9FE8" w14:textId="3FE1C122" w:rsidR="00973BFE" w:rsidRPr="003F433F" w:rsidRDefault="00B3558D" w:rsidP="00B3558D">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(2) </w:t>
      </w:r>
      <w:r w:rsidR="00973BFE" w:rsidRPr="003F433F">
        <w:rPr>
          <w:rFonts w:ascii="Times New Roman" w:hAnsi="Times New Roman" w:cs="Times New Roman"/>
          <w:sz w:val="24"/>
          <w:szCs w:val="24"/>
        </w:rPr>
        <w:t xml:space="preserve">Maksejõuetuse teenistus võib kohtult käesoleva paragrahvi lõikes 1 nimetatud ettepaneku saamisel teha kohtule põhjendatud </w:t>
      </w:r>
      <w:r w:rsidR="009E55E4" w:rsidRPr="003F433F">
        <w:rPr>
          <w:rFonts w:ascii="Times New Roman" w:hAnsi="Times New Roman" w:cs="Times New Roman"/>
          <w:sz w:val="24"/>
          <w:szCs w:val="24"/>
        </w:rPr>
        <w:t xml:space="preserve">avalduse </w:t>
      </w:r>
      <w:r w:rsidR="00973BFE" w:rsidRPr="003F433F">
        <w:rPr>
          <w:rFonts w:ascii="Times New Roman" w:hAnsi="Times New Roman" w:cs="Times New Roman"/>
          <w:sz w:val="24"/>
          <w:szCs w:val="24"/>
        </w:rPr>
        <w:t xml:space="preserve">pankrotimenetluse läbiviimiseks avaliku uurimisena, kui </w:t>
      </w:r>
      <w:r w:rsidR="009E55E4" w:rsidRPr="003F433F">
        <w:rPr>
          <w:rFonts w:ascii="Times New Roman" w:hAnsi="Times New Roman" w:cs="Times New Roman"/>
          <w:sz w:val="24"/>
          <w:szCs w:val="24"/>
        </w:rPr>
        <w:t xml:space="preserve">muul juhul </w:t>
      </w:r>
      <w:r w:rsidR="00973BFE" w:rsidRPr="003F433F">
        <w:rPr>
          <w:rFonts w:ascii="Times New Roman" w:hAnsi="Times New Roman" w:cs="Times New Roman"/>
          <w:sz w:val="24"/>
          <w:szCs w:val="24"/>
        </w:rPr>
        <w:t>pankrotiavalduse menetlus käesoleva seaduse § 29</w:t>
      </w:r>
      <w:r w:rsidR="00867CAA" w:rsidRPr="003F433F">
        <w:rPr>
          <w:rFonts w:ascii="Times New Roman" w:hAnsi="Times New Roman" w:cs="Times New Roman"/>
          <w:sz w:val="24"/>
          <w:szCs w:val="24"/>
        </w:rPr>
        <w:t xml:space="preserve"> või pankrotimenetlus </w:t>
      </w:r>
      <w:r w:rsidR="00DA4FC1" w:rsidRPr="003F433F">
        <w:rPr>
          <w:rFonts w:ascii="Times New Roman" w:hAnsi="Times New Roman" w:cs="Times New Roman"/>
          <w:sz w:val="24"/>
          <w:szCs w:val="24"/>
        </w:rPr>
        <w:t xml:space="preserve">käesoleva seaduse </w:t>
      </w:r>
      <w:r w:rsidR="00867CAA" w:rsidRPr="003F433F">
        <w:rPr>
          <w:rFonts w:ascii="Times New Roman" w:hAnsi="Times New Roman" w:cs="Times New Roman"/>
          <w:sz w:val="24"/>
          <w:szCs w:val="24"/>
        </w:rPr>
        <w:t>§ 158</w:t>
      </w:r>
      <w:r w:rsidR="00973BFE" w:rsidRPr="003F433F">
        <w:rPr>
          <w:rFonts w:ascii="Times New Roman" w:hAnsi="Times New Roman" w:cs="Times New Roman"/>
          <w:sz w:val="24"/>
          <w:szCs w:val="24"/>
        </w:rPr>
        <w:t xml:space="preserve"> alusel raugeks ja on tekkinud </w:t>
      </w:r>
      <w:r w:rsidR="00A11B89" w:rsidRPr="003F433F">
        <w:rPr>
          <w:rFonts w:ascii="Times New Roman" w:hAnsi="Times New Roman" w:cs="Times New Roman"/>
          <w:sz w:val="24"/>
          <w:szCs w:val="24"/>
        </w:rPr>
        <w:t xml:space="preserve">vähemalt </w:t>
      </w:r>
      <w:r w:rsidR="00973BFE" w:rsidRPr="003F433F">
        <w:rPr>
          <w:rFonts w:ascii="Times New Roman" w:hAnsi="Times New Roman" w:cs="Times New Roman"/>
          <w:sz w:val="24"/>
          <w:szCs w:val="24"/>
        </w:rPr>
        <w:t xml:space="preserve">põhjendatud kahtlus, et võlgniku maksejõuetusega kaasneb avalik huvi, </w:t>
      </w:r>
      <w:r w:rsidR="006F0FA6" w:rsidRPr="003F433F">
        <w:rPr>
          <w:rFonts w:ascii="Times New Roman" w:hAnsi="Times New Roman" w:cs="Times New Roman"/>
          <w:sz w:val="24"/>
          <w:szCs w:val="24"/>
        </w:rPr>
        <w:t xml:space="preserve">näiteks </w:t>
      </w:r>
      <w:r w:rsidR="00973BFE" w:rsidRPr="003F433F">
        <w:rPr>
          <w:rFonts w:ascii="Times New Roman" w:hAnsi="Times New Roman" w:cs="Times New Roman"/>
          <w:sz w:val="24"/>
          <w:szCs w:val="24"/>
        </w:rPr>
        <w:t>on võlgnik seoses maksejõuetuse tekkimisega pannud toime kuriteo tunnustega teo</w:t>
      </w:r>
      <w:r w:rsidR="00DE02C9" w:rsidRPr="003F433F">
        <w:rPr>
          <w:rFonts w:ascii="Times New Roman" w:hAnsi="Times New Roman" w:cs="Times New Roman"/>
          <w:sz w:val="24"/>
          <w:szCs w:val="24"/>
        </w:rPr>
        <w:t>,</w:t>
      </w:r>
      <w:r w:rsidR="00A10A93" w:rsidRPr="003F433F">
        <w:rPr>
          <w:rFonts w:ascii="Times New Roman" w:hAnsi="Times New Roman" w:cs="Times New Roman"/>
          <w:sz w:val="24"/>
          <w:szCs w:val="24"/>
        </w:rPr>
        <w:t xml:space="preserve"> ei ole õigeaegselt esitanud pankrotiavaldust</w:t>
      </w:r>
      <w:r w:rsidR="00973BFE" w:rsidRPr="003F433F">
        <w:rPr>
          <w:rFonts w:ascii="Times New Roman" w:hAnsi="Times New Roman" w:cs="Times New Roman"/>
          <w:sz w:val="24"/>
          <w:szCs w:val="24"/>
        </w:rPr>
        <w:t xml:space="preserve"> või </w:t>
      </w:r>
      <w:r w:rsidR="00DE02C9" w:rsidRPr="003F433F">
        <w:rPr>
          <w:rFonts w:ascii="Times New Roman" w:hAnsi="Times New Roman" w:cs="Times New Roman"/>
          <w:sz w:val="24"/>
          <w:szCs w:val="24"/>
        </w:rPr>
        <w:t xml:space="preserve">on </w:t>
      </w:r>
      <w:r w:rsidR="00973BFE" w:rsidRPr="003F433F">
        <w:rPr>
          <w:rFonts w:ascii="Times New Roman" w:hAnsi="Times New Roman" w:cs="Times New Roman"/>
          <w:sz w:val="24"/>
          <w:szCs w:val="24"/>
        </w:rPr>
        <w:t>maksejõuetuse põhjuseks raske juhtimisviga.</w:t>
      </w:r>
    </w:p>
    <w:p w14:paraId="36380CAF" w14:textId="77777777" w:rsidR="00C93C49" w:rsidRPr="003F433F" w:rsidRDefault="00C93C49" w:rsidP="00C93C49">
      <w:pPr>
        <w:spacing w:after="0" w:line="240" w:lineRule="auto"/>
        <w:jc w:val="both"/>
        <w:rPr>
          <w:rFonts w:ascii="Times New Roman" w:hAnsi="Times New Roman" w:cs="Times New Roman"/>
          <w:sz w:val="24"/>
          <w:szCs w:val="24"/>
        </w:rPr>
      </w:pPr>
    </w:p>
    <w:p w14:paraId="1E297D85" w14:textId="6C11FC0C" w:rsidR="00973BFE" w:rsidRPr="003F433F" w:rsidRDefault="00B3558D" w:rsidP="00B3558D">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(3) </w:t>
      </w:r>
      <w:r w:rsidR="00BF26E1" w:rsidRPr="003F433F">
        <w:rPr>
          <w:rFonts w:ascii="Times New Roman" w:hAnsi="Times New Roman" w:cs="Times New Roman"/>
          <w:sz w:val="24"/>
          <w:szCs w:val="24"/>
        </w:rPr>
        <w:t xml:space="preserve">Kohus rahuldab maksejõuetuse teenistuse põhjendatud </w:t>
      </w:r>
      <w:r w:rsidR="009E55E4" w:rsidRPr="003F433F">
        <w:rPr>
          <w:rFonts w:ascii="Times New Roman" w:hAnsi="Times New Roman" w:cs="Times New Roman"/>
          <w:sz w:val="24"/>
          <w:szCs w:val="24"/>
        </w:rPr>
        <w:t xml:space="preserve">avalduse </w:t>
      </w:r>
      <w:r w:rsidR="00BF26E1" w:rsidRPr="003F433F">
        <w:rPr>
          <w:rFonts w:ascii="Times New Roman" w:hAnsi="Times New Roman" w:cs="Times New Roman"/>
          <w:sz w:val="24"/>
          <w:szCs w:val="24"/>
        </w:rPr>
        <w:t xml:space="preserve">pankrotimenetluse algatamiseks avaliku uurimisena pankrotimäärusega või pankrotimenetluse jätkamiseks avaliku uurimisena määrusega, kui käesoleva paragrahvi lõikes 2 nimetatud tingimused on täidetud, ja kuulutab välja võlgniku pankroti, kui pankrotti ei ole veel välja kuulutatud. </w:t>
      </w:r>
      <w:r w:rsidR="00973BFE" w:rsidRPr="003F433F">
        <w:rPr>
          <w:rFonts w:ascii="Times New Roman" w:hAnsi="Times New Roman" w:cs="Times New Roman"/>
          <w:sz w:val="24"/>
          <w:szCs w:val="24"/>
        </w:rPr>
        <w:t>Võlausaldajate esimese üldkoosoleku toimumist ei määrata. Pankrotimenetluse läbiviimise määramist avaliku uurimisena ei saa edasi kaevata.</w:t>
      </w:r>
    </w:p>
    <w:p w14:paraId="2C5FC2C9" w14:textId="77777777" w:rsidR="00C93C49" w:rsidRPr="003F433F" w:rsidRDefault="00C93C49" w:rsidP="00C93C49">
      <w:pPr>
        <w:spacing w:after="0" w:line="240" w:lineRule="auto"/>
        <w:jc w:val="both"/>
        <w:rPr>
          <w:rFonts w:ascii="Times New Roman" w:hAnsi="Times New Roman" w:cs="Times New Roman"/>
          <w:sz w:val="24"/>
          <w:szCs w:val="24"/>
        </w:rPr>
      </w:pPr>
    </w:p>
    <w:p w14:paraId="38C122EB" w14:textId="0948CE6A" w:rsidR="00973BFE" w:rsidRPr="003F433F" w:rsidRDefault="00B3558D" w:rsidP="00B3558D">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(4) </w:t>
      </w:r>
      <w:r w:rsidR="003839DB" w:rsidRPr="003F433F">
        <w:rPr>
          <w:rFonts w:ascii="Times New Roman" w:hAnsi="Times New Roman" w:cs="Times New Roman"/>
          <w:sz w:val="24"/>
          <w:szCs w:val="24"/>
        </w:rPr>
        <w:t xml:space="preserve">Kui käesoleva paragrahvi lõikes 2 nimetatud tingimused ei ole täidetud, </w:t>
      </w:r>
      <w:r w:rsidR="00973BFE" w:rsidRPr="003F433F">
        <w:rPr>
          <w:rFonts w:ascii="Times New Roman" w:hAnsi="Times New Roman" w:cs="Times New Roman"/>
          <w:sz w:val="24"/>
          <w:szCs w:val="24"/>
        </w:rPr>
        <w:t xml:space="preserve">jätab </w:t>
      </w:r>
      <w:r w:rsidR="003839DB" w:rsidRPr="003F433F">
        <w:rPr>
          <w:rFonts w:ascii="Times New Roman" w:hAnsi="Times New Roman" w:cs="Times New Roman"/>
          <w:sz w:val="24"/>
          <w:szCs w:val="24"/>
        </w:rPr>
        <w:t xml:space="preserve">kohus </w:t>
      </w:r>
      <w:r w:rsidR="009E55E4" w:rsidRPr="003F433F">
        <w:rPr>
          <w:rFonts w:ascii="Times New Roman" w:hAnsi="Times New Roman" w:cs="Times New Roman"/>
          <w:sz w:val="24"/>
          <w:szCs w:val="24"/>
        </w:rPr>
        <w:t xml:space="preserve">avalduse </w:t>
      </w:r>
      <w:r w:rsidR="00973BFE" w:rsidRPr="003F433F">
        <w:rPr>
          <w:rFonts w:ascii="Times New Roman" w:hAnsi="Times New Roman" w:cs="Times New Roman"/>
          <w:sz w:val="24"/>
          <w:szCs w:val="24"/>
        </w:rPr>
        <w:t>pankrotimenetluse läbiviimiseks avaliku uurimisena rahuldamata käesoleva seaduse § 29 lõike</w:t>
      </w:r>
      <w:r w:rsidR="001F54F8" w:rsidRPr="003F433F">
        <w:rPr>
          <w:rFonts w:ascii="Times New Roman" w:hAnsi="Times New Roman" w:cs="Times New Roman"/>
          <w:sz w:val="24"/>
          <w:szCs w:val="24"/>
        </w:rPr>
        <w:t>s</w:t>
      </w:r>
      <w:r w:rsidR="00973BFE" w:rsidRPr="003F433F">
        <w:rPr>
          <w:rFonts w:ascii="Times New Roman" w:hAnsi="Times New Roman" w:cs="Times New Roman"/>
          <w:sz w:val="24"/>
          <w:szCs w:val="24"/>
        </w:rPr>
        <w:t xml:space="preserve"> 1 või 2 </w:t>
      </w:r>
      <w:r w:rsidR="006F460D" w:rsidRPr="003F433F">
        <w:rPr>
          <w:rFonts w:ascii="Times New Roman" w:hAnsi="Times New Roman" w:cs="Times New Roman"/>
          <w:sz w:val="24"/>
          <w:szCs w:val="24"/>
        </w:rPr>
        <w:t xml:space="preserve">või § 158 lõikes 4 </w:t>
      </w:r>
      <w:r w:rsidR="00973BFE" w:rsidRPr="003F433F">
        <w:rPr>
          <w:rFonts w:ascii="Times New Roman" w:hAnsi="Times New Roman" w:cs="Times New Roman"/>
          <w:sz w:val="24"/>
          <w:szCs w:val="24"/>
        </w:rPr>
        <w:t xml:space="preserve">nimetatud määrusega. Sellisel juhul võib </w:t>
      </w:r>
      <w:r w:rsidR="006F460D" w:rsidRPr="003F433F">
        <w:rPr>
          <w:rFonts w:ascii="Times New Roman" w:hAnsi="Times New Roman" w:cs="Times New Roman"/>
          <w:sz w:val="24"/>
          <w:szCs w:val="24"/>
        </w:rPr>
        <w:t>nimetatud määruste peale määruskaebuse esitada</w:t>
      </w:r>
      <w:r w:rsidR="00973BFE" w:rsidRPr="003F433F">
        <w:rPr>
          <w:rFonts w:ascii="Times New Roman" w:hAnsi="Times New Roman" w:cs="Times New Roman"/>
          <w:sz w:val="24"/>
          <w:szCs w:val="24"/>
        </w:rPr>
        <w:t xml:space="preserve"> ka maksejõuetuse teenistus.</w:t>
      </w:r>
    </w:p>
    <w:p w14:paraId="1E31DF91" w14:textId="77777777" w:rsidR="00C93C49" w:rsidRPr="003F433F" w:rsidRDefault="00C93C49" w:rsidP="00C93C49">
      <w:pPr>
        <w:spacing w:after="0" w:line="240" w:lineRule="auto"/>
        <w:jc w:val="both"/>
        <w:rPr>
          <w:rFonts w:ascii="Times New Roman" w:hAnsi="Times New Roman" w:cs="Times New Roman"/>
          <w:sz w:val="24"/>
          <w:szCs w:val="24"/>
        </w:rPr>
      </w:pPr>
    </w:p>
    <w:p w14:paraId="646575C6" w14:textId="3B09FB36" w:rsidR="00973BFE" w:rsidRPr="003F433F" w:rsidRDefault="00B3558D" w:rsidP="00B3558D">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lastRenderedPageBreak/>
        <w:t xml:space="preserve">(5) </w:t>
      </w:r>
      <w:r w:rsidR="00973BFE" w:rsidRPr="003F433F">
        <w:rPr>
          <w:rFonts w:ascii="Times New Roman" w:hAnsi="Times New Roman" w:cs="Times New Roman"/>
          <w:sz w:val="24"/>
          <w:szCs w:val="24"/>
        </w:rPr>
        <w:t>Maksejõuetuse teenistus võib teha kohtule pankrotimenetluse läbiviimise määramisel avaliku uurimisena ettepaneku kuulata ära haldur, võlgnik või peamised võlausaldajad.</w:t>
      </w:r>
    </w:p>
    <w:p w14:paraId="3715577F" w14:textId="77777777" w:rsidR="00F86F6A" w:rsidRPr="003F433F" w:rsidRDefault="00F86F6A" w:rsidP="00E03E3A">
      <w:pPr>
        <w:spacing w:after="0" w:line="240" w:lineRule="auto"/>
        <w:jc w:val="both"/>
        <w:rPr>
          <w:rFonts w:ascii="Times New Roman" w:hAnsi="Times New Roman" w:cs="Times New Roman"/>
          <w:b/>
          <w:sz w:val="24"/>
          <w:szCs w:val="24"/>
        </w:rPr>
      </w:pPr>
    </w:p>
    <w:p w14:paraId="2364160E" w14:textId="51993248" w:rsidR="00973BFE" w:rsidRPr="003F433F" w:rsidRDefault="00973BFE" w:rsidP="00E03E3A">
      <w:pPr>
        <w:spacing w:after="0" w:line="240" w:lineRule="auto"/>
        <w:jc w:val="both"/>
        <w:rPr>
          <w:rFonts w:ascii="Times New Roman" w:hAnsi="Times New Roman" w:cs="Times New Roman"/>
          <w:b/>
          <w:sz w:val="24"/>
          <w:szCs w:val="24"/>
        </w:rPr>
      </w:pPr>
      <w:r w:rsidRPr="003F433F">
        <w:rPr>
          <w:rFonts w:ascii="Times New Roman" w:hAnsi="Times New Roman" w:cs="Times New Roman"/>
          <w:b/>
          <w:sz w:val="24"/>
          <w:szCs w:val="24"/>
        </w:rPr>
        <w:t>§ 192</w:t>
      </w:r>
      <w:r w:rsidR="003B073B" w:rsidRPr="003F433F">
        <w:rPr>
          <w:rFonts w:ascii="Times New Roman" w:hAnsi="Times New Roman" w:cs="Times New Roman"/>
          <w:b/>
          <w:sz w:val="24"/>
          <w:szCs w:val="24"/>
          <w:vertAlign w:val="superscript"/>
        </w:rPr>
        <w:t>1</w:t>
      </w:r>
      <w:r w:rsidR="00B2321C" w:rsidRPr="003F433F">
        <w:rPr>
          <w:rFonts w:ascii="Times New Roman" w:hAnsi="Times New Roman" w:cs="Times New Roman"/>
          <w:b/>
          <w:sz w:val="24"/>
          <w:szCs w:val="24"/>
          <w:vertAlign w:val="superscript"/>
        </w:rPr>
        <w:t>2</w:t>
      </w:r>
      <w:r w:rsidRPr="003F433F">
        <w:rPr>
          <w:rFonts w:ascii="Times New Roman" w:hAnsi="Times New Roman" w:cs="Times New Roman"/>
          <w:b/>
          <w:sz w:val="24"/>
          <w:szCs w:val="24"/>
        </w:rPr>
        <w:t>. Pankrotimenetluse läbiviimine avaliku uurimisena</w:t>
      </w:r>
    </w:p>
    <w:p w14:paraId="7DAA94B2" w14:textId="77777777" w:rsidR="00C93C49" w:rsidRPr="003F433F" w:rsidRDefault="00C93C49" w:rsidP="00E03E3A">
      <w:pPr>
        <w:spacing w:after="0" w:line="240" w:lineRule="auto"/>
        <w:jc w:val="both"/>
        <w:rPr>
          <w:rFonts w:ascii="Times New Roman" w:hAnsi="Times New Roman" w:cs="Times New Roman"/>
          <w:b/>
          <w:sz w:val="24"/>
          <w:szCs w:val="24"/>
        </w:rPr>
      </w:pPr>
    </w:p>
    <w:p w14:paraId="51AEEADB" w14:textId="3E132154" w:rsidR="00973BFE" w:rsidRPr="003F433F" w:rsidRDefault="003839DB" w:rsidP="003839DB">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(1) </w:t>
      </w:r>
      <w:r w:rsidR="00973BFE" w:rsidRPr="003F433F">
        <w:rPr>
          <w:rFonts w:ascii="Times New Roman" w:hAnsi="Times New Roman" w:cs="Times New Roman"/>
          <w:sz w:val="24"/>
          <w:szCs w:val="24"/>
        </w:rPr>
        <w:t>Pankrotimenetluse läbiviimisele avaliku uurimisena kohaldatakse pankrotimenetluse läbiviimise kohta sätestatut, arvestades avalikule uurimisele ettenähtud erisusi.</w:t>
      </w:r>
    </w:p>
    <w:p w14:paraId="141762C8" w14:textId="77777777" w:rsidR="00C93C49" w:rsidRPr="003F433F" w:rsidRDefault="00C93C49" w:rsidP="00C93C49">
      <w:pPr>
        <w:spacing w:after="0" w:line="240" w:lineRule="auto"/>
        <w:jc w:val="both"/>
        <w:rPr>
          <w:rFonts w:ascii="Times New Roman" w:hAnsi="Times New Roman" w:cs="Times New Roman"/>
          <w:sz w:val="24"/>
          <w:szCs w:val="24"/>
        </w:rPr>
      </w:pPr>
    </w:p>
    <w:p w14:paraId="3E74B03F" w14:textId="39E7D914" w:rsidR="00973BFE" w:rsidRPr="003F433F" w:rsidRDefault="003839DB" w:rsidP="003839DB">
      <w:pPr>
        <w:spacing w:after="0" w:line="240" w:lineRule="auto"/>
        <w:jc w:val="both"/>
        <w:rPr>
          <w:rFonts w:ascii="Times New Roman" w:hAnsi="Times New Roman" w:cs="Times New Roman"/>
          <w:strike/>
          <w:sz w:val="24"/>
          <w:szCs w:val="24"/>
        </w:rPr>
      </w:pPr>
      <w:r w:rsidRPr="003F433F">
        <w:rPr>
          <w:rFonts w:ascii="Times New Roman" w:hAnsi="Times New Roman" w:cs="Times New Roman"/>
          <w:sz w:val="24"/>
          <w:szCs w:val="24"/>
        </w:rPr>
        <w:t xml:space="preserve">(2) </w:t>
      </w:r>
      <w:r w:rsidR="00973BFE" w:rsidRPr="003F433F">
        <w:rPr>
          <w:rFonts w:ascii="Times New Roman" w:hAnsi="Times New Roman" w:cs="Times New Roman"/>
          <w:sz w:val="24"/>
          <w:szCs w:val="24"/>
        </w:rPr>
        <w:t>Võlausaldajate üldkoosolekut kokku ei kutsuta ja pankrotitoimkonda ei moodustata. Võlausaldajate üldkoosoleku ja pankrotitoimkonna pädevus lähe</w:t>
      </w:r>
      <w:r w:rsidR="00DE02C9" w:rsidRPr="003F433F">
        <w:rPr>
          <w:rFonts w:ascii="Times New Roman" w:hAnsi="Times New Roman" w:cs="Times New Roman"/>
          <w:sz w:val="24"/>
          <w:szCs w:val="24"/>
        </w:rPr>
        <w:t>b</w:t>
      </w:r>
      <w:r w:rsidR="00973BFE" w:rsidRPr="003F433F">
        <w:rPr>
          <w:rFonts w:ascii="Times New Roman" w:hAnsi="Times New Roman" w:cs="Times New Roman"/>
          <w:sz w:val="24"/>
          <w:szCs w:val="24"/>
        </w:rPr>
        <w:t xml:space="preserve"> üle maksejõuetuse teenistusele. Haldur täidab kohustused võlausaldajate üldkoosoleku ja pankrotitoimkonna ees teenistusele. Võlausaldajate esimese üldkoosoleku pädevusse kuuluvad küsimused tuleb otsustada käesoleva seaduse § 78 lõikes 1 nimetatud tähtaja jooksul. Teenistus teostab võlausaldajate üldkoosoleku või pankro</w:t>
      </w:r>
      <w:r w:rsidR="000F6D8F" w:rsidRPr="003F433F">
        <w:rPr>
          <w:rFonts w:ascii="Times New Roman" w:hAnsi="Times New Roman" w:cs="Times New Roman"/>
          <w:sz w:val="24"/>
          <w:szCs w:val="24"/>
        </w:rPr>
        <w:t>ti</w:t>
      </w:r>
      <w:r w:rsidR="00973BFE" w:rsidRPr="003F433F">
        <w:rPr>
          <w:rFonts w:ascii="Times New Roman" w:hAnsi="Times New Roman" w:cs="Times New Roman"/>
          <w:sz w:val="24"/>
          <w:szCs w:val="24"/>
        </w:rPr>
        <w:t>toimkonna pädevus</w:t>
      </w:r>
      <w:r w:rsidR="00102368" w:rsidRPr="003F433F">
        <w:rPr>
          <w:rFonts w:ascii="Times New Roman" w:hAnsi="Times New Roman" w:cs="Times New Roman"/>
          <w:sz w:val="24"/>
          <w:szCs w:val="24"/>
        </w:rPr>
        <w:t>t</w:t>
      </w:r>
      <w:r w:rsidR="00973BFE" w:rsidRPr="003F433F">
        <w:rPr>
          <w:rFonts w:ascii="Times New Roman" w:hAnsi="Times New Roman" w:cs="Times New Roman"/>
          <w:sz w:val="24"/>
          <w:szCs w:val="24"/>
        </w:rPr>
        <w:t xml:space="preserve"> kirjalikus vormis.</w:t>
      </w:r>
    </w:p>
    <w:p w14:paraId="563C8C6F" w14:textId="77777777" w:rsidR="00C93C49" w:rsidRPr="003F433F" w:rsidRDefault="00C93C49" w:rsidP="00C93C49">
      <w:pPr>
        <w:spacing w:after="0" w:line="240" w:lineRule="auto"/>
        <w:jc w:val="both"/>
        <w:rPr>
          <w:rFonts w:ascii="Times New Roman" w:hAnsi="Times New Roman" w:cs="Times New Roman"/>
          <w:strike/>
          <w:sz w:val="24"/>
          <w:szCs w:val="24"/>
        </w:rPr>
      </w:pPr>
    </w:p>
    <w:p w14:paraId="1D9A2ED1" w14:textId="2C5A25DA" w:rsidR="00973BFE" w:rsidRPr="003F433F" w:rsidRDefault="003839DB" w:rsidP="003839DB">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(3) </w:t>
      </w:r>
      <w:r w:rsidR="00973BFE" w:rsidRPr="003F433F">
        <w:rPr>
          <w:rFonts w:ascii="Times New Roman" w:hAnsi="Times New Roman" w:cs="Times New Roman"/>
          <w:sz w:val="24"/>
          <w:szCs w:val="24"/>
        </w:rPr>
        <w:t>Võlausaldajal ei ole õigust esitada määruskaebust käesoleva seaduse § 61 lõikes 5 nimetatud uue halduri nimetamise määruse ega § 68 lõikes 4 nimetatud halduri vabastamata jätmise määruse</w:t>
      </w:r>
      <w:r w:rsidR="004D3987" w:rsidRPr="003F433F">
        <w:rPr>
          <w:rFonts w:ascii="Times New Roman" w:hAnsi="Times New Roman" w:cs="Times New Roman"/>
          <w:sz w:val="24"/>
          <w:szCs w:val="24"/>
        </w:rPr>
        <w:t xml:space="preserve"> pea</w:t>
      </w:r>
      <w:r w:rsidR="00973BFE" w:rsidRPr="003F433F">
        <w:rPr>
          <w:rFonts w:ascii="Times New Roman" w:hAnsi="Times New Roman" w:cs="Times New Roman"/>
          <w:sz w:val="24"/>
          <w:szCs w:val="24"/>
        </w:rPr>
        <w:t>le</w:t>
      </w:r>
      <w:r w:rsidR="00F00B1F" w:rsidRPr="003F433F">
        <w:rPr>
          <w:rFonts w:ascii="Times New Roman" w:hAnsi="Times New Roman" w:cs="Times New Roman"/>
          <w:sz w:val="24"/>
          <w:szCs w:val="24"/>
        </w:rPr>
        <w:t>, samuti mitte esitada käesoleva seaduse § 66</w:t>
      </w:r>
      <w:r w:rsidR="00F00B1F" w:rsidRPr="003F433F">
        <w:rPr>
          <w:rFonts w:ascii="Times New Roman" w:hAnsi="Times New Roman" w:cs="Times New Roman"/>
          <w:sz w:val="24"/>
          <w:szCs w:val="24"/>
          <w:vertAlign w:val="superscript"/>
        </w:rPr>
        <w:t>1</w:t>
      </w:r>
      <w:r w:rsidR="00F00B1F" w:rsidRPr="003F433F">
        <w:rPr>
          <w:rFonts w:ascii="Times New Roman" w:hAnsi="Times New Roman" w:cs="Times New Roman"/>
          <w:sz w:val="24"/>
          <w:szCs w:val="24"/>
        </w:rPr>
        <w:t xml:space="preserve"> lõike 1 alusel arvamusi ja ettepanekuid halduri koostatava </w:t>
      </w:r>
      <w:r w:rsidR="00F00B1F" w:rsidRPr="00B646B4">
        <w:rPr>
          <w:rFonts w:ascii="Times New Roman" w:hAnsi="Times New Roman" w:cs="Times New Roman"/>
          <w:sz w:val="24"/>
          <w:szCs w:val="24"/>
        </w:rPr>
        <w:t>kalkulatsiooni</w:t>
      </w:r>
      <w:r w:rsidR="00B646B4">
        <w:rPr>
          <w:rFonts w:ascii="Times New Roman" w:hAnsi="Times New Roman" w:cs="Times New Roman"/>
          <w:sz w:val="24"/>
          <w:szCs w:val="24"/>
        </w:rPr>
        <w:t xml:space="preserve"> kohta</w:t>
      </w:r>
      <w:r w:rsidR="00973BFE" w:rsidRPr="003F433F">
        <w:rPr>
          <w:rFonts w:ascii="Times New Roman" w:hAnsi="Times New Roman" w:cs="Times New Roman"/>
          <w:sz w:val="24"/>
          <w:szCs w:val="24"/>
        </w:rPr>
        <w:t xml:space="preserve">. Käesolevas lõikes nimetatud õigusi teostab maksejõuetuse teenistus. </w:t>
      </w:r>
    </w:p>
    <w:p w14:paraId="347599A5" w14:textId="77777777" w:rsidR="00C93C49" w:rsidRPr="003F433F" w:rsidRDefault="00C93C49" w:rsidP="00C93C49">
      <w:pPr>
        <w:spacing w:after="0" w:line="240" w:lineRule="auto"/>
        <w:jc w:val="both"/>
        <w:rPr>
          <w:rFonts w:ascii="Times New Roman" w:hAnsi="Times New Roman" w:cs="Times New Roman"/>
          <w:sz w:val="24"/>
          <w:szCs w:val="24"/>
        </w:rPr>
      </w:pPr>
    </w:p>
    <w:p w14:paraId="3F02B7CE" w14:textId="390F3B44" w:rsidR="00973BFE" w:rsidRPr="003F433F" w:rsidRDefault="003839DB" w:rsidP="003839DB">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(4) </w:t>
      </w:r>
      <w:r w:rsidR="00973BFE" w:rsidRPr="003F433F">
        <w:rPr>
          <w:rFonts w:ascii="Times New Roman" w:hAnsi="Times New Roman" w:cs="Times New Roman"/>
          <w:sz w:val="24"/>
          <w:szCs w:val="24"/>
        </w:rPr>
        <w:t xml:space="preserve">Võlausaldaja ei </w:t>
      </w:r>
      <w:r w:rsidR="00087419" w:rsidRPr="003F433F">
        <w:rPr>
          <w:rFonts w:ascii="Times New Roman" w:hAnsi="Times New Roman" w:cs="Times New Roman"/>
          <w:sz w:val="24"/>
          <w:szCs w:val="24"/>
        </w:rPr>
        <w:t xml:space="preserve">saa </w:t>
      </w:r>
      <w:r w:rsidR="00973BFE" w:rsidRPr="003F433F">
        <w:rPr>
          <w:rFonts w:ascii="Times New Roman" w:hAnsi="Times New Roman" w:cs="Times New Roman"/>
          <w:sz w:val="24"/>
          <w:szCs w:val="24"/>
        </w:rPr>
        <w:t>käesoleva seaduse § 67 kohaselt kaevata halduri tegevuse peale.</w:t>
      </w:r>
    </w:p>
    <w:p w14:paraId="310ABF13" w14:textId="77777777" w:rsidR="00C93C49" w:rsidRPr="003F433F" w:rsidRDefault="00C93C49" w:rsidP="00C93C49">
      <w:pPr>
        <w:spacing w:after="0" w:line="240" w:lineRule="auto"/>
        <w:jc w:val="both"/>
        <w:rPr>
          <w:rFonts w:ascii="Times New Roman" w:hAnsi="Times New Roman" w:cs="Times New Roman"/>
          <w:sz w:val="24"/>
          <w:szCs w:val="24"/>
        </w:rPr>
      </w:pPr>
    </w:p>
    <w:p w14:paraId="6652364C" w14:textId="6B19A25A" w:rsidR="00973BFE" w:rsidRPr="003F433F" w:rsidRDefault="003839DB" w:rsidP="003839DB">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(5) </w:t>
      </w:r>
      <w:r w:rsidR="00973BFE" w:rsidRPr="003F433F">
        <w:rPr>
          <w:rFonts w:ascii="Times New Roman" w:hAnsi="Times New Roman" w:cs="Times New Roman"/>
          <w:sz w:val="24"/>
          <w:szCs w:val="24"/>
        </w:rPr>
        <w:t xml:space="preserve">Võlausaldaja ei </w:t>
      </w:r>
      <w:r w:rsidR="00087419" w:rsidRPr="003F433F">
        <w:rPr>
          <w:rFonts w:ascii="Times New Roman" w:hAnsi="Times New Roman" w:cs="Times New Roman"/>
          <w:sz w:val="24"/>
          <w:szCs w:val="24"/>
        </w:rPr>
        <w:t xml:space="preserve">saa </w:t>
      </w:r>
      <w:r w:rsidR="00973BFE" w:rsidRPr="003F433F">
        <w:rPr>
          <w:rFonts w:ascii="Times New Roman" w:hAnsi="Times New Roman" w:cs="Times New Roman"/>
          <w:sz w:val="24"/>
          <w:szCs w:val="24"/>
        </w:rPr>
        <w:t>vaidlustada teenistuse otsuseid seoses pankrotivara müügiga, mille teenistus on teinud võlausaldajate üldkoosoleku või pankrotitoimkonna pädevus</w:t>
      </w:r>
      <w:r w:rsidR="00F411BB" w:rsidRPr="003F433F">
        <w:rPr>
          <w:rFonts w:ascii="Times New Roman" w:hAnsi="Times New Roman" w:cs="Times New Roman"/>
          <w:sz w:val="24"/>
          <w:szCs w:val="24"/>
        </w:rPr>
        <w:t>es</w:t>
      </w:r>
      <w:r w:rsidR="00973BFE" w:rsidRPr="003F433F">
        <w:rPr>
          <w:rFonts w:ascii="Times New Roman" w:hAnsi="Times New Roman" w:cs="Times New Roman"/>
          <w:sz w:val="24"/>
          <w:szCs w:val="24"/>
        </w:rPr>
        <w:t>.</w:t>
      </w:r>
    </w:p>
    <w:p w14:paraId="36A1E15A" w14:textId="77777777" w:rsidR="00C93C49" w:rsidRPr="003F433F" w:rsidRDefault="00C93C49" w:rsidP="00C93C49">
      <w:pPr>
        <w:spacing w:after="0" w:line="240" w:lineRule="auto"/>
        <w:jc w:val="both"/>
        <w:rPr>
          <w:rFonts w:ascii="Times New Roman" w:hAnsi="Times New Roman" w:cs="Times New Roman"/>
          <w:sz w:val="24"/>
          <w:szCs w:val="24"/>
        </w:rPr>
      </w:pPr>
    </w:p>
    <w:p w14:paraId="7AF9E0FD" w14:textId="43E57CB0" w:rsidR="00973BFE" w:rsidRPr="003F433F" w:rsidRDefault="003839DB" w:rsidP="003839DB">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(6) </w:t>
      </w:r>
      <w:r w:rsidR="00973BFE" w:rsidRPr="003F433F">
        <w:rPr>
          <w:rFonts w:ascii="Times New Roman" w:hAnsi="Times New Roman" w:cs="Times New Roman"/>
          <w:sz w:val="24"/>
          <w:szCs w:val="24"/>
        </w:rPr>
        <w:t xml:space="preserve">Käesolevas seaduses nimetatud võlausaldaja õigus esitada vastuväiteid teise võlausaldaja </w:t>
      </w:r>
      <w:r w:rsidR="00973BFE" w:rsidRPr="00B646B4">
        <w:rPr>
          <w:rFonts w:ascii="Times New Roman" w:hAnsi="Times New Roman" w:cs="Times New Roman"/>
          <w:sz w:val="24"/>
          <w:szCs w:val="24"/>
        </w:rPr>
        <w:t>nõude, selle rahuldamisjärgu</w:t>
      </w:r>
      <w:r w:rsidR="00973BFE" w:rsidRPr="003F433F">
        <w:rPr>
          <w:rFonts w:ascii="Times New Roman" w:hAnsi="Times New Roman" w:cs="Times New Roman"/>
          <w:sz w:val="24"/>
          <w:szCs w:val="24"/>
        </w:rPr>
        <w:t xml:space="preserve"> või nõuet tagava pandiõiguse </w:t>
      </w:r>
      <w:r w:rsidR="00B646B4">
        <w:rPr>
          <w:rFonts w:ascii="Times New Roman" w:hAnsi="Times New Roman" w:cs="Times New Roman"/>
          <w:sz w:val="24"/>
          <w:szCs w:val="24"/>
        </w:rPr>
        <w:t xml:space="preserve">kohta </w:t>
      </w:r>
      <w:r w:rsidR="00973BFE" w:rsidRPr="003F433F">
        <w:rPr>
          <w:rFonts w:ascii="Times New Roman" w:hAnsi="Times New Roman" w:cs="Times New Roman"/>
          <w:sz w:val="24"/>
          <w:szCs w:val="24"/>
        </w:rPr>
        <w:t xml:space="preserve">läheb üle maksejõuetuse teenistusele. Haldur teatab võlausaldajate nimekirjaga tutvumisest </w:t>
      </w:r>
      <w:r w:rsidRPr="003F433F">
        <w:rPr>
          <w:rFonts w:ascii="Times New Roman" w:hAnsi="Times New Roman" w:cs="Times New Roman"/>
          <w:sz w:val="24"/>
          <w:szCs w:val="24"/>
        </w:rPr>
        <w:t xml:space="preserve">ja </w:t>
      </w:r>
      <w:r w:rsidR="00973BFE" w:rsidRPr="003F433F">
        <w:rPr>
          <w:rFonts w:ascii="Times New Roman" w:hAnsi="Times New Roman" w:cs="Times New Roman"/>
          <w:sz w:val="24"/>
          <w:szCs w:val="24"/>
        </w:rPr>
        <w:t xml:space="preserve">vastuväidete esitamise võimalusest </w:t>
      </w:r>
      <w:r w:rsidR="00973BFE" w:rsidRPr="00401199">
        <w:rPr>
          <w:rFonts w:ascii="Times New Roman" w:hAnsi="Times New Roman" w:cs="Times New Roman"/>
          <w:sz w:val="24"/>
          <w:szCs w:val="24"/>
        </w:rPr>
        <w:t>teenistusele</w:t>
      </w:r>
      <w:r w:rsidR="00973BFE" w:rsidRPr="003F433F">
        <w:rPr>
          <w:rFonts w:ascii="Times New Roman" w:hAnsi="Times New Roman" w:cs="Times New Roman"/>
          <w:sz w:val="24"/>
          <w:szCs w:val="24"/>
        </w:rPr>
        <w:t>.</w:t>
      </w:r>
    </w:p>
    <w:p w14:paraId="20322889" w14:textId="77777777" w:rsidR="00C93C49" w:rsidRPr="003F433F" w:rsidRDefault="00C93C49" w:rsidP="00C93C49">
      <w:pPr>
        <w:spacing w:after="0" w:line="240" w:lineRule="auto"/>
        <w:jc w:val="both"/>
        <w:rPr>
          <w:rFonts w:ascii="Times New Roman" w:hAnsi="Times New Roman" w:cs="Times New Roman"/>
          <w:sz w:val="24"/>
          <w:szCs w:val="24"/>
        </w:rPr>
      </w:pPr>
    </w:p>
    <w:p w14:paraId="5F3952E1" w14:textId="41474607" w:rsidR="00973BFE" w:rsidRPr="003F433F" w:rsidRDefault="003839DB" w:rsidP="003839DB">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(7) </w:t>
      </w:r>
      <w:r w:rsidR="00973BFE" w:rsidRPr="003F433F">
        <w:rPr>
          <w:rFonts w:ascii="Times New Roman" w:hAnsi="Times New Roman" w:cs="Times New Roman"/>
          <w:sz w:val="24"/>
          <w:szCs w:val="24"/>
        </w:rPr>
        <w:t xml:space="preserve">Võlausaldaja võib esitada vastuväiteid vastavalt käesoleva seaduse § 161 lõikes 2 ja § 163 lõikes 2 sätestatule </w:t>
      </w:r>
      <w:r w:rsidR="00102368" w:rsidRPr="003F433F">
        <w:rPr>
          <w:rFonts w:ascii="Times New Roman" w:hAnsi="Times New Roman" w:cs="Times New Roman"/>
          <w:sz w:val="24"/>
          <w:szCs w:val="24"/>
        </w:rPr>
        <w:t xml:space="preserve">ning </w:t>
      </w:r>
      <w:r w:rsidR="00973BFE" w:rsidRPr="003F433F">
        <w:rPr>
          <w:rFonts w:ascii="Times New Roman" w:hAnsi="Times New Roman" w:cs="Times New Roman"/>
          <w:sz w:val="24"/>
          <w:szCs w:val="24"/>
        </w:rPr>
        <w:t xml:space="preserve">määruskaebusi vastavalt käesoleva seaduse § 164 lõigetes 2 ja 3 sätestatule üksnes </w:t>
      </w:r>
      <w:r w:rsidR="00102368" w:rsidRPr="003F433F">
        <w:rPr>
          <w:rFonts w:ascii="Times New Roman" w:hAnsi="Times New Roman" w:cs="Times New Roman"/>
          <w:sz w:val="24"/>
          <w:szCs w:val="24"/>
        </w:rPr>
        <w:t>selle kohta</w:t>
      </w:r>
      <w:r w:rsidR="00973BFE" w:rsidRPr="003F433F">
        <w:rPr>
          <w:rFonts w:ascii="Times New Roman" w:hAnsi="Times New Roman" w:cs="Times New Roman"/>
          <w:sz w:val="24"/>
          <w:szCs w:val="24"/>
        </w:rPr>
        <w:t xml:space="preserve">, mis on seotud konkreetse võlausaldaja nõudega. Võlgnik ei saa esitada eelnimetatud vastuväiteid ja kaebusi </w:t>
      </w:r>
      <w:r w:rsidR="00102368" w:rsidRPr="003F433F">
        <w:rPr>
          <w:rFonts w:ascii="Times New Roman" w:hAnsi="Times New Roman" w:cs="Times New Roman"/>
          <w:sz w:val="24"/>
          <w:szCs w:val="24"/>
        </w:rPr>
        <w:t>selle kohta</w:t>
      </w:r>
      <w:r w:rsidR="00973BFE" w:rsidRPr="003F433F">
        <w:rPr>
          <w:rFonts w:ascii="Times New Roman" w:hAnsi="Times New Roman" w:cs="Times New Roman"/>
          <w:sz w:val="24"/>
          <w:szCs w:val="24"/>
        </w:rPr>
        <w:t>, mis puudutab maksejõuetuse teenistuse poolt kantud pankrotimenetluse kulusid.</w:t>
      </w:r>
    </w:p>
    <w:p w14:paraId="0D7D866C" w14:textId="77777777" w:rsidR="00C93C49" w:rsidRPr="003F433F" w:rsidRDefault="00C93C49" w:rsidP="00C93C49">
      <w:pPr>
        <w:spacing w:after="0" w:line="240" w:lineRule="auto"/>
        <w:jc w:val="both"/>
        <w:rPr>
          <w:rFonts w:ascii="Times New Roman" w:hAnsi="Times New Roman" w:cs="Times New Roman"/>
          <w:sz w:val="24"/>
          <w:szCs w:val="24"/>
        </w:rPr>
      </w:pPr>
    </w:p>
    <w:p w14:paraId="352D5D14" w14:textId="17D931D2" w:rsidR="00973BFE" w:rsidRPr="003F433F" w:rsidRDefault="003839DB" w:rsidP="003839DB">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(8) </w:t>
      </w:r>
      <w:r w:rsidR="00973BFE" w:rsidRPr="003F433F">
        <w:rPr>
          <w:rFonts w:ascii="Times New Roman" w:hAnsi="Times New Roman" w:cs="Times New Roman"/>
          <w:sz w:val="24"/>
          <w:szCs w:val="24"/>
        </w:rPr>
        <w:t xml:space="preserve">Maksejõuetuse teenistus kooskõlastab </w:t>
      </w:r>
      <w:r w:rsidR="00102368" w:rsidRPr="003F433F">
        <w:rPr>
          <w:rFonts w:ascii="Times New Roman" w:hAnsi="Times New Roman" w:cs="Times New Roman"/>
          <w:sz w:val="24"/>
          <w:szCs w:val="24"/>
        </w:rPr>
        <w:t xml:space="preserve">enne kohtule esitamist </w:t>
      </w:r>
      <w:r w:rsidR="00973BFE" w:rsidRPr="003F433F">
        <w:rPr>
          <w:rFonts w:ascii="Times New Roman" w:hAnsi="Times New Roman" w:cs="Times New Roman"/>
          <w:sz w:val="24"/>
          <w:szCs w:val="24"/>
        </w:rPr>
        <w:t xml:space="preserve">halduri poolt ette valmistatud võlausaldajate nimekirja ja lõpparuande. </w:t>
      </w:r>
    </w:p>
    <w:p w14:paraId="7C32A1D6" w14:textId="77777777" w:rsidR="00C93C49" w:rsidRPr="003F433F" w:rsidRDefault="00C93C49" w:rsidP="00C93C49">
      <w:pPr>
        <w:spacing w:after="0" w:line="240" w:lineRule="auto"/>
        <w:jc w:val="both"/>
        <w:rPr>
          <w:rFonts w:ascii="Times New Roman" w:hAnsi="Times New Roman" w:cs="Times New Roman"/>
          <w:sz w:val="24"/>
          <w:szCs w:val="24"/>
        </w:rPr>
      </w:pPr>
    </w:p>
    <w:p w14:paraId="28588BDA" w14:textId="33F970FE" w:rsidR="00973BFE" w:rsidRPr="003F433F" w:rsidRDefault="003839DB" w:rsidP="003839DB">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(9) </w:t>
      </w:r>
      <w:r w:rsidR="00973BFE" w:rsidRPr="003F433F">
        <w:rPr>
          <w:rFonts w:ascii="Times New Roman" w:hAnsi="Times New Roman" w:cs="Times New Roman"/>
          <w:sz w:val="24"/>
          <w:szCs w:val="24"/>
        </w:rPr>
        <w:t>Kui see on asjakohane, võib teenistus teha kohtule käesoleva seaduse § 166 lõikes 1 nimetatud avalduse.</w:t>
      </w:r>
    </w:p>
    <w:p w14:paraId="48CA746F" w14:textId="77777777" w:rsidR="00F86F6A" w:rsidRPr="003F433F" w:rsidRDefault="00F86F6A" w:rsidP="00E03E3A">
      <w:pPr>
        <w:spacing w:after="0" w:line="240" w:lineRule="auto"/>
        <w:rPr>
          <w:rFonts w:ascii="Times New Roman" w:hAnsi="Times New Roman" w:cs="Times New Roman"/>
          <w:b/>
          <w:sz w:val="24"/>
          <w:szCs w:val="24"/>
        </w:rPr>
      </w:pPr>
    </w:p>
    <w:p w14:paraId="67F9FDE3" w14:textId="7D2AC96C" w:rsidR="00973BFE" w:rsidRPr="003F433F" w:rsidRDefault="00973BFE" w:rsidP="00E03E3A">
      <w:pPr>
        <w:spacing w:after="0" w:line="240" w:lineRule="auto"/>
        <w:rPr>
          <w:rFonts w:ascii="Times New Roman" w:hAnsi="Times New Roman" w:cs="Times New Roman"/>
          <w:b/>
          <w:sz w:val="24"/>
          <w:szCs w:val="24"/>
        </w:rPr>
      </w:pPr>
      <w:r w:rsidRPr="003F433F">
        <w:rPr>
          <w:rFonts w:ascii="Times New Roman" w:hAnsi="Times New Roman" w:cs="Times New Roman"/>
          <w:b/>
          <w:sz w:val="24"/>
          <w:szCs w:val="24"/>
        </w:rPr>
        <w:t>§ 192</w:t>
      </w:r>
      <w:r w:rsidR="003B073B" w:rsidRPr="003F433F">
        <w:rPr>
          <w:rFonts w:ascii="Times New Roman" w:hAnsi="Times New Roman" w:cs="Times New Roman"/>
          <w:b/>
          <w:sz w:val="24"/>
          <w:szCs w:val="24"/>
          <w:vertAlign w:val="superscript"/>
        </w:rPr>
        <w:t>1</w:t>
      </w:r>
      <w:r w:rsidR="001F2045" w:rsidRPr="003F433F">
        <w:rPr>
          <w:rFonts w:ascii="Times New Roman" w:hAnsi="Times New Roman" w:cs="Times New Roman"/>
          <w:b/>
          <w:sz w:val="24"/>
          <w:szCs w:val="24"/>
          <w:vertAlign w:val="superscript"/>
        </w:rPr>
        <w:t>3</w:t>
      </w:r>
      <w:r w:rsidRPr="003F433F">
        <w:rPr>
          <w:rFonts w:ascii="Times New Roman" w:hAnsi="Times New Roman" w:cs="Times New Roman"/>
          <w:b/>
          <w:sz w:val="24"/>
          <w:szCs w:val="24"/>
        </w:rPr>
        <w:t>. Pankrotimenetluse avaliku uurimise lõpetamine</w:t>
      </w:r>
    </w:p>
    <w:p w14:paraId="2EF8A88F" w14:textId="77777777" w:rsidR="00C93C49" w:rsidRPr="003F433F" w:rsidRDefault="00C93C49" w:rsidP="00E03E3A">
      <w:pPr>
        <w:spacing w:after="0" w:line="240" w:lineRule="auto"/>
        <w:rPr>
          <w:rFonts w:ascii="Times New Roman" w:hAnsi="Times New Roman" w:cs="Times New Roman"/>
          <w:b/>
          <w:sz w:val="24"/>
          <w:szCs w:val="24"/>
        </w:rPr>
      </w:pPr>
    </w:p>
    <w:p w14:paraId="7C8DE98B" w14:textId="0D49B5CF" w:rsidR="00973BFE" w:rsidRPr="003F433F" w:rsidRDefault="003839DB" w:rsidP="003839DB">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(1) </w:t>
      </w:r>
      <w:r w:rsidR="00973BFE" w:rsidRPr="003F433F">
        <w:rPr>
          <w:rFonts w:ascii="Times New Roman" w:hAnsi="Times New Roman" w:cs="Times New Roman"/>
          <w:sz w:val="24"/>
          <w:szCs w:val="24"/>
        </w:rPr>
        <w:t>Pankrotimenetluse avalik uurimine lõpeb käesoleva seaduse § 157 punktis 3 või 5 sätestatud alusel.</w:t>
      </w:r>
    </w:p>
    <w:p w14:paraId="14674022" w14:textId="77777777" w:rsidR="00C93C49" w:rsidRPr="003F433F" w:rsidRDefault="00C93C49" w:rsidP="00C93C49">
      <w:pPr>
        <w:spacing w:after="0" w:line="240" w:lineRule="auto"/>
        <w:jc w:val="both"/>
        <w:rPr>
          <w:rFonts w:ascii="Times New Roman" w:hAnsi="Times New Roman" w:cs="Times New Roman"/>
          <w:sz w:val="24"/>
          <w:szCs w:val="24"/>
        </w:rPr>
      </w:pPr>
    </w:p>
    <w:p w14:paraId="6B4571E7" w14:textId="2C660E24" w:rsidR="00973BFE" w:rsidRPr="003F433F" w:rsidRDefault="003839DB" w:rsidP="003839DB">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(2) </w:t>
      </w:r>
      <w:r w:rsidR="00973BFE" w:rsidRPr="003F433F">
        <w:rPr>
          <w:rFonts w:ascii="Times New Roman" w:hAnsi="Times New Roman" w:cs="Times New Roman"/>
          <w:sz w:val="24"/>
          <w:szCs w:val="24"/>
        </w:rPr>
        <w:t>Teenistus võib kohtult taotleda pankrotimenetluse avaliku uurimise lõpetamist käesoleva seaduse § 192</w:t>
      </w:r>
      <w:r w:rsidR="000C76DA" w:rsidRPr="003F433F">
        <w:rPr>
          <w:rFonts w:ascii="Times New Roman" w:hAnsi="Times New Roman" w:cs="Times New Roman"/>
          <w:sz w:val="24"/>
          <w:szCs w:val="24"/>
          <w:vertAlign w:val="superscript"/>
        </w:rPr>
        <w:t>1</w:t>
      </w:r>
      <w:r w:rsidR="004973B3">
        <w:rPr>
          <w:rFonts w:ascii="Times New Roman" w:hAnsi="Times New Roman" w:cs="Times New Roman"/>
          <w:sz w:val="24"/>
          <w:szCs w:val="24"/>
          <w:vertAlign w:val="superscript"/>
        </w:rPr>
        <w:t>1</w:t>
      </w:r>
      <w:r w:rsidR="00973BFE" w:rsidRPr="003F433F">
        <w:rPr>
          <w:rFonts w:ascii="Times New Roman" w:hAnsi="Times New Roman" w:cs="Times New Roman"/>
          <w:sz w:val="24"/>
          <w:szCs w:val="24"/>
        </w:rPr>
        <w:t xml:space="preserve"> lõikes 2 nim</w:t>
      </w:r>
      <w:r w:rsidR="00F86F6A" w:rsidRPr="003F433F">
        <w:rPr>
          <w:rFonts w:ascii="Times New Roman" w:hAnsi="Times New Roman" w:cs="Times New Roman"/>
          <w:sz w:val="24"/>
          <w:szCs w:val="24"/>
        </w:rPr>
        <w:t>etatud eelduste äralangemisel.“</w:t>
      </w:r>
      <w:r w:rsidR="00D739A0" w:rsidRPr="003F433F">
        <w:rPr>
          <w:rFonts w:ascii="Times New Roman" w:hAnsi="Times New Roman" w:cs="Times New Roman"/>
          <w:sz w:val="24"/>
          <w:szCs w:val="24"/>
        </w:rPr>
        <w:t>;</w:t>
      </w:r>
    </w:p>
    <w:p w14:paraId="58EFB152" w14:textId="77777777" w:rsidR="00D739A0" w:rsidRPr="003F433F" w:rsidRDefault="00D739A0" w:rsidP="003839DB">
      <w:pPr>
        <w:spacing w:after="0" w:line="240" w:lineRule="auto"/>
        <w:jc w:val="both"/>
        <w:rPr>
          <w:rFonts w:ascii="Times New Roman" w:hAnsi="Times New Roman" w:cs="Times New Roman"/>
          <w:sz w:val="24"/>
          <w:szCs w:val="24"/>
        </w:rPr>
      </w:pPr>
    </w:p>
    <w:p w14:paraId="59D1FB6D" w14:textId="2F7875A6" w:rsidR="00C6493B" w:rsidRPr="00C6493B" w:rsidRDefault="00C6493B" w:rsidP="00C6493B">
      <w:pPr>
        <w:spacing w:after="0" w:line="240" w:lineRule="auto"/>
        <w:rPr>
          <w:rFonts w:ascii="Times New Roman" w:hAnsi="Times New Roman" w:cs="Times New Roman"/>
          <w:sz w:val="24"/>
          <w:szCs w:val="24"/>
          <w:u w:val="single"/>
        </w:rPr>
      </w:pPr>
      <w:r w:rsidRPr="00C6493B">
        <w:rPr>
          <w:rFonts w:ascii="Times New Roman" w:hAnsi="Times New Roman" w:cs="Times New Roman"/>
          <w:b/>
          <w:sz w:val="24"/>
          <w:szCs w:val="24"/>
          <w:u w:val="single"/>
        </w:rPr>
        <w:t>1</w:t>
      </w:r>
      <w:r w:rsidR="007470FA">
        <w:rPr>
          <w:rFonts w:ascii="Times New Roman" w:hAnsi="Times New Roman" w:cs="Times New Roman"/>
          <w:b/>
          <w:sz w:val="24"/>
          <w:szCs w:val="24"/>
          <w:u w:val="single"/>
        </w:rPr>
        <w:t>8</w:t>
      </w:r>
      <w:r w:rsidR="00A1412B">
        <w:rPr>
          <w:rFonts w:ascii="Times New Roman" w:hAnsi="Times New Roman" w:cs="Times New Roman"/>
          <w:b/>
          <w:sz w:val="24"/>
          <w:szCs w:val="24"/>
          <w:u w:val="single"/>
        </w:rPr>
        <w:t>7</w:t>
      </w:r>
      <w:r w:rsidRPr="00C6493B">
        <w:rPr>
          <w:rFonts w:ascii="Times New Roman" w:hAnsi="Times New Roman" w:cs="Times New Roman"/>
          <w:b/>
          <w:sz w:val="24"/>
          <w:szCs w:val="24"/>
          <w:u w:val="single"/>
        </w:rPr>
        <w:t xml:space="preserve">) </w:t>
      </w:r>
      <w:r w:rsidRPr="00C6493B">
        <w:rPr>
          <w:rFonts w:ascii="Times New Roman" w:hAnsi="Times New Roman" w:cs="Times New Roman"/>
          <w:sz w:val="24"/>
          <w:szCs w:val="24"/>
          <w:u w:val="single"/>
        </w:rPr>
        <w:t>paragrahvi 193 täiendatakse lõigetega 5–7 järgmises sõnastuses:</w:t>
      </w:r>
    </w:p>
    <w:p w14:paraId="67A7785C" w14:textId="77777777" w:rsidR="00C6493B" w:rsidRPr="00C6493B" w:rsidRDefault="00C6493B" w:rsidP="00C6493B">
      <w:pPr>
        <w:spacing w:after="0" w:line="240" w:lineRule="auto"/>
        <w:rPr>
          <w:rFonts w:ascii="Times New Roman" w:hAnsi="Times New Roman" w:cs="Times New Roman"/>
          <w:sz w:val="24"/>
          <w:szCs w:val="24"/>
          <w:u w:val="single"/>
        </w:rPr>
      </w:pPr>
    </w:p>
    <w:p w14:paraId="1EC1539D" w14:textId="77777777" w:rsidR="00C6493B" w:rsidRPr="00C6493B" w:rsidRDefault="00C6493B" w:rsidP="00C6493B">
      <w:pPr>
        <w:spacing w:after="0" w:line="240" w:lineRule="auto"/>
        <w:rPr>
          <w:rFonts w:ascii="Times New Roman" w:hAnsi="Times New Roman" w:cs="Times New Roman"/>
          <w:sz w:val="24"/>
          <w:szCs w:val="24"/>
          <w:u w:val="single"/>
        </w:rPr>
      </w:pPr>
      <w:r w:rsidRPr="00C6493B">
        <w:rPr>
          <w:rFonts w:ascii="Times New Roman" w:hAnsi="Times New Roman" w:cs="Times New Roman"/>
          <w:sz w:val="24"/>
          <w:szCs w:val="24"/>
          <w:u w:val="single"/>
        </w:rPr>
        <w:t>„(5) Kui pankrotiavaldus on menetlusse võetud enne 2021. aasta 1. jaanuari, kohaldatakse ajutise halduri ja halduri tasu arvestamisele pankrotiseaduse § 23, § 55 lõike 3 punkti 5</w:t>
      </w:r>
      <w:r w:rsidRPr="00C6493B">
        <w:rPr>
          <w:rFonts w:ascii="Times New Roman" w:hAnsi="Times New Roman" w:cs="Times New Roman"/>
          <w:sz w:val="24"/>
          <w:szCs w:val="24"/>
          <w:u w:val="single"/>
          <w:vertAlign w:val="superscript"/>
        </w:rPr>
        <w:t>2</w:t>
      </w:r>
      <w:r w:rsidRPr="00C6493B">
        <w:rPr>
          <w:rFonts w:ascii="Times New Roman" w:hAnsi="Times New Roman" w:cs="Times New Roman"/>
          <w:sz w:val="24"/>
          <w:szCs w:val="24"/>
          <w:u w:val="single"/>
        </w:rPr>
        <w:t xml:space="preserve">, </w:t>
      </w:r>
      <w:bookmarkStart w:id="22" w:name="_Hlk36134089"/>
      <w:r w:rsidRPr="00C6493B">
        <w:rPr>
          <w:rFonts w:ascii="Times New Roman" w:hAnsi="Times New Roman" w:cs="Times New Roman"/>
          <w:sz w:val="24"/>
          <w:szCs w:val="24"/>
          <w:u w:val="single"/>
        </w:rPr>
        <w:t xml:space="preserve">§-de </w:t>
      </w:r>
      <w:bookmarkEnd w:id="22"/>
      <w:r w:rsidRPr="00C6493B">
        <w:rPr>
          <w:rFonts w:ascii="Times New Roman" w:hAnsi="Times New Roman" w:cs="Times New Roman"/>
          <w:sz w:val="24"/>
          <w:szCs w:val="24"/>
          <w:u w:val="single"/>
        </w:rPr>
        <w:t>65, 65</w:t>
      </w:r>
      <w:r w:rsidRPr="00C6493B">
        <w:rPr>
          <w:rFonts w:ascii="Times New Roman" w:hAnsi="Times New Roman" w:cs="Times New Roman"/>
          <w:sz w:val="24"/>
          <w:szCs w:val="24"/>
          <w:u w:val="single"/>
          <w:vertAlign w:val="superscript"/>
        </w:rPr>
        <w:t>1</w:t>
      </w:r>
      <w:r w:rsidRPr="00C6493B">
        <w:rPr>
          <w:rFonts w:ascii="Times New Roman" w:hAnsi="Times New Roman" w:cs="Times New Roman"/>
          <w:sz w:val="24"/>
          <w:szCs w:val="24"/>
          <w:u w:val="single"/>
        </w:rPr>
        <w:t>, 66 ja 66</w:t>
      </w:r>
      <w:r w:rsidRPr="00C6493B">
        <w:rPr>
          <w:rFonts w:ascii="Times New Roman" w:hAnsi="Times New Roman" w:cs="Times New Roman"/>
          <w:sz w:val="24"/>
          <w:szCs w:val="24"/>
          <w:u w:val="single"/>
          <w:vertAlign w:val="superscript"/>
        </w:rPr>
        <w:t>1</w:t>
      </w:r>
      <w:r w:rsidRPr="00C6493B">
        <w:rPr>
          <w:rFonts w:ascii="Times New Roman" w:hAnsi="Times New Roman" w:cs="Times New Roman"/>
          <w:sz w:val="24"/>
          <w:szCs w:val="24"/>
          <w:u w:val="single"/>
        </w:rPr>
        <w:t xml:space="preserve"> ja § 127 lõike 1 redaktsiooni ning tsiviilkohtumenetluse seadustiku § 183 lõike 2 redaktsiooni, nõuete kaitsmisele ja tunnustamisele pankrotiseaduse § 3 lõike 2, § 77 punkti 6 ja 5. peatüki 2. jao redaktsiooni ning tsiviilkohtumenetluse seadustiku § 132 lõike 4 punkti 9 redaktsiooni,</w:t>
      </w:r>
      <w:bookmarkStart w:id="23" w:name="_Hlk34728913"/>
      <w:r w:rsidRPr="00C6493B">
        <w:rPr>
          <w:rFonts w:ascii="Times New Roman" w:hAnsi="Times New Roman" w:cs="Times New Roman"/>
          <w:sz w:val="24"/>
          <w:szCs w:val="24"/>
          <w:u w:val="single"/>
        </w:rPr>
        <w:t xml:space="preserve"> </w:t>
      </w:r>
      <w:bookmarkEnd w:id="23"/>
      <w:r w:rsidRPr="00C6493B">
        <w:rPr>
          <w:rFonts w:ascii="Times New Roman" w:hAnsi="Times New Roman" w:cs="Times New Roman"/>
          <w:sz w:val="24"/>
          <w:szCs w:val="24"/>
          <w:u w:val="single"/>
        </w:rPr>
        <w:t>mis kehtisid 2020. aasta 31. detsembrini.</w:t>
      </w:r>
    </w:p>
    <w:p w14:paraId="79B180FA" w14:textId="77777777" w:rsidR="00C6493B" w:rsidRPr="00C6493B" w:rsidRDefault="00C6493B" w:rsidP="00C6493B">
      <w:pPr>
        <w:spacing w:after="0" w:line="240" w:lineRule="auto"/>
        <w:rPr>
          <w:rFonts w:ascii="Times New Roman" w:hAnsi="Times New Roman" w:cs="Times New Roman"/>
          <w:sz w:val="24"/>
          <w:szCs w:val="24"/>
          <w:u w:val="single"/>
        </w:rPr>
      </w:pPr>
    </w:p>
    <w:p w14:paraId="29ADF9F2" w14:textId="77777777" w:rsidR="00C6493B" w:rsidRPr="00C6493B" w:rsidRDefault="00C6493B" w:rsidP="00C6493B">
      <w:pPr>
        <w:spacing w:after="0" w:line="240" w:lineRule="auto"/>
        <w:rPr>
          <w:rFonts w:ascii="Times New Roman" w:hAnsi="Times New Roman" w:cs="Times New Roman"/>
          <w:sz w:val="24"/>
          <w:szCs w:val="24"/>
          <w:u w:val="single"/>
        </w:rPr>
      </w:pPr>
      <w:r w:rsidRPr="00C6493B">
        <w:rPr>
          <w:rFonts w:ascii="Times New Roman" w:hAnsi="Times New Roman" w:cs="Times New Roman"/>
          <w:sz w:val="24"/>
          <w:szCs w:val="24"/>
          <w:u w:val="single"/>
        </w:rPr>
        <w:t>(6) Käesoleva seaduse § 44 lõikeid 4–6 kohaldatakse alates 2021. aasta 1. jaanuarist välja kuulutatud pankrotimenetlustes ja § 172 lõiget 5</w:t>
      </w:r>
      <w:r w:rsidRPr="00C6493B">
        <w:rPr>
          <w:rFonts w:ascii="Times New Roman" w:hAnsi="Times New Roman" w:cs="Times New Roman"/>
          <w:sz w:val="24"/>
          <w:szCs w:val="24"/>
          <w:u w:val="single"/>
          <w:vertAlign w:val="superscript"/>
        </w:rPr>
        <w:t>1</w:t>
      </w:r>
      <w:r w:rsidRPr="00C6493B">
        <w:rPr>
          <w:rFonts w:ascii="Times New Roman" w:hAnsi="Times New Roman" w:cs="Times New Roman"/>
          <w:sz w:val="24"/>
          <w:szCs w:val="24"/>
          <w:u w:val="single"/>
        </w:rPr>
        <w:t xml:space="preserve"> alates 2021. aasta 1. jaanuarist algatatud füüsilisest isikust võlgniku kohustustest vabastamise menetlustes.“.</w:t>
      </w:r>
    </w:p>
    <w:p w14:paraId="125A8DF6" w14:textId="77777777" w:rsidR="00C6493B" w:rsidRPr="00C6493B" w:rsidRDefault="00C6493B" w:rsidP="00C6493B">
      <w:pPr>
        <w:spacing w:after="0"/>
        <w:rPr>
          <w:rFonts w:ascii="Times New Roman" w:hAnsi="Times New Roman" w:cs="Times New Roman"/>
          <w:sz w:val="24"/>
          <w:szCs w:val="24"/>
          <w:u w:val="single"/>
        </w:rPr>
      </w:pPr>
    </w:p>
    <w:p w14:paraId="3704D010" w14:textId="29A42B93" w:rsidR="00C6493B" w:rsidRPr="00C6493B" w:rsidRDefault="00C6493B" w:rsidP="00C6493B">
      <w:pPr>
        <w:spacing w:after="0"/>
        <w:rPr>
          <w:rFonts w:ascii="Times New Roman" w:hAnsi="Times New Roman" w:cs="Times New Roman"/>
          <w:sz w:val="24"/>
          <w:szCs w:val="24"/>
          <w:u w:val="single"/>
        </w:rPr>
      </w:pPr>
      <w:r w:rsidRPr="00C6493B">
        <w:rPr>
          <w:rFonts w:ascii="Times New Roman" w:hAnsi="Times New Roman" w:cs="Times New Roman"/>
          <w:sz w:val="24"/>
          <w:szCs w:val="24"/>
          <w:u w:val="single"/>
        </w:rPr>
        <w:t>(7) Enne 2021. aasta 1. jaanuari seatud kohtuliku hüpoteegi suhtes ei kohaldata käesoleva seaduse § 45 sätestatut.“.</w:t>
      </w:r>
    </w:p>
    <w:p w14:paraId="0DB48A87" w14:textId="77777777" w:rsidR="00906A13" w:rsidRPr="003F433F" w:rsidRDefault="00906A13" w:rsidP="00D739A0">
      <w:pPr>
        <w:spacing w:after="0" w:line="240" w:lineRule="auto"/>
        <w:jc w:val="both"/>
        <w:rPr>
          <w:rFonts w:ascii="Times New Roman" w:hAnsi="Times New Roman" w:cs="Times New Roman"/>
          <w:sz w:val="24"/>
          <w:szCs w:val="24"/>
        </w:rPr>
      </w:pPr>
    </w:p>
    <w:p w14:paraId="6233049A" w14:textId="119DF1B0" w:rsidR="00906A13" w:rsidRPr="003F433F" w:rsidRDefault="00906A13" w:rsidP="00D6189D">
      <w:pPr>
        <w:spacing w:after="0"/>
        <w:rPr>
          <w:rFonts w:ascii="Times New Roman" w:hAnsi="Times New Roman" w:cs="Times New Roman"/>
          <w:b/>
          <w:sz w:val="24"/>
          <w:szCs w:val="24"/>
        </w:rPr>
      </w:pPr>
      <w:r w:rsidRPr="003F433F">
        <w:rPr>
          <w:rFonts w:ascii="Times New Roman" w:hAnsi="Times New Roman" w:cs="Times New Roman"/>
          <w:b/>
          <w:sz w:val="24"/>
          <w:szCs w:val="24"/>
        </w:rPr>
        <w:t>§ 2. Advokatuuriseaduse muutmine</w:t>
      </w:r>
    </w:p>
    <w:p w14:paraId="5A44848D" w14:textId="77777777" w:rsidR="00906A13" w:rsidRPr="003F433F" w:rsidRDefault="00906A13" w:rsidP="00D739A0">
      <w:pPr>
        <w:spacing w:after="0" w:line="240" w:lineRule="auto"/>
        <w:jc w:val="both"/>
        <w:rPr>
          <w:rFonts w:ascii="Times New Roman" w:hAnsi="Times New Roman" w:cs="Times New Roman"/>
          <w:sz w:val="24"/>
          <w:szCs w:val="24"/>
        </w:rPr>
      </w:pPr>
    </w:p>
    <w:p w14:paraId="734DA5F5" w14:textId="0E85FB34" w:rsidR="00906A13" w:rsidRPr="003F433F" w:rsidRDefault="00906A13" w:rsidP="00D739A0">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Advokatuuriseaduse </w:t>
      </w:r>
      <w:r w:rsidR="00D6189D">
        <w:rPr>
          <w:rFonts w:ascii="Times New Roman" w:hAnsi="Times New Roman" w:cs="Times New Roman"/>
          <w:sz w:val="24"/>
          <w:szCs w:val="24"/>
        </w:rPr>
        <w:t>§ 45 lõikes 4</w:t>
      </w:r>
      <w:r w:rsidR="00D6189D" w:rsidRPr="00D6189D">
        <w:rPr>
          <w:rFonts w:ascii="Times New Roman" w:hAnsi="Times New Roman" w:cs="Times New Roman"/>
          <w:sz w:val="24"/>
          <w:szCs w:val="24"/>
          <w:vertAlign w:val="superscript"/>
        </w:rPr>
        <w:t>1</w:t>
      </w:r>
      <w:r w:rsidR="00D6189D">
        <w:rPr>
          <w:rFonts w:ascii="Times New Roman" w:hAnsi="Times New Roman" w:cs="Times New Roman"/>
          <w:sz w:val="24"/>
          <w:szCs w:val="24"/>
        </w:rPr>
        <w:t xml:space="preserve"> ja </w:t>
      </w:r>
      <w:r w:rsidRPr="003F433F">
        <w:rPr>
          <w:rFonts w:ascii="Times New Roman" w:hAnsi="Times New Roman" w:cs="Times New Roman"/>
          <w:sz w:val="24"/>
          <w:szCs w:val="24"/>
        </w:rPr>
        <w:t>§ 46 lõikes 3 asendatakse sõna „Justiitsministeerium“ sõnadega „maksejõuetuse teenistus“ vastavas käändes.</w:t>
      </w:r>
    </w:p>
    <w:p w14:paraId="451844CF" w14:textId="77777777" w:rsidR="00973BFE" w:rsidRPr="003F433F" w:rsidRDefault="00973BFE" w:rsidP="00E03E3A">
      <w:pPr>
        <w:spacing w:after="0" w:line="240" w:lineRule="auto"/>
        <w:jc w:val="both"/>
        <w:rPr>
          <w:rFonts w:ascii="Times New Roman" w:hAnsi="Times New Roman" w:cs="Times New Roman"/>
          <w:sz w:val="24"/>
          <w:szCs w:val="24"/>
        </w:rPr>
      </w:pPr>
    </w:p>
    <w:p w14:paraId="6359B84E" w14:textId="114E0645" w:rsidR="00973BFE" w:rsidRPr="003F433F" w:rsidRDefault="006842F8" w:rsidP="00E03E3A">
      <w:pPr>
        <w:spacing w:after="0" w:line="240" w:lineRule="auto"/>
        <w:jc w:val="both"/>
        <w:rPr>
          <w:rFonts w:ascii="Times New Roman" w:hAnsi="Times New Roman" w:cs="Times New Roman"/>
          <w:b/>
          <w:sz w:val="24"/>
          <w:szCs w:val="24"/>
        </w:rPr>
      </w:pPr>
      <w:r w:rsidRPr="003F433F">
        <w:rPr>
          <w:rFonts w:ascii="Times New Roman" w:hAnsi="Times New Roman" w:cs="Times New Roman"/>
          <w:b/>
          <w:sz w:val="24"/>
          <w:szCs w:val="24"/>
        </w:rPr>
        <w:t xml:space="preserve">§ </w:t>
      </w:r>
      <w:r w:rsidR="00D96341" w:rsidRPr="003F433F">
        <w:rPr>
          <w:rFonts w:ascii="Times New Roman" w:hAnsi="Times New Roman" w:cs="Times New Roman"/>
          <w:b/>
          <w:sz w:val="24"/>
          <w:szCs w:val="24"/>
        </w:rPr>
        <w:t>3</w:t>
      </w:r>
      <w:r w:rsidR="00973BFE" w:rsidRPr="003F433F">
        <w:rPr>
          <w:rFonts w:ascii="Times New Roman" w:hAnsi="Times New Roman" w:cs="Times New Roman"/>
          <w:b/>
          <w:sz w:val="24"/>
          <w:szCs w:val="24"/>
        </w:rPr>
        <w:t>. Avaliku teenistuse seaduse muutmine</w:t>
      </w:r>
    </w:p>
    <w:p w14:paraId="1DF1FDB1" w14:textId="77777777" w:rsidR="00F86F6A" w:rsidRPr="003F433F" w:rsidRDefault="00F86F6A" w:rsidP="00E03E3A">
      <w:pPr>
        <w:spacing w:after="0" w:line="240" w:lineRule="auto"/>
        <w:jc w:val="both"/>
        <w:rPr>
          <w:rFonts w:ascii="Times New Roman" w:hAnsi="Times New Roman" w:cs="Times New Roman"/>
          <w:sz w:val="24"/>
          <w:szCs w:val="24"/>
        </w:rPr>
      </w:pPr>
    </w:p>
    <w:p w14:paraId="040061BB" w14:textId="1237C907" w:rsidR="00973BFE" w:rsidRPr="003F433F" w:rsidRDefault="00973BFE"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Avaliku teenistuse seaduse</w:t>
      </w:r>
      <w:r w:rsidRPr="003F433F">
        <w:rPr>
          <w:rFonts w:ascii="Times New Roman" w:hAnsi="Times New Roman" w:cs="Times New Roman"/>
          <w:b/>
          <w:sz w:val="24"/>
          <w:szCs w:val="24"/>
        </w:rPr>
        <w:t xml:space="preserve"> </w:t>
      </w:r>
      <w:r w:rsidR="00102368" w:rsidRPr="003F433F">
        <w:rPr>
          <w:rFonts w:ascii="Times New Roman" w:hAnsi="Times New Roman" w:cs="Times New Roman"/>
          <w:sz w:val="24"/>
          <w:szCs w:val="24"/>
        </w:rPr>
        <w:t xml:space="preserve">§ </w:t>
      </w:r>
      <w:r w:rsidRPr="003F433F">
        <w:rPr>
          <w:rFonts w:ascii="Times New Roman" w:hAnsi="Times New Roman" w:cs="Times New Roman"/>
          <w:sz w:val="24"/>
          <w:szCs w:val="24"/>
        </w:rPr>
        <w:t>23 lõiget 2 täiendatakse punktiga 8 järgmises sõnastuses:</w:t>
      </w:r>
    </w:p>
    <w:p w14:paraId="74D45425" w14:textId="77777777" w:rsidR="004E075C" w:rsidRPr="003F433F" w:rsidRDefault="004E075C" w:rsidP="00E03E3A">
      <w:pPr>
        <w:spacing w:after="0" w:line="240" w:lineRule="auto"/>
        <w:jc w:val="both"/>
        <w:rPr>
          <w:rFonts w:ascii="Times New Roman" w:hAnsi="Times New Roman" w:cs="Times New Roman"/>
          <w:sz w:val="24"/>
          <w:szCs w:val="24"/>
        </w:rPr>
      </w:pPr>
    </w:p>
    <w:p w14:paraId="56782A24" w14:textId="795332C5" w:rsidR="004E075C" w:rsidRPr="003F433F" w:rsidRDefault="00973BFE"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„8) Konkurentsiameti maksejõuetuse teenistuse juhataja</w:t>
      </w:r>
      <w:r w:rsidR="00D56E6F" w:rsidRPr="003F433F">
        <w:rPr>
          <w:rFonts w:ascii="Times New Roman" w:hAnsi="Times New Roman" w:cs="Times New Roman"/>
          <w:sz w:val="24"/>
          <w:szCs w:val="24"/>
        </w:rPr>
        <w:t xml:space="preserve"> </w:t>
      </w:r>
      <w:r w:rsidRPr="003F433F">
        <w:rPr>
          <w:rFonts w:ascii="Times New Roman" w:hAnsi="Times New Roman" w:cs="Times New Roman"/>
          <w:sz w:val="24"/>
          <w:szCs w:val="24"/>
        </w:rPr>
        <w:t>– viieks aastaks.“.</w:t>
      </w:r>
    </w:p>
    <w:p w14:paraId="348EDFB7" w14:textId="77777777" w:rsidR="00D447DE" w:rsidRPr="003F433F" w:rsidRDefault="00D447DE" w:rsidP="00E03E3A">
      <w:pPr>
        <w:spacing w:after="0" w:line="240" w:lineRule="auto"/>
        <w:jc w:val="both"/>
        <w:rPr>
          <w:rFonts w:ascii="Times New Roman" w:hAnsi="Times New Roman" w:cs="Times New Roman"/>
          <w:sz w:val="24"/>
          <w:szCs w:val="24"/>
        </w:rPr>
      </w:pPr>
    </w:p>
    <w:p w14:paraId="53EE2E15" w14:textId="2914FF3A" w:rsidR="00D447DE" w:rsidRPr="003F433F" w:rsidRDefault="00D96341" w:rsidP="00E03E3A">
      <w:pPr>
        <w:spacing w:after="0" w:line="240" w:lineRule="auto"/>
        <w:jc w:val="both"/>
        <w:rPr>
          <w:rFonts w:ascii="Times New Roman" w:hAnsi="Times New Roman" w:cs="Times New Roman"/>
          <w:b/>
          <w:sz w:val="24"/>
          <w:szCs w:val="24"/>
        </w:rPr>
      </w:pPr>
      <w:r w:rsidRPr="003F433F">
        <w:rPr>
          <w:rFonts w:ascii="Times New Roman" w:hAnsi="Times New Roman" w:cs="Times New Roman"/>
          <w:b/>
          <w:sz w:val="24"/>
          <w:szCs w:val="24"/>
        </w:rPr>
        <w:t>§ 4</w:t>
      </w:r>
      <w:r w:rsidR="00D447DE" w:rsidRPr="003F433F">
        <w:rPr>
          <w:rFonts w:ascii="Times New Roman" w:hAnsi="Times New Roman" w:cs="Times New Roman"/>
          <w:b/>
          <w:sz w:val="24"/>
          <w:szCs w:val="24"/>
        </w:rPr>
        <w:t>. Investeerimisfondide seaduse muutmine</w:t>
      </w:r>
    </w:p>
    <w:p w14:paraId="08046651" w14:textId="77777777" w:rsidR="00D447DE" w:rsidRPr="003F433F" w:rsidRDefault="00D447DE" w:rsidP="00E03E3A">
      <w:pPr>
        <w:spacing w:after="0" w:line="240" w:lineRule="auto"/>
        <w:jc w:val="both"/>
        <w:rPr>
          <w:rFonts w:ascii="Times New Roman" w:hAnsi="Times New Roman" w:cs="Times New Roman"/>
          <w:sz w:val="24"/>
          <w:szCs w:val="24"/>
        </w:rPr>
      </w:pPr>
    </w:p>
    <w:p w14:paraId="489E64E0" w14:textId="3024C5CC" w:rsidR="00D447DE" w:rsidRPr="003F433F" w:rsidRDefault="00D447DE"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Investeerimisfondide seaduse § 192 lõike 2 tei</w:t>
      </w:r>
      <w:r w:rsidR="00CD34CE">
        <w:rPr>
          <w:rFonts w:ascii="Times New Roman" w:hAnsi="Times New Roman" w:cs="Times New Roman"/>
          <w:sz w:val="24"/>
          <w:szCs w:val="24"/>
        </w:rPr>
        <w:t>ne</w:t>
      </w:r>
      <w:r w:rsidRPr="003F433F">
        <w:rPr>
          <w:rFonts w:ascii="Times New Roman" w:hAnsi="Times New Roman" w:cs="Times New Roman"/>
          <w:sz w:val="24"/>
          <w:szCs w:val="24"/>
        </w:rPr>
        <w:t xml:space="preserve"> lause muudetakse ja sõnastatakse järgmiselt:</w:t>
      </w:r>
    </w:p>
    <w:p w14:paraId="7F90BAC1" w14:textId="77777777" w:rsidR="00D447DE" w:rsidRPr="003F433F" w:rsidRDefault="00D447DE" w:rsidP="00E03E3A">
      <w:pPr>
        <w:spacing w:after="0" w:line="240" w:lineRule="auto"/>
        <w:jc w:val="both"/>
        <w:rPr>
          <w:rFonts w:ascii="Times New Roman" w:hAnsi="Times New Roman" w:cs="Times New Roman"/>
          <w:sz w:val="24"/>
          <w:szCs w:val="24"/>
        </w:rPr>
      </w:pPr>
    </w:p>
    <w:p w14:paraId="77503DA0" w14:textId="4B7CFDBC" w:rsidR="00D447DE" w:rsidRPr="003F433F" w:rsidRDefault="00D447DE"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„Finantsinspektsioonile edastatakse avalduse ärakiri koos pankrotiseaduse § 15 lõikes 1 nimetatud kutsega.“.</w:t>
      </w:r>
    </w:p>
    <w:p w14:paraId="25F0B239" w14:textId="77777777" w:rsidR="00F86F6A" w:rsidRPr="003F433F" w:rsidRDefault="00F86F6A" w:rsidP="00E03E3A">
      <w:pPr>
        <w:spacing w:after="0" w:line="240" w:lineRule="auto"/>
        <w:rPr>
          <w:rFonts w:ascii="Times New Roman" w:hAnsi="Times New Roman" w:cs="Times New Roman"/>
          <w:b/>
          <w:sz w:val="24"/>
          <w:szCs w:val="24"/>
        </w:rPr>
      </w:pPr>
    </w:p>
    <w:p w14:paraId="4D895FDD" w14:textId="07CFA821" w:rsidR="00973BFE" w:rsidRPr="003F433F" w:rsidRDefault="006842F8" w:rsidP="00E03E3A">
      <w:pPr>
        <w:spacing w:after="0" w:line="240" w:lineRule="auto"/>
        <w:rPr>
          <w:rFonts w:ascii="Times New Roman" w:hAnsi="Times New Roman" w:cs="Times New Roman"/>
          <w:b/>
          <w:sz w:val="24"/>
          <w:szCs w:val="24"/>
        </w:rPr>
      </w:pPr>
      <w:r w:rsidRPr="003F433F">
        <w:rPr>
          <w:rFonts w:ascii="Times New Roman" w:hAnsi="Times New Roman" w:cs="Times New Roman"/>
          <w:b/>
          <w:sz w:val="24"/>
          <w:szCs w:val="24"/>
        </w:rPr>
        <w:t xml:space="preserve">§ </w:t>
      </w:r>
      <w:r w:rsidR="00D96341" w:rsidRPr="003F433F">
        <w:rPr>
          <w:rFonts w:ascii="Times New Roman" w:hAnsi="Times New Roman" w:cs="Times New Roman"/>
          <w:b/>
          <w:sz w:val="24"/>
          <w:szCs w:val="24"/>
        </w:rPr>
        <w:t>5</w:t>
      </w:r>
      <w:r w:rsidR="00973BFE" w:rsidRPr="003F433F">
        <w:rPr>
          <w:rFonts w:ascii="Times New Roman" w:hAnsi="Times New Roman" w:cs="Times New Roman"/>
          <w:b/>
          <w:sz w:val="24"/>
          <w:szCs w:val="24"/>
        </w:rPr>
        <w:t>. Kohtute seaduse muutmine</w:t>
      </w:r>
    </w:p>
    <w:p w14:paraId="10ACF679" w14:textId="77777777" w:rsidR="004E075C" w:rsidRPr="003F433F" w:rsidRDefault="004E075C" w:rsidP="00E03E3A">
      <w:pPr>
        <w:spacing w:after="0" w:line="240" w:lineRule="auto"/>
        <w:rPr>
          <w:rFonts w:ascii="Times New Roman" w:hAnsi="Times New Roman" w:cs="Times New Roman"/>
          <w:b/>
          <w:sz w:val="24"/>
          <w:szCs w:val="24"/>
        </w:rPr>
      </w:pPr>
    </w:p>
    <w:p w14:paraId="2A2F6D44" w14:textId="77777777" w:rsidR="00973BFE" w:rsidRPr="003F433F" w:rsidRDefault="00973BFE" w:rsidP="00E03E3A">
      <w:pPr>
        <w:spacing w:after="0" w:line="240" w:lineRule="auto"/>
        <w:rPr>
          <w:rFonts w:ascii="Times New Roman" w:hAnsi="Times New Roman" w:cs="Times New Roman"/>
          <w:sz w:val="24"/>
          <w:szCs w:val="24"/>
        </w:rPr>
      </w:pPr>
      <w:r w:rsidRPr="003F433F">
        <w:rPr>
          <w:rFonts w:ascii="Times New Roman" w:hAnsi="Times New Roman" w:cs="Times New Roman"/>
          <w:sz w:val="24"/>
          <w:szCs w:val="24"/>
        </w:rPr>
        <w:t>Kohtute seaduses tehakse järgmised muudatused:</w:t>
      </w:r>
    </w:p>
    <w:p w14:paraId="0AC4D26F" w14:textId="77777777" w:rsidR="00C93C49" w:rsidRPr="003F433F" w:rsidRDefault="00C93C49" w:rsidP="00E03E3A">
      <w:pPr>
        <w:spacing w:after="0" w:line="240" w:lineRule="auto"/>
        <w:rPr>
          <w:rFonts w:ascii="Times New Roman" w:hAnsi="Times New Roman" w:cs="Times New Roman"/>
          <w:sz w:val="24"/>
          <w:szCs w:val="24"/>
        </w:rPr>
      </w:pPr>
    </w:p>
    <w:p w14:paraId="2E3099F1" w14:textId="0779406E" w:rsidR="002C6E08" w:rsidRPr="003F433F" w:rsidRDefault="00973BFE"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b/>
          <w:sz w:val="24"/>
          <w:szCs w:val="24"/>
        </w:rPr>
        <w:t xml:space="preserve">1) </w:t>
      </w:r>
      <w:r w:rsidR="002C6E08" w:rsidRPr="003F433F">
        <w:rPr>
          <w:rFonts w:ascii="Times New Roman" w:hAnsi="Times New Roman" w:cs="Times New Roman"/>
          <w:sz w:val="24"/>
          <w:szCs w:val="24"/>
        </w:rPr>
        <w:t>paragrahvi 37 lõike 4</w:t>
      </w:r>
      <w:r w:rsidR="002C6E08" w:rsidRPr="003F433F">
        <w:rPr>
          <w:rFonts w:ascii="Times New Roman" w:hAnsi="Times New Roman" w:cs="Times New Roman"/>
          <w:sz w:val="24"/>
          <w:szCs w:val="24"/>
          <w:vertAlign w:val="superscript"/>
        </w:rPr>
        <w:t>1</w:t>
      </w:r>
      <w:r w:rsidR="002C6E08" w:rsidRPr="003F433F">
        <w:rPr>
          <w:rFonts w:ascii="Times New Roman" w:hAnsi="Times New Roman" w:cs="Times New Roman"/>
          <w:sz w:val="24"/>
          <w:szCs w:val="24"/>
        </w:rPr>
        <w:t xml:space="preserve"> teist lauset täiendatakse pärast sõnu „alaealistega seotud asjadele“ sõnaga „ja maksejõuetusasjadele“;</w:t>
      </w:r>
    </w:p>
    <w:p w14:paraId="3BC9B5D4" w14:textId="77777777" w:rsidR="00C93C49" w:rsidRPr="003F433F" w:rsidRDefault="00C93C49" w:rsidP="00E03E3A">
      <w:pPr>
        <w:spacing w:after="0" w:line="240" w:lineRule="auto"/>
        <w:jc w:val="both"/>
        <w:rPr>
          <w:rFonts w:ascii="Times New Roman" w:hAnsi="Times New Roman" w:cs="Times New Roman"/>
          <w:sz w:val="24"/>
          <w:szCs w:val="24"/>
        </w:rPr>
      </w:pPr>
    </w:p>
    <w:p w14:paraId="5D764C42" w14:textId="3C259824" w:rsidR="00C93C49" w:rsidRDefault="002C6E08" w:rsidP="00E03E3A">
      <w:pPr>
        <w:spacing w:after="0" w:line="240" w:lineRule="auto"/>
        <w:jc w:val="both"/>
        <w:rPr>
          <w:rFonts w:ascii="Times New Roman" w:hAnsi="Times New Roman" w:cs="Times New Roman"/>
          <w:b/>
          <w:sz w:val="24"/>
          <w:szCs w:val="24"/>
        </w:rPr>
      </w:pPr>
      <w:r w:rsidRPr="003F433F">
        <w:rPr>
          <w:rFonts w:ascii="Times New Roman" w:hAnsi="Times New Roman" w:cs="Times New Roman"/>
          <w:b/>
          <w:sz w:val="24"/>
          <w:szCs w:val="24"/>
        </w:rPr>
        <w:t xml:space="preserve">2) </w:t>
      </w:r>
      <w:r w:rsidR="00973BFE" w:rsidRPr="003F433F">
        <w:rPr>
          <w:rFonts w:ascii="Times New Roman" w:hAnsi="Times New Roman" w:cs="Times New Roman"/>
          <w:sz w:val="24"/>
          <w:szCs w:val="24"/>
        </w:rPr>
        <w:t xml:space="preserve">paragrahvi 58 lõike 1 teist </w:t>
      </w:r>
      <w:r w:rsidR="00EB4A81">
        <w:rPr>
          <w:rFonts w:ascii="Times New Roman" w:hAnsi="Times New Roman" w:cs="Times New Roman"/>
          <w:sz w:val="24"/>
          <w:szCs w:val="24"/>
        </w:rPr>
        <w:t xml:space="preserve">ja kolmandat </w:t>
      </w:r>
      <w:r w:rsidR="00973BFE" w:rsidRPr="003F433F">
        <w:rPr>
          <w:rFonts w:ascii="Times New Roman" w:hAnsi="Times New Roman" w:cs="Times New Roman"/>
          <w:sz w:val="24"/>
          <w:szCs w:val="24"/>
        </w:rPr>
        <w:t>lauset täiendatakse pärast sõnu „riigi peaprokuröriks“ sõnadega „või Konkurentsiameti maksejõuetuse teenistuse juhataja</w:t>
      </w:r>
      <w:r w:rsidR="001A3134">
        <w:rPr>
          <w:rFonts w:ascii="Times New Roman" w:hAnsi="Times New Roman" w:cs="Times New Roman"/>
          <w:sz w:val="24"/>
          <w:szCs w:val="24"/>
        </w:rPr>
        <w:t>ks</w:t>
      </w:r>
      <w:r w:rsidR="00973BFE" w:rsidRPr="003F433F">
        <w:rPr>
          <w:rFonts w:ascii="Times New Roman" w:hAnsi="Times New Roman" w:cs="Times New Roman"/>
          <w:sz w:val="24"/>
          <w:szCs w:val="24"/>
        </w:rPr>
        <w:t xml:space="preserve">“; </w:t>
      </w:r>
    </w:p>
    <w:p w14:paraId="094A6DA1" w14:textId="77777777" w:rsidR="00EB4A81" w:rsidRPr="003F433F" w:rsidRDefault="00EB4A81" w:rsidP="00E03E3A">
      <w:pPr>
        <w:spacing w:after="0" w:line="240" w:lineRule="auto"/>
        <w:jc w:val="both"/>
        <w:rPr>
          <w:rFonts w:ascii="Times New Roman" w:hAnsi="Times New Roman" w:cs="Times New Roman"/>
          <w:sz w:val="24"/>
          <w:szCs w:val="24"/>
        </w:rPr>
      </w:pPr>
    </w:p>
    <w:p w14:paraId="5A85ADB6" w14:textId="66C2DDA9" w:rsidR="00973BFE" w:rsidRPr="003F433F" w:rsidRDefault="00EB4A81" w:rsidP="00E03E3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00973BFE" w:rsidRPr="003F433F">
        <w:rPr>
          <w:rFonts w:ascii="Times New Roman" w:hAnsi="Times New Roman" w:cs="Times New Roman"/>
          <w:b/>
          <w:sz w:val="24"/>
          <w:szCs w:val="24"/>
        </w:rPr>
        <w:t xml:space="preserve">) </w:t>
      </w:r>
      <w:r w:rsidR="00973BFE" w:rsidRPr="003F433F">
        <w:rPr>
          <w:rFonts w:ascii="Times New Roman" w:hAnsi="Times New Roman" w:cs="Times New Roman"/>
          <w:sz w:val="24"/>
          <w:szCs w:val="24"/>
        </w:rPr>
        <w:t>paragrahvi 58 lõike 3 esime</w:t>
      </w:r>
      <w:r w:rsidR="006F6CF3" w:rsidRPr="003F433F">
        <w:rPr>
          <w:rFonts w:ascii="Times New Roman" w:hAnsi="Times New Roman" w:cs="Times New Roman"/>
          <w:sz w:val="24"/>
          <w:szCs w:val="24"/>
        </w:rPr>
        <w:t>ne</w:t>
      </w:r>
      <w:r w:rsidR="00973BFE" w:rsidRPr="003F433F">
        <w:rPr>
          <w:rFonts w:ascii="Times New Roman" w:hAnsi="Times New Roman" w:cs="Times New Roman"/>
          <w:sz w:val="24"/>
          <w:szCs w:val="24"/>
        </w:rPr>
        <w:t xml:space="preserve"> lause muudetakse ja sõnastatakse järgmiselt:</w:t>
      </w:r>
    </w:p>
    <w:p w14:paraId="18E39796" w14:textId="77777777" w:rsidR="004E075C" w:rsidRPr="003F433F" w:rsidRDefault="004E075C" w:rsidP="00E03E3A">
      <w:pPr>
        <w:spacing w:after="0" w:line="240" w:lineRule="auto"/>
        <w:jc w:val="both"/>
        <w:rPr>
          <w:rFonts w:ascii="Times New Roman" w:hAnsi="Times New Roman" w:cs="Times New Roman"/>
          <w:sz w:val="24"/>
          <w:szCs w:val="24"/>
        </w:rPr>
      </w:pPr>
    </w:p>
    <w:p w14:paraId="5566108F" w14:textId="7CD4F5B1" w:rsidR="00973BFE" w:rsidRPr="003F433F" w:rsidRDefault="00973BFE"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„Riigikohtu üldkogu võib riigiteenistusest, avalik-õiguslikust ülikoolist, riigi peaprokuröri või  Konkurentsiameti maksejõuetuse teenistuse juhataja</w:t>
      </w:r>
      <w:r w:rsidR="00597EEC">
        <w:rPr>
          <w:rFonts w:ascii="Times New Roman" w:hAnsi="Times New Roman" w:cs="Times New Roman"/>
          <w:sz w:val="24"/>
          <w:szCs w:val="24"/>
        </w:rPr>
        <w:t xml:space="preserve"> </w:t>
      </w:r>
      <w:r w:rsidRPr="003F433F">
        <w:rPr>
          <w:rFonts w:ascii="Times New Roman" w:hAnsi="Times New Roman" w:cs="Times New Roman"/>
          <w:sz w:val="24"/>
          <w:szCs w:val="24"/>
        </w:rPr>
        <w:t>ametikohalt lahkuva kohtuniku tema nõusolekul määrata kohtunikuks teise sama või madalama astme kohtusse.“;</w:t>
      </w:r>
    </w:p>
    <w:p w14:paraId="1E586090" w14:textId="77777777" w:rsidR="00C93C49" w:rsidRPr="003F433F" w:rsidRDefault="00C93C49" w:rsidP="00E03E3A">
      <w:pPr>
        <w:spacing w:after="0" w:line="240" w:lineRule="auto"/>
        <w:jc w:val="both"/>
        <w:rPr>
          <w:rFonts w:ascii="Times New Roman" w:hAnsi="Times New Roman" w:cs="Times New Roman"/>
          <w:sz w:val="24"/>
          <w:szCs w:val="24"/>
        </w:rPr>
      </w:pPr>
    </w:p>
    <w:p w14:paraId="479617F0" w14:textId="50EF9FCC" w:rsidR="00973BFE" w:rsidRPr="003F433F" w:rsidRDefault="00EB4A81" w:rsidP="00E03E3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sidR="00973BFE" w:rsidRPr="003F433F">
        <w:rPr>
          <w:rFonts w:ascii="Times New Roman" w:hAnsi="Times New Roman" w:cs="Times New Roman"/>
          <w:b/>
          <w:sz w:val="24"/>
          <w:szCs w:val="24"/>
        </w:rPr>
        <w:t xml:space="preserve">) </w:t>
      </w:r>
      <w:r w:rsidR="00973BFE" w:rsidRPr="003F433F">
        <w:rPr>
          <w:rFonts w:ascii="Times New Roman" w:hAnsi="Times New Roman" w:cs="Times New Roman"/>
          <w:sz w:val="24"/>
          <w:szCs w:val="24"/>
        </w:rPr>
        <w:t>paragrahvi 58 lõike 4 esime</w:t>
      </w:r>
      <w:r w:rsidR="006F6CF3" w:rsidRPr="003F433F">
        <w:rPr>
          <w:rFonts w:ascii="Times New Roman" w:hAnsi="Times New Roman" w:cs="Times New Roman"/>
          <w:sz w:val="24"/>
          <w:szCs w:val="24"/>
        </w:rPr>
        <w:t>ne</w:t>
      </w:r>
      <w:r w:rsidR="00973BFE" w:rsidRPr="003F433F">
        <w:rPr>
          <w:rFonts w:ascii="Times New Roman" w:hAnsi="Times New Roman" w:cs="Times New Roman"/>
          <w:sz w:val="24"/>
          <w:szCs w:val="24"/>
        </w:rPr>
        <w:t xml:space="preserve"> lause muudetakse ja sõnastatakse järgmiselt:</w:t>
      </w:r>
    </w:p>
    <w:p w14:paraId="6E3B1B9F" w14:textId="77777777" w:rsidR="004E075C" w:rsidRPr="003F433F" w:rsidRDefault="004E075C" w:rsidP="00E03E3A">
      <w:pPr>
        <w:spacing w:after="0" w:line="240" w:lineRule="auto"/>
        <w:jc w:val="both"/>
        <w:rPr>
          <w:rFonts w:ascii="Times New Roman" w:hAnsi="Times New Roman" w:cs="Times New Roman"/>
          <w:sz w:val="24"/>
          <w:szCs w:val="24"/>
        </w:rPr>
      </w:pPr>
    </w:p>
    <w:p w14:paraId="642131CB" w14:textId="1D086978" w:rsidR="00973BFE" w:rsidRPr="003F433F" w:rsidRDefault="00973BFE"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lastRenderedPageBreak/>
        <w:t>„Kui kohtunikul pärast riigiteenistusest, avalik-õiguslikust ülikoolist, riigi peaprokuröri või  Konkurentsiameti maksejõuetuse teenistuse juhataja</w:t>
      </w:r>
      <w:r w:rsidR="00597EEC">
        <w:rPr>
          <w:rFonts w:ascii="Times New Roman" w:hAnsi="Times New Roman" w:cs="Times New Roman"/>
          <w:sz w:val="24"/>
          <w:szCs w:val="24"/>
        </w:rPr>
        <w:t xml:space="preserve"> </w:t>
      </w:r>
      <w:r w:rsidRPr="003F433F">
        <w:rPr>
          <w:rFonts w:ascii="Times New Roman" w:hAnsi="Times New Roman" w:cs="Times New Roman"/>
          <w:sz w:val="24"/>
          <w:szCs w:val="24"/>
        </w:rPr>
        <w:t>ametikohalt lahkumist puudub võimalus tagasi pöörduda samasse kohtusse vabale kohtunikukohale ja ta ei soovi asuda teise kohtusse, vabastatakse kohtunik ametist ning talle makstakse hüvitisena kuue kuu ametipalk.“.</w:t>
      </w:r>
    </w:p>
    <w:p w14:paraId="3F7D2CF5" w14:textId="77777777" w:rsidR="00C93C49" w:rsidRPr="003F433F" w:rsidRDefault="00C93C49" w:rsidP="00E03E3A">
      <w:pPr>
        <w:spacing w:after="0" w:line="240" w:lineRule="auto"/>
        <w:jc w:val="both"/>
        <w:rPr>
          <w:rFonts w:ascii="Times New Roman" w:hAnsi="Times New Roman" w:cs="Times New Roman"/>
          <w:sz w:val="24"/>
          <w:szCs w:val="24"/>
        </w:rPr>
      </w:pPr>
    </w:p>
    <w:p w14:paraId="05AABA5F" w14:textId="4471B781" w:rsidR="001D75D7" w:rsidRPr="003F433F" w:rsidRDefault="006842F8" w:rsidP="00E03E3A">
      <w:pPr>
        <w:spacing w:after="0" w:line="240" w:lineRule="auto"/>
        <w:jc w:val="both"/>
        <w:rPr>
          <w:rFonts w:ascii="Times New Roman" w:hAnsi="Times New Roman" w:cs="Times New Roman"/>
          <w:b/>
          <w:sz w:val="24"/>
          <w:szCs w:val="24"/>
        </w:rPr>
      </w:pPr>
      <w:r w:rsidRPr="003F433F">
        <w:rPr>
          <w:rFonts w:ascii="Times New Roman" w:hAnsi="Times New Roman" w:cs="Times New Roman"/>
          <w:b/>
          <w:sz w:val="24"/>
          <w:szCs w:val="24"/>
        </w:rPr>
        <w:t xml:space="preserve">§ </w:t>
      </w:r>
      <w:r w:rsidR="00D96341" w:rsidRPr="003F433F">
        <w:rPr>
          <w:rFonts w:ascii="Times New Roman" w:hAnsi="Times New Roman" w:cs="Times New Roman"/>
          <w:b/>
          <w:sz w:val="24"/>
          <w:szCs w:val="24"/>
        </w:rPr>
        <w:t>6</w:t>
      </w:r>
      <w:r w:rsidR="00973BFE" w:rsidRPr="003F433F">
        <w:rPr>
          <w:rFonts w:ascii="Times New Roman" w:hAnsi="Times New Roman" w:cs="Times New Roman"/>
          <w:b/>
          <w:sz w:val="24"/>
          <w:szCs w:val="24"/>
        </w:rPr>
        <w:t>. Kr</w:t>
      </w:r>
      <w:r w:rsidR="001D75D7" w:rsidRPr="003F433F">
        <w:rPr>
          <w:rFonts w:ascii="Times New Roman" w:hAnsi="Times New Roman" w:cs="Times New Roman"/>
          <w:b/>
          <w:sz w:val="24"/>
          <w:szCs w:val="24"/>
        </w:rPr>
        <w:t>ediidiasutuste seaduse muutmine</w:t>
      </w:r>
    </w:p>
    <w:p w14:paraId="6C9FA390" w14:textId="77777777" w:rsidR="004E075C" w:rsidRPr="003F433F" w:rsidRDefault="004E075C" w:rsidP="00E03E3A">
      <w:pPr>
        <w:spacing w:after="0" w:line="240" w:lineRule="auto"/>
        <w:jc w:val="both"/>
        <w:rPr>
          <w:rFonts w:ascii="Times New Roman" w:hAnsi="Times New Roman" w:cs="Times New Roman"/>
          <w:b/>
          <w:sz w:val="24"/>
          <w:szCs w:val="24"/>
        </w:rPr>
      </w:pPr>
    </w:p>
    <w:p w14:paraId="01BC6F8F" w14:textId="77777777" w:rsidR="001D75D7" w:rsidRPr="003F433F" w:rsidRDefault="001D75D7"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Krediidiasutuste seaduses tehakse järgmised muudatused:</w:t>
      </w:r>
    </w:p>
    <w:p w14:paraId="53E7A46B" w14:textId="77777777" w:rsidR="001D75D7" w:rsidRPr="003F433F" w:rsidRDefault="001D75D7" w:rsidP="00E03E3A">
      <w:pPr>
        <w:spacing w:after="0" w:line="240" w:lineRule="auto"/>
        <w:jc w:val="both"/>
        <w:rPr>
          <w:rFonts w:ascii="Times New Roman" w:hAnsi="Times New Roman" w:cs="Times New Roman"/>
          <w:sz w:val="24"/>
          <w:szCs w:val="24"/>
        </w:rPr>
      </w:pPr>
    </w:p>
    <w:p w14:paraId="40329922" w14:textId="46550E59" w:rsidR="00C93C49" w:rsidRPr="003F433F" w:rsidRDefault="001D75D7"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b/>
          <w:sz w:val="24"/>
          <w:szCs w:val="24"/>
        </w:rPr>
        <w:t xml:space="preserve">1) </w:t>
      </w:r>
      <w:r w:rsidR="00973BFE" w:rsidRPr="003F433F">
        <w:rPr>
          <w:rFonts w:ascii="Times New Roman" w:hAnsi="Times New Roman" w:cs="Times New Roman"/>
          <w:sz w:val="24"/>
          <w:szCs w:val="24"/>
        </w:rPr>
        <w:t>paragrahvi 88 lõike 5 punkt 6 muudetakse ja sõnastatakse järgmiselt:</w:t>
      </w:r>
    </w:p>
    <w:p w14:paraId="18C822F4" w14:textId="702976EE" w:rsidR="00973BFE" w:rsidRPr="003F433F" w:rsidRDefault="00973BFE"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 </w:t>
      </w:r>
    </w:p>
    <w:p w14:paraId="50F1AF59" w14:textId="27B06029" w:rsidR="00973BFE" w:rsidRPr="003F433F" w:rsidRDefault="00973BFE"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„6) ajutisele haldurile, pankrotihaldurile ja Konkurentsiameti maksejõuetuse teenistusele pankrotiseaduses sät</w:t>
      </w:r>
      <w:r w:rsidR="001D75D7" w:rsidRPr="003F433F">
        <w:rPr>
          <w:rFonts w:ascii="Times New Roman" w:hAnsi="Times New Roman" w:cs="Times New Roman"/>
          <w:sz w:val="24"/>
          <w:szCs w:val="24"/>
        </w:rPr>
        <w:t>estatud ülesannete täitmiseks;“;</w:t>
      </w:r>
    </w:p>
    <w:p w14:paraId="33BAFE09" w14:textId="77777777" w:rsidR="001D75D7" w:rsidRPr="003F433F" w:rsidRDefault="001D75D7" w:rsidP="00E03E3A">
      <w:pPr>
        <w:spacing w:after="0" w:line="240" w:lineRule="auto"/>
        <w:jc w:val="both"/>
        <w:rPr>
          <w:rFonts w:ascii="Times New Roman" w:hAnsi="Times New Roman" w:cs="Times New Roman"/>
          <w:sz w:val="24"/>
          <w:szCs w:val="24"/>
        </w:rPr>
      </w:pPr>
    </w:p>
    <w:p w14:paraId="3465C3E9" w14:textId="292F2984" w:rsidR="001D75D7" w:rsidRPr="003F433F" w:rsidRDefault="001D75D7"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b/>
          <w:sz w:val="24"/>
          <w:szCs w:val="24"/>
        </w:rPr>
        <w:t xml:space="preserve">2) </w:t>
      </w:r>
      <w:r w:rsidRPr="003F433F">
        <w:rPr>
          <w:rFonts w:ascii="Times New Roman" w:hAnsi="Times New Roman" w:cs="Times New Roman"/>
          <w:sz w:val="24"/>
          <w:szCs w:val="24"/>
        </w:rPr>
        <w:t>paragrahvi 130 lõikes 2 asendatakse sõnad „viimase nõuete kaitsmise koosoleku toimumist“ sõnadega „võlausaldajate nimekirja kinnitamist“.</w:t>
      </w:r>
    </w:p>
    <w:p w14:paraId="01C4708A" w14:textId="77777777" w:rsidR="00C93C49" w:rsidRPr="003F433F" w:rsidRDefault="00C93C49" w:rsidP="00E03E3A">
      <w:pPr>
        <w:spacing w:after="0" w:line="240" w:lineRule="auto"/>
        <w:jc w:val="both"/>
        <w:rPr>
          <w:rFonts w:ascii="Times New Roman" w:hAnsi="Times New Roman" w:cs="Times New Roman"/>
          <w:sz w:val="24"/>
          <w:szCs w:val="24"/>
        </w:rPr>
      </w:pPr>
    </w:p>
    <w:p w14:paraId="681E1D25" w14:textId="5999AE92" w:rsidR="00C93C49" w:rsidRPr="003F433F" w:rsidRDefault="006842F8" w:rsidP="00E03E3A">
      <w:pPr>
        <w:spacing w:after="0" w:line="240" w:lineRule="auto"/>
        <w:jc w:val="both"/>
        <w:rPr>
          <w:rFonts w:ascii="Times New Roman" w:hAnsi="Times New Roman" w:cs="Times New Roman"/>
          <w:b/>
          <w:sz w:val="24"/>
          <w:szCs w:val="24"/>
        </w:rPr>
      </w:pPr>
      <w:r w:rsidRPr="003F433F">
        <w:rPr>
          <w:rFonts w:ascii="Times New Roman" w:hAnsi="Times New Roman" w:cs="Times New Roman"/>
          <w:b/>
          <w:sz w:val="24"/>
          <w:szCs w:val="24"/>
        </w:rPr>
        <w:t xml:space="preserve">§ </w:t>
      </w:r>
      <w:r w:rsidR="00D96341" w:rsidRPr="003F433F">
        <w:rPr>
          <w:rFonts w:ascii="Times New Roman" w:hAnsi="Times New Roman" w:cs="Times New Roman"/>
          <w:b/>
          <w:sz w:val="24"/>
          <w:szCs w:val="24"/>
        </w:rPr>
        <w:t>7</w:t>
      </w:r>
      <w:r w:rsidR="00973BFE" w:rsidRPr="003F433F">
        <w:rPr>
          <w:rFonts w:ascii="Times New Roman" w:hAnsi="Times New Roman" w:cs="Times New Roman"/>
          <w:b/>
          <w:sz w:val="24"/>
          <w:szCs w:val="24"/>
        </w:rPr>
        <w:t>. Maksukorralduse seaduse muutmine</w:t>
      </w:r>
    </w:p>
    <w:p w14:paraId="4352AE71" w14:textId="77777777" w:rsidR="004E075C" w:rsidRPr="003F433F" w:rsidRDefault="004E075C" w:rsidP="00E03E3A">
      <w:pPr>
        <w:spacing w:after="0" w:line="240" w:lineRule="auto"/>
        <w:jc w:val="both"/>
        <w:rPr>
          <w:rFonts w:ascii="Times New Roman" w:hAnsi="Times New Roman" w:cs="Times New Roman"/>
          <w:b/>
          <w:sz w:val="24"/>
          <w:szCs w:val="24"/>
        </w:rPr>
      </w:pPr>
    </w:p>
    <w:p w14:paraId="66EAFB47" w14:textId="1EA32BC2" w:rsidR="00973BFE" w:rsidRPr="003F433F" w:rsidRDefault="00973BFE"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Maksukorralduse seaduse</w:t>
      </w:r>
      <w:r w:rsidRPr="003F433F">
        <w:rPr>
          <w:rFonts w:ascii="Times New Roman" w:hAnsi="Times New Roman" w:cs="Times New Roman"/>
          <w:b/>
          <w:sz w:val="24"/>
          <w:szCs w:val="24"/>
        </w:rPr>
        <w:t xml:space="preserve"> </w:t>
      </w:r>
      <w:r w:rsidR="00624B7A" w:rsidRPr="003F433F">
        <w:rPr>
          <w:rFonts w:ascii="Times New Roman" w:hAnsi="Times New Roman" w:cs="Times New Roman"/>
          <w:sz w:val="24"/>
          <w:szCs w:val="24"/>
        </w:rPr>
        <w:t xml:space="preserve">§ </w:t>
      </w:r>
      <w:r w:rsidRPr="003F433F">
        <w:rPr>
          <w:rFonts w:ascii="Times New Roman" w:hAnsi="Times New Roman" w:cs="Times New Roman"/>
          <w:sz w:val="24"/>
          <w:szCs w:val="24"/>
        </w:rPr>
        <w:t>29 punkt 36 muudetakse ja sõnastatakse järgmiselt:</w:t>
      </w:r>
    </w:p>
    <w:p w14:paraId="4E305686" w14:textId="77777777" w:rsidR="00C93C49" w:rsidRPr="003F433F" w:rsidRDefault="00C93C49" w:rsidP="00E03E3A">
      <w:pPr>
        <w:spacing w:after="0" w:line="240" w:lineRule="auto"/>
        <w:jc w:val="both"/>
        <w:rPr>
          <w:rFonts w:ascii="Times New Roman" w:hAnsi="Times New Roman" w:cs="Times New Roman"/>
          <w:sz w:val="24"/>
          <w:szCs w:val="24"/>
        </w:rPr>
      </w:pPr>
    </w:p>
    <w:p w14:paraId="5FB6D0D2" w14:textId="77777777" w:rsidR="00973BFE" w:rsidRPr="003F433F" w:rsidRDefault="00973BFE"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w:t>
      </w:r>
      <w:bookmarkStart w:id="24" w:name="para29lg1p36"/>
      <w:bookmarkEnd w:id="24"/>
      <w:r w:rsidRPr="003F433F">
        <w:rPr>
          <w:rFonts w:ascii="Times New Roman" w:hAnsi="Times New Roman" w:cs="Times New Roman"/>
          <w:sz w:val="24"/>
          <w:szCs w:val="24"/>
        </w:rPr>
        <w:t>36) ajutisele pankrotihaldurile, pankrotihaldurile või Konkurentsiameti maksejõuetuse teenistusele ulatuses, mis on vajalik pankrotiseaduses sätestatud ülesannete täitmiseks;“.</w:t>
      </w:r>
    </w:p>
    <w:p w14:paraId="190A8217" w14:textId="77777777" w:rsidR="00A77E98" w:rsidRPr="003F433F" w:rsidRDefault="00A77E98" w:rsidP="00E03E3A">
      <w:pPr>
        <w:spacing w:after="0" w:line="240" w:lineRule="auto"/>
        <w:jc w:val="both"/>
        <w:rPr>
          <w:rFonts w:ascii="Times New Roman" w:hAnsi="Times New Roman" w:cs="Times New Roman"/>
          <w:sz w:val="24"/>
          <w:szCs w:val="24"/>
        </w:rPr>
      </w:pPr>
    </w:p>
    <w:p w14:paraId="3A87FA42" w14:textId="77CB07A7" w:rsidR="00A77E98" w:rsidRPr="003F433F" w:rsidRDefault="00196911" w:rsidP="00A77E98">
      <w:pPr>
        <w:spacing w:after="0" w:line="240" w:lineRule="auto"/>
        <w:rPr>
          <w:rFonts w:ascii="Times New Roman" w:eastAsia="Times New Roman" w:hAnsi="Times New Roman" w:cs="Times New Roman"/>
          <w:b/>
          <w:sz w:val="24"/>
          <w:szCs w:val="24"/>
          <w:lang w:eastAsia="et-EE"/>
        </w:rPr>
      </w:pPr>
      <w:r w:rsidRPr="003F433F">
        <w:rPr>
          <w:rFonts w:ascii="Times New Roman" w:eastAsia="Times New Roman" w:hAnsi="Times New Roman" w:cs="Times New Roman"/>
          <w:b/>
          <w:sz w:val="24"/>
          <w:szCs w:val="24"/>
          <w:lang w:eastAsia="et-EE"/>
        </w:rPr>
        <w:t xml:space="preserve">§ </w:t>
      </w:r>
      <w:r w:rsidR="00D96341" w:rsidRPr="003F433F">
        <w:rPr>
          <w:rFonts w:ascii="Times New Roman" w:eastAsia="Times New Roman" w:hAnsi="Times New Roman" w:cs="Times New Roman"/>
          <w:b/>
          <w:sz w:val="24"/>
          <w:szCs w:val="24"/>
          <w:lang w:eastAsia="et-EE"/>
        </w:rPr>
        <w:t>8</w:t>
      </w:r>
      <w:r w:rsidR="00A77E98" w:rsidRPr="003F433F">
        <w:rPr>
          <w:rFonts w:ascii="Times New Roman" w:eastAsia="Times New Roman" w:hAnsi="Times New Roman" w:cs="Times New Roman"/>
          <w:b/>
          <w:sz w:val="24"/>
          <w:szCs w:val="24"/>
          <w:lang w:eastAsia="et-EE"/>
        </w:rPr>
        <w:t>. Pärimisseaduse muutmine</w:t>
      </w:r>
    </w:p>
    <w:p w14:paraId="0D987CDD" w14:textId="77777777" w:rsidR="00A77E98" w:rsidRPr="003F433F" w:rsidRDefault="00A77E98" w:rsidP="00A77E98">
      <w:pPr>
        <w:spacing w:after="0" w:line="240" w:lineRule="auto"/>
        <w:rPr>
          <w:rFonts w:ascii="Times New Roman" w:hAnsi="Times New Roman" w:cs="Times New Roman"/>
          <w:sz w:val="24"/>
          <w:szCs w:val="24"/>
        </w:rPr>
      </w:pPr>
    </w:p>
    <w:p w14:paraId="2DFAD752" w14:textId="77777777" w:rsidR="00A77E98" w:rsidRPr="003F433F" w:rsidRDefault="00A77E98" w:rsidP="00A77E98">
      <w:pPr>
        <w:spacing w:after="0" w:line="240" w:lineRule="auto"/>
        <w:rPr>
          <w:rFonts w:ascii="Times New Roman" w:hAnsi="Times New Roman" w:cs="Times New Roman"/>
          <w:sz w:val="24"/>
          <w:szCs w:val="24"/>
        </w:rPr>
      </w:pPr>
      <w:r w:rsidRPr="003F433F">
        <w:rPr>
          <w:rFonts w:ascii="Times New Roman" w:hAnsi="Times New Roman" w:cs="Times New Roman"/>
          <w:sz w:val="24"/>
          <w:szCs w:val="24"/>
        </w:rPr>
        <w:t>Pärimisseaduses tehakse järgmised muudatused:</w:t>
      </w:r>
    </w:p>
    <w:p w14:paraId="0B231EA3" w14:textId="77777777" w:rsidR="00A77E98" w:rsidRPr="003F433F" w:rsidRDefault="00A77E98" w:rsidP="00A77E98">
      <w:pPr>
        <w:spacing w:after="0" w:line="240" w:lineRule="auto"/>
        <w:rPr>
          <w:rFonts w:ascii="Times New Roman" w:eastAsia="Times New Roman" w:hAnsi="Times New Roman" w:cs="Times New Roman"/>
          <w:b/>
          <w:sz w:val="24"/>
          <w:szCs w:val="24"/>
          <w:lang w:eastAsia="et-EE"/>
        </w:rPr>
      </w:pPr>
    </w:p>
    <w:p w14:paraId="5D5B0F61" w14:textId="77777777" w:rsidR="00A77E98" w:rsidRPr="003F433F" w:rsidRDefault="00A77E98" w:rsidP="00A77E98">
      <w:pPr>
        <w:spacing w:after="0" w:line="240" w:lineRule="auto"/>
        <w:rPr>
          <w:rFonts w:ascii="Times New Roman" w:hAnsi="Times New Roman" w:cs="Times New Roman"/>
          <w:sz w:val="24"/>
          <w:szCs w:val="24"/>
        </w:rPr>
      </w:pPr>
      <w:r w:rsidRPr="003F433F">
        <w:rPr>
          <w:rFonts w:ascii="Times New Roman" w:hAnsi="Times New Roman" w:cs="Times New Roman"/>
          <w:b/>
          <w:sz w:val="24"/>
          <w:szCs w:val="24"/>
        </w:rPr>
        <w:t>1)</w:t>
      </w:r>
      <w:r w:rsidRPr="003F433F">
        <w:rPr>
          <w:rFonts w:ascii="Times New Roman" w:hAnsi="Times New Roman" w:cs="Times New Roman"/>
          <w:sz w:val="24"/>
          <w:szCs w:val="24"/>
        </w:rPr>
        <w:t xml:space="preserve"> paragrahvi 137 pealkirja täiendatakse pärast sõnu „Inventuuri nõude“ sõnadega „ja pärandvara pankrotiavalduse“;</w:t>
      </w:r>
    </w:p>
    <w:p w14:paraId="0969F6F9" w14:textId="77777777" w:rsidR="00A77E98" w:rsidRPr="003F433F" w:rsidRDefault="00A77E98" w:rsidP="00A77E98">
      <w:pPr>
        <w:spacing w:after="0" w:line="240" w:lineRule="auto"/>
        <w:jc w:val="both"/>
        <w:rPr>
          <w:rFonts w:ascii="Times New Roman" w:hAnsi="Times New Roman" w:cs="Times New Roman"/>
          <w:sz w:val="24"/>
          <w:szCs w:val="24"/>
        </w:rPr>
      </w:pPr>
    </w:p>
    <w:p w14:paraId="4134762A" w14:textId="77777777" w:rsidR="00A77E98" w:rsidRPr="003F433F" w:rsidRDefault="00A77E98" w:rsidP="00A77E98">
      <w:pPr>
        <w:spacing w:after="0" w:line="240" w:lineRule="auto"/>
        <w:jc w:val="both"/>
        <w:rPr>
          <w:rFonts w:ascii="Times New Roman" w:hAnsi="Times New Roman" w:cs="Times New Roman"/>
          <w:sz w:val="24"/>
          <w:szCs w:val="24"/>
        </w:rPr>
      </w:pPr>
      <w:r w:rsidRPr="003F433F">
        <w:rPr>
          <w:rFonts w:ascii="Times New Roman" w:hAnsi="Times New Roman" w:cs="Times New Roman"/>
          <w:b/>
          <w:sz w:val="24"/>
          <w:szCs w:val="24"/>
        </w:rPr>
        <w:t>2)</w:t>
      </w:r>
      <w:r w:rsidRPr="003F433F">
        <w:rPr>
          <w:rFonts w:ascii="Times New Roman" w:hAnsi="Times New Roman" w:cs="Times New Roman"/>
          <w:sz w:val="24"/>
          <w:szCs w:val="24"/>
        </w:rPr>
        <w:t xml:space="preserve"> paragrahvi 137 täiendatakse lõikega 2</w:t>
      </w:r>
      <w:r w:rsidRPr="003F433F">
        <w:rPr>
          <w:rFonts w:ascii="Times New Roman" w:hAnsi="Times New Roman" w:cs="Times New Roman"/>
          <w:sz w:val="24"/>
          <w:szCs w:val="24"/>
          <w:vertAlign w:val="superscript"/>
        </w:rPr>
        <w:t>1</w:t>
      </w:r>
      <w:r w:rsidRPr="003F433F">
        <w:rPr>
          <w:rFonts w:ascii="Times New Roman" w:hAnsi="Times New Roman" w:cs="Times New Roman"/>
          <w:sz w:val="24"/>
          <w:szCs w:val="24"/>
        </w:rPr>
        <w:t xml:space="preserve"> järgmises sõnastuses:</w:t>
      </w:r>
    </w:p>
    <w:p w14:paraId="14A5FC95" w14:textId="77777777" w:rsidR="00A77E98" w:rsidRPr="003F433F" w:rsidRDefault="00A77E98" w:rsidP="00A77E98">
      <w:pPr>
        <w:spacing w:after="0" w:line="240" w:lineRule="auto"/>
        <w:jc w:val="both"/>
        <w:rPr>
          <w:rFonts w:ascii="Times New Roman" w:hAnsi="Times New Roman" w:cs="Times New Roman"/>
          <w:sz w:val="24"/>
          <w:szCs w:val="24"/>
        </w:rPr>
      </w:pPr>
    </w:p>
    <w:p w14:paraId="3ED79301" w14:textId="77777777" w:rsidR="00A77E98" w:rsidRPr="003F433F" w:rsidRDefault="00A77E98" w:rsidP="00A77E98">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„(2</w:t>
      </w:r>
      <w:r w:rsidRPr="003F433F">
        <w:rPr>
          <w:rFonts w:ascii="Times New Roman" w:hAnsi="Times New Roman" w:cs="Times New Roman"/>
          <w:sz w:val="24"/>
          <w:szCs w:val="24"/>
          <w:vertAlign w:val="superscript"/>
        </w:rPr>
        <w:t>1</w:t>
      </w:r>
      <w:r w:rsidRPr="003F433F">
        <w:rPr>
          <w:rFonts w:ascii="Times New Roman" w:hAnsi="Times New Roman" w:cs="Times New Roman"/>
          <w:sz w:val="24"/>
          <w:szCs w:val="24"/>
        </w:rPr>
        <w:t xml:space="preserve">) </w:t>
      </w:r>
      <w:r w:rsidRPr="00983D28">
        <w:rPr>
          <w:rFonts w:ascii="Times New Roman" w:hAnsi="Times New Roman" w:cs="Times New Roman"/>
          <w:sz w:val="24"/>
          <w:szCs w:val="24"/>
        </w:rPr>
        <w:t>Pärija, testamenditäitja või pärandi</w:t>
      </w:r>
      <w:r w:rsidRPr="003F433F">
        <w:rPr>
          <w:rFonts w:ascii="Times New Roman" w:hAnsi="Times New Roman" w:cs="Times New Roman"/>
          <w:sz w:val="24"/>
          <w:szCs w:val="24"/>
        </w:rPr>
        <w:t xml:space="preserve"> hooldaja on kohustatud esitama avalduse pärandvara pankroti väljakuulutamiseks kohtule </w:t>
      </w:r>
      <w:r w:rsidRPr="003F433F">
        <w:rPr>
          <w:rFonts w:ascii="Times New Roman" w:eastAsia="Times New Roman" w:hAnsi="Times New Roman" w:cs="Times New Roman"/>
          <w:sz w:val="24"/>
          <w:szCs w:val="24"/>
          <w:lang w:eastAsia="et-EE"/>
        </w:rPr>
        <w:t>kolme kuu jooksul pärast seda, kui ta sai teada või oleks pidanud teada saama asjaoludest, millest võib järeldada, et pärandvarast ei piisa</w:t>
      </w:r>
      <w:r w:rsidRPr="003F433F">
        <w:rPr>
          <w:rFonts w:ascii="Times New Roman" w:hAnsi="Times New Roman" w:cs="Times New Roman"/>
          <w:sz w:val="24"/>
          <w:szCs w:val="24"/>
        </w:rPr>
        <w:t xml:space="preserve"> käesoleva seaduse § 142 lõike 1 punktides 1 ja 2 nimetatud nõuete rahuldamiseks ja pärija ei ole nõus nende rahuldamisega oma vara arvel.“;</w:t>
      </w:r>
    </w:p>
    <w:p w14:paraId="6F2F7403" w14:textId="77777777" w:rsidR="00A77E98" w:rsidRPr="003F433F" w:rsidRDefault="00A77E98" w:rsidP="00A77E98">
      <w:pPr>
        <w:spacing w:after="0" w:line="240" w:lineRule="auto"/>
        <w:jc w:val="both"/>
        <w:rPr>
          <w:rFonts w:ascii="Times New Roman" w:hAnsi="Times New Roman" w:cs="Times New Roman"/>
          <w:sz w:val="24"/>
          <w:szCs w:val="24"/>
        </w:rPr>
      </w:pPr>
    </w:p>
    <w:p w14:paraId="0A829174" w14:textId="77777777" w:rsidR="00A77E98" w:rsidRPr="003F433F" w:rsidRDefault="00A77E98" w:rsidP="00A77E98">
      <w:pPr>
        <w:spacing w:after="0" w:line="240" w:lineRule="auto"/>
        <w:rPr>
          <w:rFonts w:ascii="Times New Roman" w:hAnsi="Times New Roman" w:cs="Times New Roman"/>
          <w:sz w:val="24"/>
          <w:szCs w:val="24"/>
        </w:rPr>
      </w:pPr>
      <w:r w:rsidRPr="003F433F">
        <w:rPr>
          <w:rFonts w:ascii="Times New Roman" w:hAnsi="Times New Roman" w:cs="Times New Roman"/>
          <w:b/>
          <w:sz w:val="24"/>
          <w:szCs w:val="24"/>
        </w:rPr>
        <w:t>3)</w:t>
      </w:r>
      <w:r w:rsidRPr="003F433F">
        <w:rPr>
          <w:rFonts w:ascii="Times New Roman" w:hAnsi="Times New Roman" w:cs="Times New Roman"/>
          <w:sz w:val="24"/>
          <w:szCs w:val="24"/>
        </w:rPr>
        <w:t xml:space="preserve"> paragrahvi 142 lõiget 6 täiendatakse enne sõnu „</w:t>
      </w:r>
      <w:r w:rsidRPr="003F433F">
        <w:rPr>
          <w:rFonts w:ascii="Times New Roman" w:hAnsi="Times New Roman" w:cs="Times New Roman"/>
          <w:sz w:val="24"/>
          <w:szCs w:val="24"/>
          <w:lang w:eastAsia="et-EE"/>
        </w:rPr>
        <w:t>pärandvara hooldaja või pärija“ sõnaga „</w:t>
      </w:r>
      <w:r w:rsidRPr="00983D28">
        <w:rPr>
          <w:rFonts w:ascii="Times New Roman" w:hAnsi="Times New Roman" w:cs="Times New Roman"/>
          <w:sz w:val="24"/>
          <w:szCs w:val="24"/>
          <w:lang w:eastAsia="et-EE"/>
        </w:rPr>
        <w:t>testamenditäitja</w:t>
      </w:r>
      <w:r w:rsidRPr="003F433F">
        <w:rPr>
          <w:rFonts w:ascii="Times New Roman" w:hAnsi="Times New Roman" w:cs="Times New Roman"/>
          <w:sz w:val="24"/>
          <w:szCs w:val="24"/>
          <w:lang w:eastAsia="et-EE"/>
        </w:rPr>
        <w:t>,“</w:t>
      </w:r>
      <w:r w:rsidRPr="003F433F">
        <w:rPr>
          <w:rFonts w:ascii="Times New Roman" w:hAnsi="Times New Roman" w:cs="Times New Roman"/>
          <w:sz w:val="24"/>
          <w:szCs w:val="24"/>
        </w:rPr>
        <w:t>;</w:t>
      </w:r>
    </w:p>
    <w:p w14:paraId="4E12B414" w14:textId="77777777" w:rsidR="00A77E98" w:rsidRPr="003F433F" w:rsidRDefault="00A77E98" w:rsidP="00A77E98">
      <w:pPr>
        <w:spacing w:after="0" w:line="240" w:lineRule="auto"/>
        <w:rPr>
          <w:rFonts w:ascii="Times New Roman" w:hAnsi="Times New Roman" w:cs="Times New Roman"/>
          <w:sz w:val="24"/>
          <w:szCs w:val="24"/>
        </w:rPr>
      </w:pPr>
    </w:p>
    <w:p w14:paraId="3E935229" w14:textId="77777777" w:rsidR="00A77E98" w:rsidRPr="003F433F" w:rsidRDefault="00A77E98" w:rsidP="00A77E98">
      <w:pPr>
        <w:spacing w:after="0" w:line="240" w:lineRule="auto"/>
        <w:rPr>
          <w:rFonts w:ascii="Times New Roman" w:hAnsi="Times New Roman" w:cs="Times New Roman"/>
          <w:bCs/>
          <w:sz w:val="24"/>
          <w:szCs w:val="24"/>
        </w:rPr>
      </w:pPr>
      <w:r w:rsidRPr="003F433F">
        <w:rPr>
          <w:rFonts w:ascii="Times New Roman" w:hAnsi="Times New Roman" w:cs="Times New Roman"/>
          <w:b/>
          <w:sz w:val="24"/>
          <w:szCs w:val="24"/>
        </w:rPr>
        <w:t>4)</w:t>
      </w:r>
      <w:r w:rsidRPr="003F433F">
        <w:rPr>
          <w:rFonts w:ascii="Times New Roman" w:hAnsi="Times New Roman" w:cs="Times New Roman"/>
          <w:sz w:val="24"/>
          <w:szCs w:val="24"/>
        </w:rPr>
        <w:t xml:space="preserve"> p</w:t>
      </w:r>
      <w:r w:rsidRPr="003F433F">
        <w:rPr>
          <w:rFonts w:ascii="Times New Roman" w:hAnsi="Times New Roman" w:cs="Times New Roman"/>
          <w:bCs/>
          <w:sz w:val="24"/>
          <w:szCs w:val="24"/>
        </w:rPr>
        <w:t>aragrahvi 143 pealkiri muudetakse ja sõnastatakse järgmiselt:</w:t>
      </w:r>
    </w:p>
    <w:p w14:paraId="34C3C224" w14:textId="77777777" w:rsidR="00A77E98" w:rsidRPr="003F433F" w:rsidRDefault="00A77E98" w:rsidP="00A77E98">
      <w:pPr>
        <w:spacing w:after="0" w:line="240" w:lineRule="auto"/>
        <w:rPr>
          <w:rFonts w:ascii="Times New Roman" w:hAnsi="Times New Roman" w:cs="Times New Roman"/>
          <w:bCs/>
          <w:sz w:val="24"/>
          <w:szCs w:val="24"/>
        </w:rPr>
      </w:pPr>
    </w:p>
    <w:p w14:paraId="54FBB159" w14:textId="77777777" w:rsidR="00A77E98" w:rsidRPr="003F433F" w:rsidRDefault="00A77E98" w:rsidP="00A77E98">
      <w:pPr>
        <w:spacing w:after="0" w:line="240" w:lineRule="auto"/>
        <w:rPr>
          <w:rFonts w:ascii="Times New Roman" w:hAnsi="Times New Roman" w:cs="Times New Roman"/>
          <w:bCs/>
          <w:sz w:val="24"/>
          <w:szCs w:val="24"/>
        </w:rPr>
      </w:pPr>
      <w:r w:rsidRPr="003F433F">
        <w:rPr>
          <w:rFonts w:ascii="Times New Roman" w:hAnsi="Times New Roman" w:cs="Times New Roman"/>
          <w:bCs/>
          <w:sz w:val="24"/>
          <w:szCs w:val="24"/>
        </w:rPr>
        <w:t>„</w:t>
      </w:r>
      <w:r w:rsidRPr="003F433F">
        <w:rPr>
          <w:rFonts w:ascii="Times New Roman" w:hAnsi="Times New Roman" w:cs="Times New Roman"/>
          <w:b/>
          <w:sz w:val="24"/>
          <w:szCs w:val="24"/>
        </w:rPr>
        <w:t>Pärija vastutus pärast inventuuri tegemist</w:t>
      </w:r>
      <w:r w:rsidRPr="003F433F">
        <w:rPr>
          <w:rFonts w:ascii="Times New Roman" w:hAnsi="Times New Roman" w:cs="Times New Roman"/>
          <w:bCs/>
          <w:sz w:val="24"/>
          <w:szCs w:val="24"/>
        </w:rPr>
        <w:t xml:space="preserve"> </w:t>
      </w:r>
      <w:r w:rsidRPr="003F433F">
        <w:rPr>
          <w:rFonts w:ascii="Times New Roman" w:hAnsi="Times New Roman" w:cs="Times New Roman"/>
          <w:b/>
          <w:bCs/>
          <w:sz w:val="24"/>
          <w:szCs w:val="24"/>
        </w:rPr>
        <w:t>ja pärandvara pankrotiavalduse esitamist</w:t>
      </w:r>
      <w:r w:rsidRPr="003F433F">
        <w:rPr>
          <w:rFonts w:ascii="Times New Roman" w:hAnsi="Times New Roman" w:cs="Times New Roman"/>
          <w:bCs/>
          <w:sz w:val="24"/>
          <w:szCs w:val="24"/>
        </w:rPr>
        <w:t>“;</w:t>
      </w:r>
    </w:p>
    <w:p w14:paraId="56CF8E1B" w14:textId="77777777" w:rsidR="00A77E98" w:rsidRPr="003F433F" w:rsidRDefault="00A77E98" w:rsidP="00A77E98">
      <w:pPr>
        <w:spacing w:after="0" w:line="240" w:lineRule="auto"/>
        <w:rPr>
          <w:rFonts w:ascii="Times New Roman" w:hAnsi="Times New Roman" w:cs="Times New Roman"/>
          <w:sz w:val="24"/>
          <w:szCs w:val="24"/>
        </w:rPr>
      </w:pPr>
    </w:p>
    <w:p w14:paraId="738B756D" w14:textId="77777777" w:rsidR="00A77E98" w:rsidRPr="003F433F" w:rsidRDefault="00A77E98" w:rsidP="00A77E98">
      <w:pPr>
        <w:spacing w:after="0" w:line="240" w:lineRule="auto"/>
        <w:rPr>
          <w:rFonts w:ascii="Times New Roman" w:hAnsi="Times New Roman" w:cs="Times New Roman"/>
          <w:sz w:val="24"/>
          <w:szCs w:val="24"/>
          <w:lang w:eastAsia="et-EE"/>
        </w:rPr>
      </w:pPr>
      <w:r w:rsidRPr="003F433F">
        <w:rPr>
          <w:rFonts w:ascii="Times New Roman" w:hAnsi="Times New Roman" w:cs="Times New Roman"/>
          <w:b/>
          <w:sz w:val="24"/>
          <w:szCs w:val="24"/>
        </w:rPr>
        <w:t>5)</w:t>
      </w:r>
      <w:r w:rsidRPr="003F433F">
        <w:rPr>
          <w:rFonts w:ascii="Times New Roman" w:hAnsi="Times New Roman" w:cs="Times New Roman"/>
          <w:sz w:val="24"/>
          <w:szCs w:val="24"/>
        </w:rPr>
        <w:t xml:space="preserve"> paragrahvi 143 täiendatakse lõigetega 4 ja 5 järgmises sõnastuses:</w:t>
      </w:r>
    </w:p>
    <w:p w14:paraId="4824CBB6" w14:textId="77777777" w:rsidR="00A77E98" w:rsidRPr="003F433F" w:rsidRDefault="00A77E98" w:rsidP="00A77E98">
      <w:pPr>
        <w:spacing w:after="0" w:line="240" w:lineRule="auto"/>
        <w:rPr>
          <w:rFonts w:ascii="Times New Roman" w:hAnsi="Times New Roman" w:cs="Times New Roman"/>
          <w:sz w:val="24"/>
          <w:szCs w:val="24"/>
        </w:rPr>
      </w:pPr>
    </w:p>
    <w:p w14:paraId="10115875" w14:textId="77777777" w:rsidR="00A77E98" w:rsidRPr="003F433F" w:rsidRDefault="00A77E98" w:rsidP="00A77E98">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„(4) Pärast pankrotiavalduse esitamist on pärija vastutus pärandvaraga seotud kohustuste eest piiratud pärandvara väärtusega. Pankrotimenetluses esitamata nõuete täitmise eest vastutab pärija pärast pankrotimenetluse lõppemist üksnes ulatuses, milles ta on temale nõudest teatamise hetkel veel pärandvara arvel rikastunud.</w:t>
      </w:r>
    </w:p>
    <w:p w14:paraId="46A7DB5C" w14:textId="047B3ACD" w:rsidR="00A77E98" w:rsidRPr="003F433F" w:rsidRDefault="00A77E98" w:rsidP="00A77E98">
      <w:pPr>
        <w:spacing w:after="0" w:line="240" w:lineRule="auto"/>
        <w:jc w:val="both"/>
        <w:rPr>
          <w:rFonts w:ascii="Times New Roman" w:eastAsia="Times New Roman" w:hAnsi="Times New Roman" w:cs="Times New Roman"/>
          <w:sz w:val="24"/>
          <w:szCs w:val="24"/>
          <w:lang w:eastAsia="et-EE"/>
        </w:rPr>
      </w:pPr>
      <w:r w:rsidRPr="003F433F" w:rsidDel="00041FF3">
        <w:rPr>
          <w:rFonts w:ascii="Times New Roman" w:hAnsi="Times New Roman" w:cs="Times New Roman"/>
          <w:sz w:val="24"/>
          <w:szCs w:val="24"/>
        </w:rPr>
        <w:lastRenderedPageBreak/>
        <w:t xml:space="preserve"> </w:t>
      </w:r>
    </w:p>
    <w:p w14:paraId="309734E2" w14:textId="77777777" w:rsidR="00A77E98" w:rsidRPr="003F433F" w:rsidRDefault="00A77E98" w:rsidP="00A77E98">
      <w:pPr>
        <w:spacing w:after="0" w:line="240" w:lineRule="auto"/>
        <w:jc w:val="both"/>
        <w:rPr>
          <w:rFonts w:ascii="Times New Roman" w:eastAsia="Times New Roman" w:hAnsi="Times New Roman" w:cs="Times New Roman"/>
          <w:sz w:val="24"/>
          <w:szCs w:val="24"/>
          <w:lang w:eastAsia="et-EE"/>
        </w:rPr>
      </w:pPr>
      <w:r w:rsidRPr="003F433F">
        <w:rPr>
          <w:rFonts w:ascii="Times New Roman" w:eastAsia="Times New Roman" w:hAnsi="Times New Roman" w:cs="Times New Roman"/>
          <w:sz w:val="24"/>
          <w:szCs w:val="24"/>
          <w:lang w:eastAsia="et-EE"/>
        </w:rPr>
        <w:t>(5) Kui pärija on enne pärandvara pankrotiavalduse esitamist võlausaldaja nõude täitnud üht võlausaldajat teisele eelistades, vastutab ta seeläbi ülejäänud võlausaldajatele tekitatud kahju eest, kui ta kohustuse täitmise hetkel teadis või pidi teadma, et pärandaja võlausaldajate nõuded võivad ületada pärandvara väärtuse.“;</w:t>
      </w:r>
    </w:p>
    <w:p w14:paraId="33D4A17D" w14:textId="77777777" w:rsidR="00A77E98" w:rsidRPr="003F433F" w:rsidRDefault="00A77E98" w:rsidP="00A77E98">
      <w:pPr>
        <w:tabs>
          <w:tab w:val="left" w:pos="720"/>
        </w:tabs>
        <w:spacing w:after="0" w:line="240" w:lineRule="auto"/>
        <w:jc w:val="both"/>
        <w:rPr>
          <w:rFonts w:ascii="Times New Roman" w:hAnsi="Times New Roman" w:cs="Times New Roman"/>
          <w:sz w:val="24"/>
          <w:szCs w:val="24"/>
        </w:rPr>
      </w:pPr>
    </w:p>
    <w:p w14:paraId="7F43F4A6" w14:textId="4906995E" w:rsidR="00A77E98" w:rsidRPr="003F433F" w:rsidRDefault="00A77E98" w:rsidP="00A77E98">
      <w:pPr>
        <w:tabs>
          <w:tab w:val="left" w:pos="720"/>
        </w:tabs>
        <w:spacing w:after="0" w:line="240" w:lineRule="auto"/>
        <w:jc w:val="both"/>
        <w:rPr>
          <w:rFonts w:ascii="Times New Roman" w:hAnsi="Times New Roman" w:cs="Times New Roman"/>
          <w:sz w:val="24"/>
          <w:szCs w:val="24"/>
        </w:rPr>
      </w:pPr>
      <w:r w:rsidRPr="003F433F">
        <w:rPr>
          <w:rFonts w:ascii="Times New Roman" w:hAnsi="Times New Roman" w:cs="Times New Roman"/>
          <w:b/>
          <w:sz w:val="24"/>
          <w:szCs w:val="24"/>
        </w:rPr>
        <w:t>6)</w:t>
      </w:r>
      <w:r w:rsidRPr="003F433F">
        <w:rPr>
          <w:rFonts w:ascii="Times New Roman" w:hAnsi="Times New Roman" w:cs="Times New Roman"/>
          <w:sz w:val="24"/>
          <w:szCs w:val="24"/>
        </w:rPr>
        <w:t xml:space="preserve"> paragrahvi 144 tekst loetakse lõikeks 1 ja paragrahvi täiendatakse lõikega 2 järgmises sõnastuses:</w:t>
      </w:r>
    </w:p>
    <w:p w14:paraId="6D0D8601" w14:textId="77777777" w:rsidR="00A77E98" w:rsidRPr="003F433F" w:rsidRDefault="00A77E98" w:rsidP="00A77E98">
      <w:pPr>
        <w:spacing w:after="0" w:line="240" w:lineRule="auto"/>
        <w:jc w:val="both"/>
        <w:rPr>
          <w:rFonts w:ascii="Times New Roman" w:hAnsi="Times New Roman" w:cs="Times New Roman"/>
          <w:sz w:val="24"/>
          <w:szCs w:val="24"/>
        </w:rPr>
      </w:pPr>
    </w:p>
    <w:p w14:paraId="432D70C4" w14:textId="3ADABE63" w:rsidR="00A77E98" w:rsidRPr="003F433F" w:rsidRDefault="00A77E98" w:rsidP="00A77E98">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„(2) Käesoleva paragrahvi lõikes 1 sätestatut kohaldatakse ka pärandvara pankrotimenetluse puhul.“.</w:t>
      </w:r>
    </w:p>
    <w:p w14:paraId="05477F1D" w14:textId="77777777" w:rsidR="001E2EF7" w:rsidRPr="003F433F" w:rsidRDefault="001E2EF7" w:rsidP="00D17B77">
      <w:pPr>
        <w:spacing w:after="0" w:line="240" w:lineRule="auto"/>
        <w:jc w:val="both"/>
        <w:rPr>
          <w:rFonts w:ascii="Times New Roman" w:hAnsi="Times New Roman" w:cs="Times New Roman"/>
          <w:b/>
          <w:sz w:val="24"/>
          <w:szCs w:val="24"/>
        </w:rPr>
      </w:pPr>
    </w:p>
    <w:p w14:paraId="49714D53" w14:textId="42F19218" w:rsidR="00D17B77" w:rsidRPr="003F433F" w:rsidRDefault="00196911" w:rsidP="00D17B77">
      <w:pPr>
        <w:spacing w:after="0" w:line="240" w:lineRule="auto"/>
        <w:jc w:val="both"/>
        <w:rPr>
          <w:rFonts w:ascii="Times New Roman" w:hAnsi="Times New Roman" w:cs="Times New Roman"/>
          <w:b/>
          <w:sz w:val="24"/>
          <w:szCs w:val="24"/>
        </w:rPr>
      </w:pPr>
      <w:r w:rsidRPr="003F433F">
        <w:rPr>
          <w:rFonts w:ascii="Times New Roman" w:hAnsi="Times New Roman" w:cs="Times New Roman"/>
          <w:b/>
          <w:sz w:val="24"/>
          <w:szCs w:val="24"/>
        </w:rPr>
        <w:t xml:space="preserve">§ </w:t>
      </w:r>
      <w:r w:rsidR="00D96341" w:rsidRPr="003F433F">
        <w:rPr>
          <w:rFonts w:ascii="Times New Roman" w:hAnsi="Times New Roman" w:cs="Times New Roman"/>
          <w:b/>
          <w:sz w:val="24"/>
          <w:szCs w:val="24"/>
        </w:rPr>
        <w:t>9</w:t>
      </w:r>
      <w:r w:rsidR="00D17B77" w:rsidRPr="003F433F">
        <w:rPr>
          <w:rFonts w:ascii="Times New Roman" w:hAnsi="Times New Roman" w:cs="Times New Roman"/>
          <w:b/>
          <w:sz w:val="24"/>
          <w:szCs w:val="24"/>
        </w:rPr>
        <w:t xml:space="preserve">. Riigilõivuseaduse muutmine </w:t>
      </w:r>
    </w:p>
    <w:p w14:paraId="1AB04E4F" w14:textId="77777777" w:rsidR="00D17B77" w:rsidRPr="003F433F" w:rsidRDefault="00D17B77" w:rsidP="00D17B77">
      <w:pPr>
        <w:spacing w:after="0" w:line="240" w:lineRule="auto"/>
        <w:jc w:val="both"/>
        <w:rPr>
          <w:rFonts w:ascii="Times New Roman" w:hAnsi="Times New Roman" w:cs="Times New Roman"/>
          <w:b/>
          <w:sz w:val="24"/>
          <w:szCs w:val="24"/>
        </w:rPr>
      </w:pPr>
    </w:p>
    <w:p w14:paraId="6B5C42FA" w14:textId="1993AB15" w:rsidR="00C95D7B" w:rsidRPr="003F433F" w:rsidRDefault="00C95D7B" w:rsidP="00C95D7B">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Riigilõivuseaduses tehakse järgmised muudatused:</w:t>
      </w:r>
    </w:p>
    <w:p w14:paraId="2B54B2CE" w14:textId="77777777" w:rsidR="00C95D7B" w:rsidRPr="003F433F" w:rsidRDefault="00C95D7B" w:rsidP="00D17B77">
      <w:pPr>
        <w:spacing w:after="0" w:line="240" w:lineRule="auto"/>
        <w:jc w:val="both"/>
        <w:rPr>
          <w:rFonts w:ascii="Times New Roman" w:hAnsi="Times New Roman" w:cs="Times New Roman"/>
          <w:b/>
          <w:sz w:val="24"/>
          <w:szCs w:val="24"/>
        </w:rPr>
      </w:pPr>
    </w:p>
    <w:p w14:paraId="13ED1066" w14:textId="10E271ED" w:rsidR="000B24C6" w:rsidRPr="003F433F" w:rsidRDefault="00C95D7B" w:rsidP="00A77E98">
      <w:pPr>
        <w:spacing w:after="0" w:line="240" w:lineRule="auto"/>
        <w:jc w:val="both"/>
        <w:rPr>
          <w:rFonts w:ascii="Times New Roman" w:hAnsi="Times New Roman" w:cs="Times New Roman"/>
          <w:sz w:val="24"/>
          <w:szCs w:val="24"/>
        </w:rPr>
      </w:pPr>
      <w:r w:rsidRPr="003F433F">
        <w:rPr>
          <w:rFonts w:ascii="Times New Roman" w:hAnsi="Times New Roman" w:cs="Times New Roman"/>
          <w:b/>
          <w:sz w:val="24"/>
          <w:szCs w:val="24"/>
        </w:rPr>
        <w:t xml:space="preserve">1) </w:t>
      </w:r>
      <w:r w:rsidR="00983D28">
        <w:rPr>
          <w:rFonts w:ascii="Times New Roman" w:hAnsi="Times New Roman" w:cs="Times New Roman"/>
          <w:sz w:val="24"/>
          <w:szCs w:val="24"/>
        </w:rPr>
        <w:t>p</w:t>
      </w:r>
      <w:r w:rsidR="000B24C6" w:rsidRPr="003F433F">
        <w:rPr>
          <w:rFonts w:ascii="Times New Roman" w:hAnsi="Times New Roman" w:cs="Times New Roman"/>
          <w:sz w:val="24"/>
          <w:szCs w:val="24"/>
        </w:rPr>
        <w:t xml:space="preserve">aragrahvi 22 lõiget 2 täiendatakse punktiga </w:t>
      </w:r>
      <w:r w:rsidR="000D49E4">
        <w:rPr>
          <w:rFonts w:ascii="Times New Roman" w:hAnsi="Times New Roman" w:cs="Times New Roman"/>
          <w:sz w:val="24"/>
          <w:szCs w:val="24"/>
        </w:rPr>
        <w:t>5</w:t>
      </w:r>
      <w:r w:rsidR="000D49E4" w:rsidRPr="000D49E4">
        <w:rPr>
          <w:rFonts w:ascii="Times New Roman" w:hAnsi="Times New Roman" w:cs="Times New Roman"/>
          <w:sz w:val="24"/>
          <w:szCs w:val="24"/>
          <w:vertAlign w:val="superscript"/>
        </w:rPr>
        <w:t>1</w:t>
      </w:r>
      <w:r w:rsidR="000B24C6" w:rsidRPr="003F433F">
        <w:rPr>
          <w:rFonts w:ascii="Times New Roman" w:hAnsi="Times New Roman" w:cs="Times New Roman"/>
          <w:sz w:val="24"/>
          <w:szCs w:val="24"/>
        </w:rPr>
        <w:t xml:space="preserve"> järgmises sõnastuses:</w:t>
      </w:r>
    </w:p>
    <w:p w14:paraId="6DD75BCB" w14:textId="77777777" w:rsidR="000B24C6" w:rsidRPr="003F433F" w:rsidRDefault="000B24C6" w:rsidP="00A77E98">
      <w:pPr>
        <w:spacing w:after="0" w:line="240" w:lineRule="auto"/>
        <w:jc w:val="both"/>
        <w:rPr>
          <w:rFonts w:ascii="Times New Roman" w:hAnsi="Times New Roman" w:cs="Times New Roman"/>
          <w:sz w:val="24"/>
          <w:szCs w:val="24"/>
        </w:rPr>
      </w:pPr>
    </w:p>
    <w:p w14:paraId="16FA0B97" w14:textId="5A3956DB" w:rsidR="000B24C6" w:rsidRPr="003F433F" w:rsidRDefault="000B24C6" w:rsidP="00A77E98">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w:t>
      </w:r>
      <w:r w:rsidR="000D49E4">
        <w:rPr>
          <w:rFonts w:ascii="Times New Roman" w:hAnsi="Times New Roman" w:cs="Times New Roman"/>
          <w:sz w:val="24"/>
          <w:szCs w:val="24"/>
        </w:rPr>
        <w:t>5</w:t>
      </w:r>
      <w:r w:rsidR="000D49E4" w:rsidRPr="000D49E4">
        <w:rPr>
          <w:rFonts w:ascii="Times New Roman" w:hAnsi="Times New Roman" w:cs="Times New Roman"/>
          <w:sz w:val="24"/>
          <w:szCs w:val="24"/>
          <w:vertAlign w:val="superscript"/>
        </w:rPr>
        <w:t>1</w:t>
      </w:r>
      <w:r w:rsidRPr="003F433F">
        <w:rPr>
          <w:rFonts w:ascii="Times New Roman" w:hAnsi="Times New Roman" w:cs="Times New Roman"/>
          <w:sz w:val="24"/>
          <w:szCs w:val="24"/>
        </w:rPr>
        <w:t>) pankrotihaldur tagasivõitmise hagi esitamisel.“;</w:t>
      </w:r>
    </w:p>
    <w:p w14:paraId="35F8AB54" w14:textId="77777777" w:rsidR="000B24C6" w:rsidRPr="003F433F" w:rsidRDefault="000B24C6" w:rsidP="00A77E98">
      <w:pPr>
        <w:spacing w:after="0" w:line="240" w:lineRule="auto"/>
        <w:jc w:val="both"/>
        <w:rPr>
          <w:rFonts w:ascii="Times New Roman" w:hAnsi="Times New Roman" w:cs="Times New Roman"/>
          <w:b/>
          <w:sz w:val="24"/>
          <w:szCs w:val="24"/>
        </w:rPr>
      </w:pPr>
    </w:p>
    <w:p w14:paraId="08694463" w14:textId="64C5ED84" w:rsidR="00D17B77" w:rsidRPr="003F433F" w:rsidRDefault="000B24C6" w:rsidP="00A77E98">
      <w:pPr>
        <w:spacing w:after="0" w:line="240" w:lineRule="auto"/>
        <w:jc w:val="both"/>
        <w:rPr>
          <w:rFonts w:ascii="Times New Roman" w:hAnsi="Times New Roman" w:cs="Times New Roman"/>
          <w:sz w:val="24"/>
          <w:szCs w:val="24"/>
        </w:rPr>
      </w:pPr>
      <w:r w:rsidRPr="003F433F">
        <w:rPr>
          <w:rFonts w:ascii="Times New Roman" w:hAnsi="Times New Roman" w:cs="Times New Roman"/>
          <w:b/>
          <w:sz w:val="24"/>
          <w:szCs w:val="24"/>
        </w:rPr>
        <w:t xml:space="preserve">2) </w:t>
      </w:r>
      <w:r w:rsidR="00983D28">
        <w:rPr>
          <w:rFonts w:ascii="Times New Roman" w:hAnsi="Times New Roman" w:cs="Times New Roman"/>
          <w:sz w:val="24"/>
          <w:szCs w:val="24"/>
        </w:rPr>
        <w:t>p</w:t>
      </w:r>
      <w:r w:rsidRPr="003F433F">
        <w:rPr>
          <w:rFonts w:ascii="Times New Roman" w:hAnsi="Times New Roman" w:cs="Times New Roman"/>
          <w:sz w:val="24"/>
          <w:szCs w:val="24"/>
        </w:rPr>
        <w:t>aragrahvi</w:t>
      </w:r>
      <w:r w:rsidR="00D17B77" w:rsidRPr="003F433F">
        <w:rPr>
          <w:rFonts w:ascii="Times New Roman" w:hAnsi="Times New Roman" w:cs="Times New Roman"/>
          <w:sz w:val="24"/>
          <w:szCs w:val="24"/>
        </w:rPr>
        <w:t xml:space="preserve"> 59 lõiget 8 täiendatakse pärast sõnu „tema surma korral pärandvara suhtes pärija“ sõnaga „, </w:t>
      </w:r>
      <w:r w:rsidR="00D17B77" w:rsidRPr="00983D28">
        <w:rPr>
          <w:rFonts w:ascii="Times New Roman" w:hAnsi="Times New Roman" w:cs="Times New Roman"/>
          <w:sz w:val="24"/>
          <w:szCs w:val="24"/>
        </w:rPr>
        <w:t>testamenditäitja</w:t>
      </w:r>
      <w:r w:rsidR="00D17B77" w:rsidRPr="003F433F">
        <w:rPr>
          <w:rFonts w:ascii="Times New Roman" w:hAnsi="Times New Roman" w:cs="Times New Roman"/>
          <w:sz w:val="24"/>
          <w:szCs w:val="24"/>
        </w:rPr>
        <w:t>“</w:t>
      </w:r>
      <w:bookmarkStart w:id="25" w:name="para59lg10"/>
      <w:bookmarkEnd w:id="25"/>
      <w:r w:rsidR="00983D28">
        <w:rPr>
          <w:rFonts w:ascii="Times New Roman" w:hAnsi="Times New Roman" w:cs="Times New Roman"/>
          <w:sz w:val="24"/>
          <w:szCs w:val="24"/>
        </w:rPr>
        <w:t>;</w:t>
      </w:r>
    </w:p>
    <w:p w14:paraId="42C9D20E" w14:textId="77777777" w:rsidR="00C95D7B" w:rsidRPr="003F433F" w:rsidRDefault="00C95D7B" w:rsidP="00A77E98">
      <w:pPr>
        <w:spacing w:after="0" w:line="240" w:lineRule="auto"/>
        <w:jc w:val="both"/>
        <w:rPr>
          <w:rFonts w:ascii="Times New Roman" w:hAnsi="Times New Roman" w:cs="Times New Roman"/>
          <w:sz w:val="24"/>
          <w:szCs w:val="24"/>
        </w:rPr>
      </w:pPr>
    </w:p>
    <w:p w14:paraId="4F2DF18E" w14:textId="1835D89E" w:rsidR="00C95D7B" w:rsidRPr="003F433F" w:rsidRDefault="000B24C6" w:rsidP="00A77E98">
      <w:pPr>
        <w:spacing w:after="0" w:line="240" w:lineRule="auto"/>
        <w:jc w:val="both"/>
        <w:rPr>
          <w:rFonts w:ascii="Times New Roman" w:hAnsi="Times New Roman" w:cs="Times New Roman"/>
          <w:sz w:val="24"/>
          <w:szCs w:val="24"/>
        </w:rPr>
      </w:pPr>
      <w:r w:rsidRPr="003F433F">
        <w:rPr>
          <w:rFonts w:ascii="Times New Roman" w:hAnsi="Times New Roman" w:cs="Times New Roman"/>
          <w:b/>
          <w:sz w:val="24"/>
          <w:szCs w:val="24"/>
        </w:rPr>
        <w:t>3</w:t>
      </w:r>
      <w:r w:rsidR="00C95D7B" w:rsidRPr="003F433F">
        <w:rPr>
          <w:rFonts w:ascii="Times New Roman" w:hAnsi="Times New Roman" w:cs="Times New Roman"/>
          <w:b/>
          <w:sz w:val="24"/>
          <w:szCs w:val="24"/>
        </w:rPr>
        <w:t xml:space="preserve">) </w:t>
      </w:r>
      <w:r w:rsidR="00983D28">
        <w:rPr>
          <w:rFonts w:ascii="Times New Roman" w:hAnsi="Times New Roman" w:cs="Times New Roman"/>
          <w:sz w:val="24"/>
          <w:szCs w:val="24"/>
        </w:rPr>
        <w:t>p</w:t>
      </w:r>
      <w:r w:rsidRPr="003F433F">
        <w:rPr>
          <w:rFonts w:ascii="Times New Roman" w:hAnsi="Times New Roman" w:cs="Times New Roman"/>
          <w:sz w:val="24"/>
          <w:szCs w:val="24"/>
        </w:rPr>
        <w:t>aragrahvi</w:t>
      </w:r>
      <w:r w:rsidR="00C95D7B" w:rsidRPr="003F433F">
        <w:rPr>
          <w:rFonts w:ascii="Times New Roman" w:hAnsi="Times New Roman" w:cs="Times New Roman"/>
          <w:sz w:val="24"/>
          <w:szCs w:val="24"/>
        </w:rPr>
        <w:t xml:space="preserve"> 59 lõige 10 muudetakse ja sõnastatakse järgmiselt:</w:t>
      </w:r>
    </w:p>
    <w:p w14:paraId="327F3370" w14:textId="77777777" w:rsidR="00C95D7B" w:rsidRPr="003F433F" w:rsidRDefault="00C95D7B" w:rsidP="00A77E98">
      <w:pPr>
        <w:spacing w:after="0" w:line="240" w:lineRule="auto"/>
        <w:jc w:val="both"/>
        <w:rPr>
          <w:rFonts w:ascii="Times New Roman" w:hAnsi="Times New Roman" w:cs="Times New Roman"/>
          <w:sz w:val="24"/>
          <w:szCs w:val="24"/>
        </w:rPr>
      </w:pPr>
    </w:p>
    <w:p w14:paraId="3098C5CE" w14:textId="0E210837" w:rsidR="00C95D7B" w:rsidRDefault="00C95D7B" w:rsidP="00A77E98">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„(10) Kohtutäituri otsuse peale kaebuse ja notari ametitoimingu tegemise taotluse esitamisel või käesoleva paragrahvi lõigetes 7 ja 8 nimetamata pankrotimenetlusega seotud avalduse või kaebuse esitamisel hagita menetluses, s</w:t>
      </w:r>
      <w:r w:rsidR="00983D28">
        <w:rPr>
          <w:rFonts w:ascii="Times New Roman" w:hAnsi="Times New Roman" w:cs="Times New Roman"/>
          <w:sz w:val="24"/>
          <w:szCs w:val="24"/>
        </w:rPr>
        <w:t>ealhulgas</w:t>
      </w:r>
      <w:r w:rsidRPr="003F433F">
        <w:rPr>
          <w:rFonts w:ascii="Times New Roman" w:hAnsi="Times New Roman" w:cs="Times New Roman"/>
          <w:sz w:val="24"/>
          <w:szCs w:val="24"/>
        </w:rPr>
        <w:t xml:space="preserve"> võlausaldaja avalduse esitamisel</w:t>
      </w:r>
      <w:r w:rsidR="00983D28">
        <w:rPr>
          <w:rFonts w:ascii="Times New Roman" w:hAnsi="Times New Roman" w:cs="Times New Roman"/>
          <w:sz w:val="24"/>
          <w:szCs w:val="24"/>
        </w:rPr>
        <w:t>,</w:t>
      </w:r>
      <w:r w:rsidRPr="003F433F">
        <w:rPr>
          <w:rFonts w:ascii="Times New Roman" w:hAnsi="Times New Roman" w:cs="Times New Roman"/>
          <w:sz w:val="24"/>
          <w:szCs w:val="24"/>
        </w:rPr>
        <w:t xml:space="preserve"> ajutise halduri tasu </w:t>
      </w:r>
      <w:r w:rsidR="00983D28">
        <w:rPr>
          <w:rFonts w:ascii="Times New Roman" w:hAnsi="Times New Roman" w:cs="Times New Roman"/>
          <w:sz w:val="24"/>
          <w:szCs w:val="24"/>
        </w:rPr>
        <w:t>ning</w:t>
      </w:r>
      <w:r w:rsidR="00983D28" w:rsidRPr="003F433F">
        <w:rPr>
          <w:rFonts w:ascii="Times New Roman" w:hAnsi="Times New Roman" w:cs="Times New Roman"/>
          <w:sz w:val="24"/>
          <w:szCs w:val="24"/>
        </w:rPr>
        <w:t xml:space="preserve"> </w:t>
      </w:r>
      <w:r w:rsidRPr="003F433F">
        <w:rPr>
          <w:rFonts w:ascii="Times New Roman" w:hAnsi="Times New Roman" w:cs="Times New Roman"/>
          <w:sz w:val="24"/>
          <w:szCs w:val="24"/>
        </w:rPr>
        <w:t>kulutuste ja pankrotimenetluse kulude katteks deposiiti tasutud summa tagasinõudmiseks tasutakse riigilõivu 15 eurot.“.</w:t>
      </w:r>
    </w:p>
    <w:p w14:paraId="2444EFB6" w14:textId="03ACE8C5" w:rsidR="00FF22E3" w:rsidRDefault="00FF22E3" w:rsidP="00A77E98">
      <w:pPr>
        <w:spacing w:after="0" w:line="240" w:lineRule="auto"/>
        <w:jc w:val="both"/>
        <w:rPr>
          <w:rFonts w:ascii="Times New Roman" w:hAnsi="Times New Roman" w:cs="Times New Roman"/>
          <w:sz w:val="24"/>
          <w:szCs w:val="24"/>
        </w:rPr>
      </w:pPr>
    </w:p>
    <w:p w14:paraId="1B6A8444" w14:textId="3F2B0E43" w:rsidR="00FF22E3" w:rsidRPr="00FF22E3" w:rsidRDefault="00FF22E3" w:rsidP="00A77E98">
      <w:pPr>
        <w:spacing w:after="0" w:line="240" w:lineRule="auto"/>
        <w:jc w:val="both"/>
        <w:rPr>
          <w:rFonts w:ascii="Times New Roman" w:hAnsi="Times New Roman" w:cs="Times New Roman"/>
          <w:b/>
          <w:sz w:val="24"/>
          <w:szCs w:val="24"/>
        </w:rPr>
      </w:pPr>
      <w:r w:rsidRPr="00FF22E3">
        <w:rPr>
          <w:rFonts w:ascii="Times New Roman" w:hAnsi="Times New Roman" w:cs="Times New Roman"/>
          <w:b/>
          <w:sz w:val="24"/>
          <w:szCs w:val="24"/>
        </w:rPr>
        <w:t>§ 10. Saneerimisseaduse muutmine</w:t>
      </w:r>
    </w:p>
    <w:p w14:paraId="71CEED10" w14:textId="2A697F04" w:rsidR="00FF22E3" w:rsidRDefault="00FF22E3" w:rsidP="00A77E98">
      <w:pPr>
        <w:spacing w:after="0" w:line="240" w:lineRule="auto"/>
        <w:jc w:val="both"/>
        <w:rPr>
          <w:rFonts w:ascii="Times New Roman" w:hAnsi="Times New Roman" w:cs="Times New Roman"/>
          <w:sz w:val="24"/>
          <w:szCs w:val="24"/>
        </w:rPr>
      </w:pPr>
    </w:p>
    <w:p w14:paraId="2FDD8FBF" w14:textId="77777777" w:rsidR="00127210" w:rsidRPr="00127210" w:rsidRDefault="00127210" w:rsidP="00127210">
      <w:pPr>
        <w:spacing w:after="0"/>
        <w:rPr>
          <w:rFonts w:ascii="Times New Roman" w:eastAsia="Calibri" w:hAnsi="Times New Roman" w:cs="Times New Roman"/>
          <w:sz w:val="24"/>
          <w:szCs w:val="24"/>
          <w:highlight w:val="cyan"/>
        </w:rPr>
      </w:pPr>
      <w:r w:rsidRPr="00127210">
        <w:rPr>
          <w:rFonts w:ascii="Times New Roman" w:eastAsia="Calibri" w:hAnsi="Times New Roman" w:cs="Times New Roman"/>
          <w:sz w:val="24"/>
          <w:szCs w:val="24"/>
        </w:rPr>
        <w:t>Saneerimisseaduse 7. peatükki täiendatakse §-ga 54</w:t>
      </w:r>
      <w:r w:rsidRPr="00127210">
        <w:rPr>
          <w:rFonts w:ascii="Times New Roman" w:eastAsia="Calibri" w:hAnsi="Times New Roman" w:cs="Times New Roman"/>
          <w:sz w:val="24"/>
          <w:szCs w:val="24"/>
          <w:vertAlign w:val="superscript"/>
        </w:rPr>
        <w:t>1</w:t>
      </w:r>
      <w:r w:rsidRPr="00127210">
        <w:rPr>
          <w:rFonts w:ascii="Times New Roman" w:eastAsia="Calibri" w:hAnsi="Times New Roman" w:cs="Times New Roman"/>
          <w:sz w:val="24"/>
          <w:szCs w:val="24"/>
        </w:rPr>
        <w:t xml:space="preserve"> järgmises sõnastuses:</w:t>
      </w:r>
    </w:p>
    <w:p w14:paraId="61E06B40" w14:textId="77777777" w:rsidR="00127210" w:rsidRPr="00127210" w:rsidRDefault="00127210" w:rsidP="00127210">
      <w:pPr>
        <w:autoSpaceDE w:val="0"/>
        <w:autoSpaceDN w:val="0"/>
        <w:adjustRightInd w:val="0"/>
        <w:spacing w:after="0" w:line="240" w:lineRule="auto"/>
        <w:jc w:val="both"/>
        <w:rPr>
          <w:rFonts w:ascii="Times New Roman" w:eastAsia="Calibri" w:hAnsi="Times New Roman" w:cs="Times New Roman"/>
          <w:sz w:val="24"/>
          <w:szCs w:val="24"/>
          <w:highlight w:val="cyan"/>
        </w:rPr>
      </w:pPr>
    </w:p>
    <w:p w14:paraId="797F606C" w14:textId="77777777" w:rsidR="00127210" w:rsidRPr="00127210" w:rsidRDefault="00127210" w:rsidP="00127210">
      <w:pPr>
        <w:autoSpaceDE w:val="0"/>
        <w:autoSpaceDN w:val="0"/>
        <w:adjustRightInd w:val="0"/>
        <w:spacing w:after="0" w:line="240" w:lineRule="auto"/>
        <w:jc w:val="both"/>
        <w:rPr>
          <w:rFonts w:ascii="Times New Roman" w:eastAsia="Calibri" w:hAnsi="Times New Roman" w:cs="Times New Roman"/>
          <w:sz w:val="24"/>
          <w:szCs w:val="24"/>
        </w:rPr>
      </w:pPr>
      <w:bookmarkStart w:id="26" w:name="_Hlk37921072"/>
      <w:r w:rsidRPr="00127210">
        <w:rPr>
          <w:rFonts w:ascii="Times New Roman" w:eastAsia="Calibri" w:hAnsi="Times New Roman" w:cs="Times New Roman"/>
          <w:sz w:val="24"/>
          <w:szCs w:val="24"/>
        </w:rPr>
        <w:t>„</w:t>
      </w:r>
      <w:r w:rsidRPr="00127210">
        <w:rPr>
          <w:rFonts w:ascii="Times New Roman" w:eastAsia="Calibri" w:hAnsi="Times New Roman" w:cs="Times New Roman"/>
          <w:b/>
          <w:sz w:val="24"/>
          <w:szCs w:val="24"/>
        </w:rPr>
        <w:t>§ 54</w:t>
      </w:r>
      <w:r w:rsidRPr="00127210">
        <w:rPr>
          <w:rFonts w:ascii="Times New Roman" w:eastAsia="Calibri" w:hAnsi="Times New Roman" w:cs="Times New Roman"/>
          <w:b/>
          <w:sz w:val="24"/>
          <w:szCs w:val="24"/>
          <w:vertAlign w:val="superscript"/>
        </w:rPr>
        <w:t>1</w:t>
      </w:r>
      <w:r w:rsidRPr="00127210">
        <w:rPr>
          <w:rFonts w:ascii="Times New Roman" w:eastAsia="Calibri" w:hAnsi="Times New Roman" w:cs="Times New Roman"/>
          <w:b/>
          <w:sz w:val="24"/>
          <w:szCs w:val="24"/>
        </w:rPr>
        <w:t>.</w:t>
      </w:r>
      <w:r w:rsidRPr="00127210">
        <w:rPr>
          <w:rFonts w:ascii="Calibri" w:eastAsia="Calibri" w:hAnsi="Calibri" w:cs="Times New Roman"/>
          <w:b/>
        </w:rPr>
        <w:t xml:space="preserve"> </w:t>
      </w:r>
      <w:r w:rsidRPr="00127210">
        <w:rPr>
          <w:rFonts w:ascii="Times New Roman" w:eastAsia="Calibri" w:hAnsi="Times New Roman" w:cs="Times New Roman"/>
          <w:b/>
          <w:sz w:val="24"/>
          <w:szCs w:val="24"/>
        </w:rPr>
        <w:t>Saneerimiskava muutmise võimalused seoses Vabariigi Valitsuse 2020. aasta 12. märtsil väljakuulutatud eriolukorraga</w:t>
      </w:r>
    </w:p>
    <w:p w14:paraId="26A2F7D6" w14:textId="77777777" w:rsidR="00127210" w:rsidRPr="00127210" w:rsidRDefault="00127210" w:rsidP="00127210">
      <w:pPr>
        <w:autoSpaceDE w:val="0"/>
        <w:autoSpaceDN w:val="0"/>
        <w:adjustRightInd w:val="0"/>
        <w:spacing w:after="0" w:line="240" w:lineRule="auto"/>
        <w:jc w:val="both"/>
        <w:rPr>
          <w:rFonts w:ascii="Times New Roman" w:eastAsia="Calibri" w:hAnsi="Times New Roman" w:cs="Times New Roman"/>
          <w:sz w:val="24"/>
          <w:szCs w:val="24"/>
        </w:rPr>
      </w:pPr>
    </w:p>
    <w:p w14:paraId="550A9619" w14:textId="77777777" w:rsidR="00127210" w:rsidRPr="00127210" w:rsidRDefault="00127210" w:rsidP="00127210">
      <w:pPr>
        <w:autoSpaceDE w:val="0"/>
        <w:autoSpaceDN w:val="0"/>
        <w:adjustRightInd w:val="0"/>
        <w:spacing w:after="0" w:line="240" w:lineRule="auto"/>
        <w:jc w:val="both"/>
        <w:rPr>
          <w:rFonts w:ascii="Times New Roman" w:eastAsia="Calibri" w:hAnsi="Times New Roman" w:cs="Times New Roman"/>
          <w:sz w:val="24"/>
          <w:szCs w:val="24"/>
        </w:rPr>
      </w:pPr>
      <w:r w:rsidRPr="00127210">
        <w:rPr>
          <w:rFonts w:ascii="Times New Roman" w:eastAsia="Calibri" w:hAnsi="Times New Roman" w:cs="Times New Roman"/>
          <w:sz w:val="24"/>
          <w:szCs w:val="24"/>
        </w:rPr>
        <w:t>(1) Kui see on vajalik ja põhjendatud ettevõtte saneerimise eesmärkide saavutamiseks, võib kohus saneerimisnõustaja või ettevõtja taotlusel peatada kinnitatud saneerimiskava järgsed maksed kuni kolmeks kuuks ja seda tähtaega võib vajaduse korral pikendada kuni kolm kuud. Kohus kuulab ära puudutatud võlausaldajad. Saneerimiskava muutmiseks muudab kohus saneerimiskava kinnitamise määrust vastavalt tsiviilkohtumenetluse seadustiku §-s 480 sätestatule. Määruse peale võib saneerimisnõustaja, ettevõtja või võlausaldaja, kelle õigusi saneerimiskava muutmine puudutab, esitada määruskaebuse.</w:t>
      </w:r>
    </w:p>
    <w:p w14:paraId="122D1041" w14:textId="77777777" w:rsidR="00127210" w:rsidRPr="00127210" w:rsidRDefault="00127210" w:rsidP="00127210">
      <w:pPr>
        <w:autoSpaceDE w:val="0"/>
        <w:autoSpaceDN w:val="0"/>
        <w:adjustRightInd w:val="0"/>
        <w:spacing w:after="0" w:line="240" w:lineRule="auto"/>
        <w:jc w:val="both"/>
        <w:rPr>
          <w:rFonts w:ascii="Times New Roman" w:eastAsia="Calibri" w:hAnsi="Times New Roman" w:cs="Times New Roman"/>
          <w:sz w:val="24"/>
          <w:szCs w:val="24"/>
        </w:rPr>
      </w:pPr>
    </w:p>
    <w:p w14:paraId="65D558EA" w14:textId="77777777" w:rsidR="00127210" w:rsidRPr="00127210" w:rsidRDefault="00127210" w:rsidP="00127210">
      <w:pPr>
        <w:autoSpaceDE w:val="0"/>
        <w:autoSpaceDN w:val="0"/>
        <w:adjustRightInd w:val="0"/>
        <w:spacing w:after="0" w:line="240" w:lineRule="auto"/>
        <w:jc w:val="both"/>
        <w:rPr>
          <w:rFonts w:ascii="Times New Roman" w:eastAsia="Calibri" w:hAnsi="Times New Roman" w:cs="Times New Roman"/>
          <w:sz w:val="24"/>
          <w:szCs w:val="24"/>
        </w:rPr>
      </w:pPr>
      <w:r w:rsidRPr="00127210">
        <w:rPr>
          <w:rFonts w:ascii="Times New Roman" w:eastAsia="Calibri" w:hAnsi="Times New Roman" w:cs="Times New Roman"/>
          <w:sz w:val="24"/>
          <w:szCs w:val="24"/>
        </w:rPr>
        <w:t xml:space="preserve">(2) Kui see on vajalik ja põhjendatud ettevõtte saneerimise eesmärkide saavutamiseks, võib kohus kinnitatud saneerimiskava saneerimisnõustaja või ettevõtja taotlusel muuta, muuhulgas selliselt, et kavaga hõlmatakse ka uusi nõudeid, mis tekkisid enne või pärast saneerimisavalduse esitamist. Sellisel juhul kohaldatakse kava muutmisele, vastuvõtmisele ja kinnitamisele käesoleva seaduse §-des 20–37 sätestatut. Saneerimiskava muutmiseks muudab kohus </w:t>
      </w:r>
      <w:r w:rsidRPr="00127210">
        <w:rPr>
          <w:rFonts w:ascii="Times New Roman" w:eastAsia="Calibri" w:hAnsi="Times New Roman" w:cs="Times New Roman"/>
          <w:sz w:val="24"/>
          <w:szCs w:val="24"/>
        </w:rPr>
        <w:lastRenderedPageBreak/>
        <w:t>saneerimiskava kinnitamise määrust vastavalt tsiviilkohtumenetluse seadustiku §-s 480 sätestatule.</w:t>
      </w:r>
    </w:p>
    <w:p w14:paraId="44C0F7E7" w14:textId="77777777" w:rsidR="00127210" w:rsidRPr="00127210" w:rsidRDefault="00127210" w:rsidP="00127210">
      <w:pPr>
        <w:autoSpaceDE w:val="0"/>
        <w:autoSpaceDN w:val="0"/>
        <w:adjustRightInd w:val="0"/>
        <w:spacing w:after="0" w:line="240" w:lineRule="auto"/>
        <w:jc w:val="both"/>
        <w:rPr>
          <w:rFonts w:ascii="Times New Roman" w:eastAsia="Calibri" w:hAnsi="Times New Roman" w:cs="Times New Roman"/>
          <w:sz w:val="24"/>
          <w:szCs w:val="24"/>
        </w:rPr>
      </w:pPr>
    </w:p>
    <w:p w14:paraId="39F32C2A" w14:textId="77777777" w:rsidR="00127210" w:rsidRPr="00127210" w:rsidRDefault="00127210" w:rsidP="00127210">
      <w:pPr>
        <w:autoSpaceDE w:val="0"/>
        <w:autoSpaceDN w:val="0"/>
        <w:adjustRightInd w:val="0"/>
        <w:spacing w:after="0" w:line="240" w:lineRule="auto"/>
        <w:jc w:val="both"/>
        <w:rPr>
          <w:rFonts w:ascii="Times New Roman" w:eastAsia="Calibri" w:hAnsi="Times New Roman" w:cs="Times New Roman"/>
          <w:sz w:val="24"/>
          <w:szCs w:val="24"/>
        </w:rPr>
      </w:pPr>
      <w:r w:rsidRPr="00127210">
        <w:rPr>
          <w:rFonts w:ascii="Times New Roman" w:eastAsia="Calibri" w:hAnsi="Times New Roman" w:cs="Times New Roman"/>
          <w:sz w:val="24"/>
          <w:szCs w:val="24"/>
        </w:rPr>
        <w:t>(3) Kui kava muudetakse selliselt, et kavaga hõlmatakse uusi nõudeid, algatab kohus  käesoleva paragrahvi lõikes 2 nimetatud saneerimiskava muutmise saneerimisnõustaja või ettevõtja taotlusel määrusega, millele kohaldatakse käesoleva seaduse §-s 10 saneerimismääruse kohta sätestatut. Kava muutmisest puudutatud võlausaldaja suhtes kohaldatakse käesoleva seaduse §-des 11–13 sätestatut.</w:t>
      </w:r>
    </w:p>
    <w:p w14:paraId="40F21988" w14:textId="77777777" w:rsidR="00127210" w:rsidRPr="00127210" w:rsidRDefault="00127210" w:rsidP="00127210">
      <w:pPr>
        <w:autoSpaceDE w:val="0"/>
        <w:autoSpaceDN w:val="0"/>
        <w:adjustRightInd w:val="0"/>
        <w:spacing w:after="0" w:line="240" w:lineRule="auto"/>
        <w:jc w:val="both"/>
        <w:rPr>
          <w:rFonts w:ascii="Times New Roman" w:eastAsia="Calibri" w:hAnsi="Times New Roman" w:cs="Times New Roman"/>
          <w:sz w:val="24"/>
          <w:szCs w:val="24"/>
        </w:rPr>
      </w:pPr>
    </w:p>
    <w:p w14:paraId="22CA3AD1" w14:textId="77777777" w:rsidR="00127210" w:rsidRPr="00127210" w:rsidRDefault="00127210" w:rsidP="00127210">
      <w:pPr>
        <w:autoSpaceDE w:val="0"/>
        <w:autoSpaceDN w:val="0"/>
        <w:adjustRightInd w:val="0"/>
        <w:spacing w:after="0" w:line="240" w:lineRule="auto"/>
        <w:jc w:val="both"/>
        <w:rPr>
          <w:rFonts w:ascii="Times New Roman" w:eastAsia="Calibri" w:hAnsi="Times New Roman" w:cs="Times New Roman"/>
          <w:sz w:val="24"/>
          <w:szCs w:val="24"/>
        </w:rPr>
      </w:pPr>
      <w:r w:rsidRPr="00127210">
        <w:rPr>
          <w:rFonts w:ascii="Times New Roman" w:eastAsia="Calibri" w:hAnsi="Times New Roman" w:cs="Times New Roman"/>
          <w:sz w:val="24"/>
          <w:szCs w:val="24"/>
        </w:rPr>
        <w:t>(4) Kohus kaasab käesoleva paragrahvi lõigetes 1–2 nimetatud saneerimiskava muutmisse saneerimisnõustaja, ettevõtja ja võlausaldajad, kelle õigusi kava muutmine puudutab.</w:t>
      </w:r>
    </w:p>
    <w:p w14:paraId="433F378C" w14:textId="77777777" w:rsidR="00127210" w:rsidRPr="00127210" w:rsidRDefault="00127210" w:rsidP="00127210">
      <w:pPr>
        <w:autoSpaceDE w:val="0"/>
        <w:autoSpaceDN w:val="0"/>
        <w:adjustRightInd w:val="0"/>
        <w:spacing w:after="0" w:line="240" w:lineRule="auto"/>
        <w:jc w:val="both"/>
        <w:rPr>
          <w:rFonts w:ascii="Times New Roman" w:eastAsia="Calibri" w:hAnsi="Times New Roman" w:cs="Times New Roman"/>
          <w:sz w:val="24"/>
          <w:szCs w:val="24"/>
        </w:rPr>
      </w:pPr>
    </w:p>
    <w:p w14:paraId="6B42C49B" w14:textId="77777777" w:rsidR="00127210" w:rsidRPr="00127210" w:rsidRDefault="00127210" w:rsidP="00127210">
      <w:pPr>
        <w:autoSpaceDE w:val="0"/>
        <w:autoSpaceDN w:val="0"/>
        <w:adjustRightInd w:val="0"/>
        <w:spacing w:after="0" w:line="240" w:lineRule="auto"/>
        <w:jc w:val="both"/>
        <w:rPr>
          <w:rFonts w:ascii="Times New Roman" w:eastAsia="Calibri" w:hAnsi="Times New Roman" w:cs="Times New Roman"/>
          <w:sz w:val="24"/>
          <w:szCs w:val="24"/>
        </w:rPr>
      </w:pPr>
      <w:r w:rsidRPr="00127210">
        <w:rPr>
          <w:rFonts w:ascii="Times New Roman" w:eastAsia="Calibri" w:hAnsi="Times New Roman" w:cs="Times New Roman"/>
          <w:sz w:val="24"/>
          <w:szCs w:val="24"/>
        </w:rPr>
        <w:t>(5) Taotluse saneerimiskava muutmiseks käesoleva paragrahvi lõike 1–2 alusel saab esitada kuni 2020. aasta 31. detsembrini.</w:t>
      </w:r>
    </w:p>
    <w:p w14:paraId="7B7D6AD6" w14:textId="77777777" w:rsidR="00127210" w:rsidRPr="00127210" w:rsidRDefault="00127210" w:rsidP="00127210">
      <w:pPr>
        <w:autoSpaceDE w:val="0"/>
        <w:autoSpaceDN w:val="0"/>
        <w:adjustRightInd w:val="0"/>
        <w:spacing w:after="0" w:line="240" w:lineRule="auto"/>
        <w:jc w:val="both"/>
        <w:rPr>
          <w:rFonts w:ascii="Times New Roman" w:eastAsia="Calibri" w:hAnsi="Times New Roman" w:cs="Times New Roman"/>
          <w:sz w:val="24"/>
          <w:szCs w:val="24"/>
        </w:rPr>
      </w:pPr>
    </w:p>
    <w:p w14:paraId="73280DDC" w14:textId="6AD137CF" w:rsidR="00127210" w:rsidRPr="00127210" w:rsidRDefault="00127210" w:rsidP="00127210">
      <w:pPr>
        <w:autoSpaceDE w:val="0"/>
        <w:autoSpaceDN w:val="0"/>
        <w:adjustRightInd w:val="0"/>
        <w:spacing w:after="0" w:line="240" w:lineRule="auto"/>
        <w:jc w:val="both"/>
        <w:rPr>
          <w:rFonts w:ascii="Times New Roman" w:eastAsia="Calibri" w:hAnsi="Times New Roman" w:cs="Times New Roman"/>
          <w:sz w:val="24"/>
          <w:szCs w:val="24"/>
        </w:rPr>
      </w:pPr>
      <w:r w:rsidRPr="00127210">
        <w:rPr>
          <w:rFonts w:ascii="Times New Roman" w:eastAsia="Calibri" w:hAnsi="Times New Roman" w:cs="Times New Roman"/>
          <w:sz w:val="24"/>
          <w:szCs w:val="24"/>
        </w:rPr>
        <w:t>(6) Saneerimiskava tohib käesoleva paragrahvi lõigetes 1–2 sätestatu kohaselt muuta üksnes siis, kui enne Vabariigi Valitsuse 2020. aasta 12. märtsil väljakuulutatud eriolukorra algust täitis ettevõtja saneerimiskava nõuetekohaselt.“.</w:t>
      </w:r>
      <w:bookmarkEnd w:id="26"/>
    </w:p>
    <w:p w14:paraId="0A462C8C" w14:textId="77777777" w:rsidR="00C93C49" w:rsidRPr="003F433F" w:rsidRDefault="00C93C49" w:rsidP="00E03E3A">
      <w:pPr>
        <w:spacing w:after="0" w:line="240" w:lineRule="auto"/>
        <w:jc w:val="both"/>
        <w:rPr>
          <w:rFonts w:ascii="Times New Roman" w:hAnsi="Times New Roman" w:cs="Times New Roman"/>
          <w:sz w:val="24"/>
          <w:szCs w:val="24"/>
        </w:rPr>
      </w:pPr>
    </w:p>
    <w:p w14:paraId="5B2D96BB" w14:textId="7756E20D" w:rsidR="00973BFE" w:rsidRPr="003F433F" w:rsidRDefault="00196911" w:rsidP="00E03E3A">
      <w:pPr>
        <w:spacing w:after="0" w:line="240" w:lineRule="auto"/>
        <w:jc w:val="both"/>
        <w:rPr>
          <w:rFonts w:ascii="Times New Roman" w:hAnsi="Times New Roman" w:cs="Times New Roman"/>
          <w:b/>
          <w:sz w:val="24"/>
          <w:szCs w:val="24"/>
        </w:rPr>
      </w:pPr>
      <w:r w:rsidRPr="003F433F">
        <w:rPr>
          <w:rFonts w:ascii="Times New Roman" w:hAnsi="Times New Roman" w:cs="Times New Roman"/>
          <w:b/>
          <w:sz w:val="24"/>
          <w:szCs w:val="24"/>
        </w:rPr>
        <w:t xml:space="preserve">§ </w:t>
      </w:r>
      <w:r w:rsidR="00D96341" w:rsidRPr="003F433F">
        <w:rPr>
          <w:rFonts w:ascii="Times New Roman" w:hAnsi="Times New Roman" w:cs="Times New Roman"/>
          <w:b/>
          <w:sz w:val="24"/>
          <w:szCs w:val="24"/>
        </w:rPr>
        <w:t>1</w:t>
      </w:r>
      <w:r w:rsidR="00FF22E3">
        <w:rPr>
          <w:rFonts w:ascii="Times New Roman" w:hAnsi="Times New Roman" w:cs="Times New Roman"/>
          <w:b/>
          <w:sz w:val="24"/>
          <w:szCs w:val="24"/>
        </w:rPr>
        <w:t>1</w:t>
      </w:r>
      <w:r w:rsidR="00973BFE" w:rsidRPr="003F433F">
        <w:rPr>
          <w:rFonts w:ascii="Times New Roman" w:hAnsi="Times New Roman" w:cs="Times New Roman"/>
          <w:b/>
          <w:sz w:val="24"/>
          <w:szCs w:val="24"/>
        </w:rPr>
        <w:t>. Sihtasutuste seaduse muutmine</w:t>
      </w:r>
    </w:p>
    <w:p w14:paraId="70D4767E" w14:textId="77777777" w:rsidR="004E075C" w:rsidRPr="003F433F" w:rsidRDefault="004E075C" w:rsidP="00E03E3A">
      <w:pPr>
        <w:spacing w:after="0" w:line="240" w:lineRule="auto"/>
        <w:jc w:val="both"/>
        <w:rPr>
          <w:rFonts w:ascii="Times New Roman" w:hAnsi="Times New Roman" w:cs="Times New Roman"/>
          <w:b/>
          <w:sz w:val="24"/>
          <w:szCs w:val="24"/>
        </w:rPr>
      </w:pPr>
    </w:p>
    <w:p w14:paraId="7EFC7958" w14:textId="3E4D86C1" w:rsidR="00973BFE" w:rsidRPr="003F433F" w:rsidRDefault="00973BFE"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Sihtasutuste seaduse </w:t>
      </w:r>
      <w:r w:rsidR="00302C4A" w:rsidRPr="003F433F">
        <w:rPr>
          <w:rFonts w:ascii="Times New Roman" w:hAnsi="Times New Roman" w:cs="Times New Roman"/>
          <w:sz w:val="24"/>
          <w:szCs w:val="24"/>
        </w:rPr>
        <w:t xml:space="preserve">§ </w:t>
      </w:r>
      <w:r w:rsidRPr="003F433F">
        <w:rPr>
          <w:rFonts w:ascii="Times New Roman" w:hAnsi="Times New Roman" w:cs="Times New Roman"/>
          <w:sz w:val="24"/>
          <w:szCs w:val="24"/>
        </w:rPr>
        <w:t>45 tekst loetakse lõikeks 1 ja paragrahvi täiendatakse lõikega 2 järgmises sõnastuses:</w:t>
      </w:r>
    </w:p>
    <w:p w14:paraId="4127A038" w14:textId="77777777" w:rsidR="00C93C49" w:rsidRPr="003F433F" w:rsidRDefault="00C93C49" w:rsidP="00E03E3A">
      <w:pPr>
        <w:spacing w:after="0" w:line="240" w:lineRule="auto"/>
        <w:jc w:val="both"/>
        <w:rPr>
          <w:rFonts w:ascii="Times New Roman" w:hAnsi="Times New Roman" w:cs="Times New Roman"/>
          <w:sz w:val="24"/>
          <w:szCs w:val="24"/>
        </w:rPr>
      </w:pPr>
    </w:p>
    <w:p w14:paraId="36C81703" w14:textId="322A4AE6" w:rsidR="00973BFE" w:rsidRPr="003F433F" w:rsidRDefault="00973BFE"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„(2) Käesoleva paragrahvi 1. lõikes sätestatud kohustus laieneb juhatuse liikmete puudumisel nõukogu liikmetele, välja arvatud kui nõukogu liige tõendab, et ta ei teadnud ega pidanudki teadma </w:t>
      </w:r>
      <w:r w:rsidR="001D2AC2" w:rsidRPr="003F433F">
        <w:rPr>
          <w:rFonts w:ascii="Times New Roman" w:hAnsi="Times New Roman" w:cs="Times New Roman"/>
          <w:sz w:val="24"/>
          <w:szCs w:val="24"/>
        </w:rPr>
        <w:t xml:space="preserve">sihtasutuse </w:t>
      </w:r>
      <w:r w:rsidRPr="003F433F">
        <w:rPr>
          <w:rFonts w:ascii="Times New Roman" w:hAnsi="Times New Roman" w:cs="Times New Roman"/>
          <w:sz w:val="24"/>
          <w:szCs w:val="24"/>
        </w:rPr>
        <w:t>püsivast maksejõuetusest.“.</w:t>
      </w:r>
    </w:p>
    <w:p w14:paraId="283A6860" w14:textId="77777777" w:rsidR="00C93C49" w:rsidRPr="003F433F" w:rsidRDefault="00C93C49" w:rsidP="00E03E3A">
      <w:pPr>
        <w:spacing w:after="0" w:line="240" w:lineRule="auto"/>
        <w:jc w:val="both"/>
        <w:rPr>
          <w:rFonts w:ascii="Times New Roman" w:hAnsi="Times New Roman" w:cs="Times New Roman"/>
          <w:sz w:val="24"/>
          <w:szCs w:val="24"/>
        </w:rPr>
      </w:pPr>
    </w:p>
    <w:p w14:paraId="35279340" w14:textId="5B2B159E" w:rsidR="00973BFE" w:rsidRPr="003F433F" w:rsidRDefault="00973BFE" w:rsidP="00E03E3A">
      <w:pPr>
        <w:spacing w:after="0" w:line="240" w:lineRule="auto"/>
        <w:jc w:val="both"/>
        <w:rPr>
          <w:rFonts w:ascii="Times New Roman" w:hAnsi="Times New Roman" w:cs="Times New Roman"/>
          <w:b/>
          <w:sz w:val="24"/>
          <w:szCs w:val="24"/>
        </w:rPr>
      </w:pPr>
      <w:r w:rsidRPr="003F433F">
        <w:rPr>
          <w:rFonts w:ascii="Times New Roman" w:hAnsi="Times New Roman" w:cs="Times New Roman"/>
          <w:b/>
          <w:sz w:val="24"/>
          <w:szCs w:val="24"/>
        </w:rPr>
        <w:t xml:space="preserve">§ </w:t>
      </w:r>
      <w:r w:rsidR="00D96341" w:rsidRPr="003F433F">
        <w:rPr>
          <w:rFonts w:ascii="Times New Roman" w:hAnsi="Times New Roman" w:cs="Times New Roman"/>
          <w:b/>
          <w:sz w:val="24"/>
          <w:szCs w:val="24"/>
        </w:rPr>
        <w:t>1</w:t>
      </w:r>
      <w:r w:rsidR="00FF22E3">
        <w:rPr>
          <w:rFonts w:ascii="Times New Roman" w:hAnsi="Times New Roman" w:cs="Times New Roman"/>
          <w:b/>
          <w:sz w:val="24"/>
          <w:szCs w:val="24"/>
        </w:rPr>
        <w:t>2</w:t>
      </w:r>
      <w:r w:rsidRPr="003F433F">
        <w:rPr>
          <w:rFonts w:ascii="Times New Roman" w:hAnsi="Times New Roman" w:cs="Times New Roman"/>
          <w:b/>
          <w:sz w:val="24"/>
          <w:szCs w:val="24"/>
        </w:rPr>
        <w:t>. Tsiviilkohtumenetluse seadustiku muutmine</w:t>
      </w:r>
    </w:p>
    <w:p w14:paraId="21D2BDE1" w14:textId="77777777" w:rsidR="004E075C" w:rsidRPr="003F433F" w:rsidRDefault="004E075C" w:rsidP="00E03E3A">
      <w:pPr>
        <w:spacing w:after="0" w:line="240" w:lineRule="auto"/>
        <w:jc w:val="both"/>
        <w:rPr>
          <w:rFonts w:ascii="Times New Roman" w:hAnsi="Times New Roman" w:cs="Times New Roman"/>
          <w:b/>
          <w:sz w:val="24"/>
          <w:szCs w:val="24"/>
        </w:rPr>
      </w:pPr>
    </w:p>
    <w:p w14:paraId="4A48CAD4" w14:textId="77777777" w:rsidR="00973BFE" w:rsidRPr="003F433F" w:rsidRDefault="00973BFE"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Tsiviilkohtumenetluse seadustikus tehakse järgmised muudatused:</w:t>
      </w:r>
    </w:p>
    <w:p w14:paraId="63C2F128" w14:textId="77777777" w:rsidR="00C93C49" w:rsidRPr="003F433F" w:rsidRDefault="00C93C49" w:rsidP="00E03E3A">
      <w:pPr>
        <w:spacing w:after="0" w:line="240" w:lineRule="auto"/>
        <w:jc w:val="both"/>
        <w:rPr>
          <w:rFonts w:ascii="Times New Roman" w:hAnsi="Times New Roman" w:cs="Times New Roman"/>
          <w:sz w:val="24"/>
          <w:szCs w:val="24"/>
        </w:rPr>
      </w:pPr>
    </w:p>
    <w:p w14:paraId="6599F2EB" w14:textId="26C1BA36" w:rsidR="00973BFE" w:rsidRPr="003F433F" w:rsidRDefault="00F70404"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b/>
          <w:sz w:val="24"/>
          <w:szCs w:val="24"/>
        </w:rPr>
        <w:t>1)</w:t>
      </w:r>
      <w:r w:rsidRPr="003F433F">
        <w:rPr>
          <w:rFonts w:ascii="Times New Roman" w:hAnsi="Times New Roman" w:cs="Times New Roman"/>
          <w:sz w:val="24"/>
          <w:szCs w:val="24"/>
        </w:rPr>
        <w:t xml:space="preserve"> paragrahv 98</w:t>
      </w:r>
      <w:r w:rsidR="00973BFE" w:rsidRPr="003F433F">
        <w:rPr>
          <w:rFonts w:ascii="Times New Roman" w:hAnsi="Times New Roman" w:cs="Times New Roman"/>
          <w:sz w:val="24"/>
          <w:szCs w:val="24"/>
          <w:vertAlign w:val="superscript"/>
        </w:rPr>
        <w:t>1</w:t>
      </w:r>
      <w:r w:rsidR="00973BFE" w:rsidRPr="003F433F">
        <w:rPr>
          <w:rFonts w:ascii="Times New Roman" w:hAnsi="Times New Roman" w:cs="Times New Roman"/>
          <w:sz w:val="24"/>
          <w:szCs w:val="24"/>
        </w:rPr>
        <w:t xml:space="preserve"> tunnistatakse kehtetuks;</w:t>
      </w:r>
    </w:p>
    <w:p w14:paraId="48AA73E8" w14:textId="77777777" w:rsidR="00C93C49" w:rsidRPr="003F433F" w:rsidRDefault="00C93C49" w:rsidP="00E03E3A">
      <w:pPr>
        <w:spacing w:after="0" w:line="240" w:lineRule="auto"/>
        <w:jc w:val="both"/>
        <w:rPr>
          <w:rFonts w:ascii="Times New Roman" w:hAnsi="Times New Roman" w:cs="Times New Roman"/>
          <w:sz w:val="24"/>
          <w:szCs w:val="24"/>
        </w:rPr>
      </w:pPr>
    </w:p>
    <w:p w14:paraId="5E08FB49" w14:textId="1A1BD7A5" w:rsidR="00973BFE" w:rsidRPr="003F433F" w:rsidRDefault="00973BFE"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b/>
          <w:sz w:val="24"/>
          <w:szCs w:val="24"/>
        </w:rPr>
        <w:t xml:space="preserve">2) </w:t>
      </w:r>
      <w:r w:rsidRPr="003F433F">
        <w:rPr>
          <w:rFonts w:ascii="Times New Roman" w:hAnsi="Times New Roman" w:cs="Times New Roman"/>
          <w:sz w:val="24"/>
          <w:szCs w:val="24"/>
        </w:rPr>
        <w:t>seadustik</w:t>
      </w:r>
      <w:r w:rsidR="007B7A1E" w:rsidRPr="003F433F">
        <w:rPr>
          <w:rFonts w:ascii="Times New Roman" w:hAnsi="Times New Roman" w:cs="Times New Roman"/>
          <w:sz w:val="24"/>
          <w:szCs w:val="24"/>
        </w:rPr>
        <w:t>u 14. peatükki</w:t>
      </w:r>
      <w:r w:rsidRPr="003F433F">
        <w:rPr>
          <w:rFonts w:ascii="Times New Roman" w:hAnsi="Times New Roman" w:cs="Times New Roman"/>
          <w:sz w:val="24"/>
          <w:szCs w:val="24"/>
        </w:rPr>
        <w:t xml:space="preserve"> täiendatakse §-ga 103</w:t>
      </w:r>
      <w:r w:rsidRPr="003F433F">
        <w:rPr>
          <w:rFonts w:ascii="Times New Roman" w:hAnsi="Times New Roman" w:cs="Times New Roman"/>
          <w:sz w:val="24"/>
          <w:szCs w:val="24"/>
          <w:vertAlign w:val="superscript"/>
        </w:rPr>
        <w:t>1</w:t>
      </w:r>
      <w:r w:rsidRPr="003F433F">
        <w:rPr>
          <w:rFonts w:ascii="Times New Roman" w:hAnsi="Times New Roman" w:cs="Times New Roman"/>
          <w:sz w:val="24"/>
          <w:szCs w:val="24"/>
        </w:rPr>
        <w:t xml:space="preserve"> järgmises sõnastuses:</w:t>
      </w:r>
    </w:p>
    <w:p w14:paraId="2CCB2F31" w14:textId="77777777" w:rsidR="004E075C" w:rsidRPr="003F433F" w:rsidRDefault="004E075C" w:rsidP="00E03E3A">
      <w:pPr>
        <w:spacing w:after="0" w:line="240" w:lineRule="auto"/>
        <w:jc w:val="both"/>
        <w:rPr>
          <w:rFonts w:ascii="Times New Roman" w:hAnsi="Times New Roman" w:cs="Times New Roman"/>
          <w:sz w:val="24"/>
          <w:szCs w:val="24"/>
        </w:rPr>
      </w:pPr>
    </w:p>
    <w:p w14:paraId="199CF82A" w14:textId="77777777" w:rsidR="00973BFE" w:rsidRPr="003F433F" w:rsidRDefault="00973BFE" w:rsidP="00E03E3A">
      <w:pPr>
        <w:spacing w:after="0" w:line="240" w:lineRule="auto"/>
        <w:jc w:val="both"/>
        <w:rPr>
          <w:rFonts w:ascii="Times New Roman" w:hAnsi="Times New Roman" w:cs="Times New Roman"/>
          <w:b/>
          <w:sz w:val="24"/>
          <w:szCs w:val="24"/>
        </w:rPr>
      </w:pPr>
      <w:r w:rsidRPr="003F433F">
        <w:rPr>
          <w:rFonts w:ascii="Times New Roman" w:hAnsi="Times New Roman" w:cs="Times New Roman"/>
          <w:sz w:val="24"/>
          <w:szCs w:val="24"/>
        </w:rPr>
        <w:t>„</w:t>
      </w:r>
      <w:r w:rsidRPr="003F433F">
        <w:rPr>
          <w:rFonts w:ascii="Times New Roman" w:hAnsi="Times New Roman" w:cs="Times New Roman"/>
          <w:b/>
          <w:sz w:val="24"/>
          <w:szCs w:val="24"/>
        </w:rPr>
        <w:t>§ 103</w:t>
      </w:r>
      <w:r w:rsidRPr="003F433F">
        <w:rPr>
          <w:rFonts w:ascii="Times New Roman" w:hAnsi="Times New Roman" w:cs="Times New Roman"/>
          <w:b/>
          <w:sz w:val="24"/>
          <w:szCs w:val="24"/>
          <w:vertAlign w:val="superscript"/>
        </w:rPr>
        <w:t>1</w:t>
      </w:r>
      <w:r w:rsidRPr="003F433F">
        <w:rPr>
          <w:rFonts w:ascii="Times New Roman" w:hAnsi="Times New Roman" w:cs="Times New Roman"/>
          <w:b/>
          <w:sz w:val="24"/>
          <w:szCs w:val="24"/>
        </w:rPr>
        <w:t>. Kohtualluvus pankrotimenetluses</w:t>
      </w:r>
    </w:p>
    <w:p w14:paraId="4FEF7FB3" w14:textId="77777777" w:rsidR="00AE756B" w:rsidRPr="003F433F" w:rsidRDefault="00AE756B" w:rsidP="00E03E3A">
      <w:pPr>
        <w:spacing w:after="0" w:line="240" w:lineRule="auto"/>
        <w:contextualSpacing/>
        <w:jc w:val="both"/>
        <w:rPr>
          <w:rFonts w:ascii="Times New Roman" w:hAnsi="Times New Roman" w:cs="Times New Roman"/>
          <w:sz w:val="24"/>
          <w:szCs w:val="24"/>
        </w:rPr>
      </w:pPr>
    </w:p>
    <w:p w14:paraId="35E9122A" w14:textId="77777777" w:rsidR="00973BFE" w:rsidRPr="003F433F" w:rsidRDefault="00973BFE" w:rsidP="00E03E3A">
      <w:pPr>
        <w:spacing w:after="0" w:line="240" w:lineRule="auto"/>
        <w:contextualSpacing/>
        <w:jc w:val="both"/>
        <w:rPr>
          <w:rFonts w:ascii="Times New Roman" w:hAnsi="Times New Roman" w:cs="Times New Roman"/>
          <w:sz w:val="24"/>
          <w:szCs w:val="24"/>
        </w:rPr>
      </w:pPr>
      <w:r w:rsidRPr="003F433F">
        <w:rPr>
          <w:rFonts w:ascii="Times New Roman" w:hAnsi="Times New Roman" w:cs="Times New Roman"/>
          <w:sz w:val="24"/>
          <w:szCs w:val="24"/>
        </w:rPr>
        <w:t>Pankrotimenetluse või pankrotivaraga seotud hagi esitatakse pankroti väljakuulutanud kohtusse.“;</w:t>
      </w:r>
    </w:p>
    <w:p w14:paraId="7D09345E" w14:textId="77777777" w:rsidR="00C93C49" w:rsidRPr="003F433F" w:rsidRDefault="00C93C49" w:rsidP="00E03E3A">
      <w:pPr>
        <w:spacing w:after="0" w:line="240" w:lineRule="auto"/>
        <w:contextualSpacing/>
        <w:jc w:val="both"/>
        <w:rPr>
          <w:rFonts w:ascii="Times New Roman" w:hAnsi="Times New Roman" w:cs="Times New Roman"/>
          <w:sz w:val="24"/>
          <w:szCs w:val="24"/>
        </w:rPr>
      </w:pPr>
    </w:p>
    <w:p w14:paraId="496AA3DB" w14:textId="77777777" w:rsidR="00973BFE" w:rsidRPr="003F433F" w:rsidRDefault="00973BFE" w:rsidP="00E03E3A">
      <w:pPr>
        <w:spacing w:after="0" w:line="240" w:lineRule="auto"/>
        <w:contextualSpacing/>
        <w:jc w:val="both"/>
        <w:rPr>
          <w:rFonts w:ascii="Times New Roman" w:hAnsi="Times New Roman" w:cs="Times New Roman"/>
          <w:sz w:val="24"/>
          <w:szCs w:val="24"/>
        </w:rPr>
      </w:pPr>
      <w:r w:rsidRPr="003F433F">
        <w:rPr>
          <w:rFonts w:ascii="Times New Roman" w:hAnsi="Times New Roman" w:cs="Times New Roman"/>
          <w:b/>
          <w:sz w:val="24"/>
          <w:szCs w:val="24"/>
        </w:rPr>
        <w:t xml:space="preserve">3) </w:t>
      </w:r>
      <w:r w:rsidRPr="003F433F">
        <w:rPr>
          <w:rFonts w:ascii="Times New Roman" w:hAnsi="Times New Roman" w:cs="Times New Roman"/>
          <w:sz w:val="24"/>
          <w:szCs w:val="24"/>
        </w:rPr>
        <w:t>paragrahvi 132 lõike 4 punkt 9 tunnistatakse kehtetuks;</w:t>
      </w:r>
    </w:p>
    <w:p w14:paraId="652AF3AE" w14:textId="77777777" w:rsidR="00C93C49" w:rsidRPr="003F433F" w:rsidRDefault="00C93C49" w:rsidP="00E03E3A">
      <w:pPr>
        <w:spacing w:after="0" w:line="240" w:lineRule="auto"/>
        <w:contextualSpacing/>
        <w:jc w:val="both"/>
        <w:rPr>
          <w:rFonts w:ascii="Times New Roman" w:hAnsi="Times New Roman" w:cs="Times New Roman"/>
          <w:sz w:val="24"/>
          <w:szCs w:val="24"/>
        </w:rPr>
      </w:pPr>
    </w:p>
    <w:p w14:paraId="1152E698" w14:textId="18B5992F" w:rsidR="00083785" w:rsidRPr="003F433F" w:rsidRDefault="00083785" w:rsidP="00E03E3A">
      <w:pPr>
        <w:spacing w:after="0" w:line="240" w:lineRule="auto"/>
        <w:contextualSpacing/>
        <w:jc w:val="both"/>
        <w:rPr>
          <w:rFonts w:ascii="Times New Roman" w:hAnsi="Times New Roman" w:cs="Times New Roman"/>
          <w:sz w:val="24"/>
          <w:szCs w:val="24"/>
        </w:rPr>
      </w:pPr>
      <w:r w:rsidRPr="003F433F">
        <w:rPr>
          <w:rFonts w:ascii="Times New Roman" w:hAnsi="Times New Roman" w:cs="Times New Roman"/>
          <w:b/>
          <w:sz w:val="24"/>
          <w:szCs w:val="24"/>
        </w:rPr>
        <w:t xml:space="preserve">4) </w:t>
      </w:r>
      <w:r w:rsidRPr="003F433F">
        <w:rPr>
          <w:rFonts w:ascii="Times New Roman" w:hAnsi="Times New Roman" w:cs="Times New Roman"/>
          <w:sz w:val="24"/>
          <w:szCs w:val="24"/>
        </w:rPr>
        <w:t>paragrahvi 183 lõiget 2 täiendatakse teise lausega järgmises sõnastuses:</w:t>
      </w:r>
    </w:p>
    <w:p w14:paraId="09DE2519" w14:textId="77777777" w:rsidR="004E075C" w:rsidRPr="003F433F" w:rsidRDefault="004E075C" w:rsidP="00E03E3A">
      <w:pPr>
        <w:spacing w:after="0" w:line="240" w:lineRule="auto"/>
        <w:contextualSpacing/>
        <w:jc w:val="both"/>
        <w:rPr>
          <w:rFonts w:ascii="Times New Roman" w:hAnsi="Times New Roman" w:cs="Times New Roman"/>
          <w:sz w:val="24"/>
          <w:szCs w:val="24"/>
        </w:rPr>
      </w:pPr>
    </w:p>
    <w:p w14:paraId="57938368" w14:textId="3FE3ED67" w:rsidR="00083785" w:rsidRPr="003F433F" w:rsidRDefault="00083785" w:rsidP="00E03E3A">
      <w:pPr>
        <w:spacing w:after="0" w:line="240" w:lineRule="auto"/>
        <w:contextualSpacing/>
        <w:jc w:val="both"/>
        <w:rPr>
          <w:rFonts w:ascii="Times New Roman" w:hAnsi="Times New Roman" w:cs="Times New Roman"/>
          <w:sz w:val="24"/>
          <w:szCs w:val="24"/>
        </w:rPr>
      </w:pPr>
      <w:r w:rsidRPr="003F433F">
        <w:rPr>
          <w:rFonts w:ascii="Times New Roman" w:hAnsi="Times New Roman" w:cs="Times New Roman"/>
          <w:sz w:val="24"/>
          <w:szCs w:val="24"/>
        </w:rPr>
        <w:t xml:space="preserve">„Ajutise halduri ja pankrotihalduri tasu ja kulutuste katteks määratud menetlusabi, mida ei mõisteta pankrotivõlgnikult riigi tuludesse välja, ei või olla ühe pankrotimenetluse kohta suurem kui </w:t>
      </w:r>
      <w:r w:rsidR="0019773F" w:rsidRPr="003F433F">
        <w:rPr>
          <w:rFonts w:ascii="Times New Roman" w:hAnsi="Times New Roman" w:cs="Times New Roman"/>
          <w:sz w:val="24"/>
          <w:szCs w:val="24"/>
        </w:rPr>
        <w:t xml:space="preserve">töölepingu seaduse § 29 lõike 5 alusel kehtestatud </w:t>
      </w:r>
      <w:r w:rsidR="000D2904" w:rsidRPr="003F433F">
        <w:rPr>
          <w:rFonts w:ascii="Times New Roman" w:hAnsi="Times New Roman" w:cs="Times New Roman"/>
          <w:sz w:val="24"/>
          <w:szCs w:val="24"/>
        </w:rPr>
        <w:t>kuupalga kahekordne alammäär</w:t>
      </w:r>
      <w:r w:rsidRPr="003F433F">
        <w:rPr>
          <w:rFonts w:ascii="Times New Roman" w:hAnsi="Times New Roman" w:cs="Times New Roman"/>
          <w:sz w:val="24"/>
          <w:szCs w:val="24"/>
        </w:rPr>
        <w:t>, sealhulgas seaduses ettenähtud maksud, välja arvatud käibemaks.“;</w:t>
      </w:r>
    </w:p>
    <w:p w14:paraId="3BD34C07" w14:textId="77777777" w:rsidR="00C93C49" w:rsidRPr="003F433F" w:rsidRDefault="00C93C49" w:rsidP="00E03E3A">
      <w:pPr>
        <w:spacing w:after="0" w:line="240" w:lineRule="auto"/>
        <w:contextualSpacing/>
        <w:jc w:val="both"/>
        <w:rPr>
          <w:rFonts w:ascii="Times New Roman" w:hAnsi="Times New Roman" w:cs="Times New Roman"/>
          <w:sz w:val="24"/>
          <w:szCs w:val="24"/>
        </w:rPr>
      </w:pPr>
    </w:p>
    <w:p w14:paraId="1B1CF728" w14:textId="46AC92D0" w:rsidR="00973BFE" w:rsidRPr="003F433F" w:rsidRDefault="00083785" w:rsidP="00E03E3A">
      <w:pPr>
        <w:spacing w:after="0" w:line="240" w:lineRule="auto"/>
        <w:contextualSpacing/>
        <w:jc w:val="both"/>
        <w:rPr>
          <w:rFonts w:ascii="Times New Roman" w:hAnsi="Times New Roman" w:cs="Times New Roman"/>
          <w:sz w:val="24"/>
          <w:szCs w:val="24"/>
        </w:rPr>
      </w:pPr>
      <w:r w:rsidRPr="003F433F">
        <w:rPr>
          <w:rFonts w:ascii="Times New Roman" w:hAnsi="Times New Roman" w:cs="Times New Roman"/>
          <w:b/>
          <w:sz w:val="24"/>
          <w:szCs w:val="24"/>
        </w:rPr>
        <w:t>5</w:t>
      </w:r>
      <w:r w:rsidR="00973BFE" w:rsidRPr="003F433F">
        <w:rPr>
          <w:rFonts w:ascii="Times New Roman" w:hAnsi="Times New Roman" w:cs="Times New Roman"/>
          <w:b/>
          <w:sz w:val="24"/>
          <w:szCs w:val="24"/>
        </w:rPr>
        <w:t xml:space="preserve">) </w:t>
      </w:r>
      <w:r w:rsidR="00973BFE" w:rsidRPr="003F433F">
        <w:rPr>
          <w:rFonts w:ascii="Times New Roman" w:hAnsi="Times New Roman" w:cs="Times New Roman"/>
          <w:sz w:val="24"/>
          <w:szCs w:val="24"/>
        </w:rPr>
        <w:t>paragrahvi 475 lõike 1 punkti 12</w:t>
      </w:r>
      <w:r w:rsidR="00973BFE" w:rsidRPr="003F433F">
        <w:rPr>
          <w:rFonts w:ascii="Times New Roman" w:hAnsi="Times New Roman" w:cs="Times New Roman"/>
          <w:sz w:val="24"/>
          <w:szCs w:val="24"/>
          <w:vertAlign w:val="superscript"/>
        </w:rPr>
        <w:t>2</w:t>
      </w:r>
      <w:r w:rsidR="00973BFE" w:rsidRPr="003F433F">
        <w:rPr>
          <w:rFonts w:ascii="Times New Roman" w:hAnsi="Times New Roman" w:cs="Times New Roman"/>
          <w:sz w:val="24"/>
          <w:szCs w:val="24"/>
        </w:rPr>
        <w:t xml:space="preserve"> täiendatakse pärast sõnu „pankroti väljakuulutamine“ sõnadega „, võlausaldajate nimekirja kinnitamine“.</w:t>
      </w:r>
    </w:p>
    <w:p w14:paraId="414270E7" w14:textId="77777777" w:rsidR="00973BFE" w:rsidRPr="003F433F" w:rsidRDefault="00973BFE" w:rsidP="00E03E3A">
      <w:pPr>
        <w:spacing w:after="0" w:line="240" w:lineRule="auto"/>
        <w:contextualSpacing/>
        <w:jc w:val="both"/>
        <w:rPr>
          <w:rFonts w:ascii="Times New Roman" w:hAnsi="Times New Roman" w:cs="Times New Roman"/>
          <w:sz w:val="24"/>
          <w:szCs w:val="24"/>
        </w:rPr>
      </w:pPr>
    </w:p>
    <w:p w14:paraId="1CDEEAD1" w14:textId="1EE922D8" w:rsidR="00725FFD" w:rsidRPr="003F433F" w:rsidRDefault="00196911" w:rsidP="00E03E3A">
      <w:pPr>
        <w:spacing w:after="0" w:line="240" w:lineRule="auto"/>
        <w:rPr>
          <w:rFonts w:ascii="Times New Roman" w:hAnsi="Times New Roman" w:cs="Times New Roman"/>
          <w:b/>
          <w:sz w:val="24"/>
          <w:szCs w:val="24"/>
        </w:rPr>
      </w:pPr>
      <w:r w:rsidRPr="003F433F">
        <w:rPr>
          <w:rFonts w:ascii="Times New Roman" w:hAnsi="Times New Roman" w:cs="Times New Roman"/>
          <w:b/>
          <w:sz w:val="24"/>
          <w:szCs w:val="24"/>
        </w:rPr>
        <w:t>§ 1</w:t>
      </w:r>
      <w:r w:rsidR="00FF22E3">
        <w:rPr>
          <w:rFonts w:ascii="Times New Roman" w:hAnsi="Times New Roman" w:cs="Times New Roman"/>
          <w:b/>
          <w:sz w:val="24"/>
          <w:szCs w:val="24"/>
        </w:rPr>
        <w:t>3</w:t>
      </w:r>
      <w:r w:rsidR="00725FFD" w:rsidRPr="003F433F">
        <w:rPr>
          <w:rFonts w:ascii="Times New Roman" w:hAnsi="Times New Roman" w:cs="Times New Roman"/>
          <w:b/>
          <w:sz w:val="24"/>
          <w:szCs w:val="24"/>
        </w:rPr>
        <w:t>. Täitemenetluse seadustiku muutmine</w:t>
      </w:r>
    </w:p>
    <w:p w14:paraId="2A41EFB3" w14:textId="77777777" w:rsidR="004E075C" w:rsidRPr="003F433F" w:rsidRDefault="004E075C" w:rsidP="00E03E3A">
      <w:pPr>
        <w:spacing w:after="0" w:line="240" w:lineRule="auto"/>
        <w:rPr>
          <w:rFonts w:ascii="Times New Roman" w:hAnsi="Times New Roman" w:cs="Times New Roman"/>
          <w:b/>
          <w:sz w:val="24"/>
          <w:szCs w:val="24"/>
        </w:rPr>
      </w:pPr>
    </w:p>
    <w:p w14:paraId="57B97F6A" w14:textId="4F808C7B" w:rsidR="00725FFD" w:rsidRPr="003F433F" w:rsidRDefault="00725FFD"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Täitemenetluse seadustikus tehakse järgmised muudatused:</w:t>
      </w:r>
    </w:p>
    <w:p w14:paraId="34187F03" w14:textId="77777777" w:rsidR="00C93C49" w:rsidRPr="003F433F" w:rsidRDefault="00C93C49" w:rsidP="00E03E3A">
      <w:pPr>
        <w:spacing w:after="0" w:line="240" w:lineRule="auto"/>
        <w:jc w:val="both"/>
        <w:rPr>
          <w:rFonts w:ascii="Times New Roman" w:hAnsi="Times New Roman" w:cs="Times New Roman"/>
          <w:sz w:val="24"/>
          <w:szCs w:val="24"/>
        </w:rPr>
      </w:pPr>
    </w:p>
    <w:p w14:paraId="67DFED8B" w14:textId="4CE2D1C3" w:rsidR="00725FFD" w:rsidRPr="003F433F" w:rsidRDefault="00725FFD" w:rsidP="00E03E3A">
      <w:pPr>
        <w:spacing w:after="0" w:line="240" w:lineRule="auto"/>
        <w:contextualSpacing/>
        <w:jc w:val="both"/>
        <w:rPr>
          <w:rFonts w:ascii="Times New Roman" w:hAnsi="Times New Roman" w:cs="Times New Roman"/>
          <w:sz w:val="24"/>
          <w:szCs w:val="24"/>
        </w:rPr>
      </w:pPr>
      <w:r w:rsidRPr="003F433F">
        <w:rPr>
          <w:rFonts w:ascii="Times New Roman" w:hAnsi="Times New Roman" w:cs="Times New Roman"/>
          <w:b/>
          <w:sz w:val="24"/>
          <w:szCs w:val="24"/>
        </w:rPr>
        <w:t xml:space="preserve">1) </w:t>
      </w:r>
      <w:r w:rsidRPr="003F433F">
        <w:rPr>
          <w:rFonts w:ascii="Times New Roman" w:hAnsi="Times New Roman" w:cs="Times New Roman"/>
          <w:sz w:val="24"/>
          <w:szCs w:val="24"/>
        </w:rPr>
        <w:t>paragrahvi 51 lõiget 1 täiendatakse pärast sõna „</w:t>
      </w:r>
      <w:r w:rsidRPr="003F433F">
        <w:rPr>
          <w:rFonts w:ascii="Times New Roman" w:eastAsia="Times New Roman" w:hAnsi="Times New Roman" w:cs="Times New Roman"/>
          <w:sz w:val="24"/>
          <w:szCs w:val="24"/>
          <w:lang w:eastAsia="et-EE"/>
        </w:rPr>
        <w:t>väljakuulutamisega</w:t>
      </w:r>
      <w:r w:rsidRPr="003F433F">
        <w:rPr>
          <w:rFonts w:ascii="Times New Roman" w:hAnsi="Times New Roman" w:cs="Times New Roman"/>
          <w:sz w:val="24"/>
          <w:szCs w:val="24"/>
        </w:rPr>
        <w:t>“ sõnadega „</w:t>
      </w:r>
      <w:r w:rsidRPr="003F433F">
        <w:rPr>
          <w:rFonts w:ascii="Times New Roman" w:eastAsia="Times New Roman" w:hAnsi="Times New Roman" w:cs="Times New Roman"/>
          <w:sz w:val="24"/>
          <w:szCs w:val="24"/>
          <w:lang w:eastAsia="et-EE"/>
        </w:rPr>
        <w:t>, välja</w:t>
      </w:r>
      <w:r w:rsidR="001F1FC1" w:rsidRPr="003F433F">
        <w:rPr>
          <w:rFonts w:ascii="Times New Roman" w:eastAsia="Times New Roman" w:hAnsi="Times New Roman" w:cs="Times New Roman"/>
          <w:sz w:val="24"/>
          <w:szCs w:val="24"/>
          <w:lang w:eastAsia="et-EE"/>
        </w:rPr>
        <w:t xml:space="preserve"> </w:t>
      </w:r>
      <w:r w:rsidRPr="003F433F">
        <w:rPr>
          <w:rFonts w:ascii="Times New Roman" w:eastAsia="Times New Roman" w:hAnsi="Times New Roman" w:cs="Times New Roman"/>
          <w:sz w:val="24"/>
          <w:szCs w:val="24"/>
          <w:lang w:eastAsia="et-EE"/>
        </w:rPr>
        <w:t>arvatud käesoleva seaduse §-s 51</w:t>
      </w:r>
      <w:r w:rsidRPr="003F433F">
        <w:rPr>
          <w:rFonts w:ascii="Times New Roman" w:eastAsia="Times New Roman" w:hAnsi="Times New Roman" w:cs="Times New Roman"/>
          <w:sz w:val="24"/>
          <w:szCs w:val="24"/>
          <w:vertAlign w:val="superscript"/>
          <w:lang w:eastAsia="et-EE"/>
        </w:rPr>
        <w:t>1</w:t>
      </w:r>
      <w:r w:rsidRPr="003F433F">
        <w:rPr>
          <w:rFonts w:ascii="Times New Roman" w:eastAsia="Times New Roman" w:hAnsi="Times New Roman" w:cs="Times New Roman"/>
          <w:sz w:val="24"/>
          <w:szCs w:val="24"/>
          <w:lang w:eastAsia="et-EE"/>
        </w:rPr>
        <w:t xml:space="preserve"> sätestatud juhul</w:t>
      </w:r>
      <w:r w:rsidRPr="003F433F">
        <w:rPr>
          <w:rFonts w:ascii="Times New Roman" w:hAnsi="Times New Roman" w:cs="Times New Roman"/>
          <w:sz w:val="24"/>
          <w:szCs w:val="24"/>
        </w:rPr>
        <w:t>“;</w:t>
      </w:r>
    </w:p>
    <w:p w14:paraId="489E48E5" w14:textId="77777777" w:rsidR="00E841B1" w:rsidRPr="003F433F" w:rsidRDefault="00E841B1" w:rsidP="00E03E3A">
      <w:pPr>
        <w:spacing w:after="0" w:line="240" w:lineRule="auto"/>
        <w:contextualSpacing/>
        <w:jc w:val="both"/>
        <w:rPr>
          <w:rFonts w:ascii="Times New Roman" w:hAnsi="Times New Roman" w:cs="Times New Roman"/>
          <w:sz w:val="24"/>
          <w:szCs w:val="24"/>
        </w:rPr>
      </w:pPr>
    </w:p>
    <w:p w14:paraId="7C55B6B6" w14:textId="3F376258" w:rsidR="00656827" w:rsidRPr="003F433F" w:rsidRDefault="00656827" w:rsidP="00E03E3A">
      <w:pPr>
        <w:spacing w:after="0" w:line="240" w:lineRule="auto"/>
        <w:contextualSpacing/>
        <w:jc w:val="both"/>
        <w:rPr>
          <w:rFonts w:ascii="Times New Roman" w:hAnsi="Times New Roman" w:cs="Times New Roman"/>
          <w:sz w:val="24"/>
          <w:szCs w:val="24"/>
        </w:rPr>
      </w:pPr>
      <w:r w:rsidRPr="003F433F">
        <w:rPr>
          <w:rFonts w:ascii="Times New Roman" w:hAnsi="Times New Roman" w:cs="Times New Roman"/>
          <w:b/>
          <w:sz w:val="24"/>
          <w:szCs w:val="24"/>
        </w:rPr>
        <w:t xml:space="preserve">2) </w:t>
      </w:r>
      <w:r w:rsidRPr="003F433F">
        <w:rPr>
          <w:rFonts w:ascii="Times New Roman" w:hAnsi="Times New Roman" w:cs="Times New Roman"/>
          <w:sz w:val="24"/>
          <w:szCs w:val="24"/>
        </w:rPr>
        <w:t>seadustik</w:t>
      </w:r>
      <w:r w:rsidR="001F1FC1" w:rsidRPr="003F433F">
        <w:rPr>
          <w:rFonts w:ascii="Times New Roman" w:hAnsi="Times New Roman" w:cs="Times New Roman"/>
          <w:sz w:val="24"/>
          <w:szCs w:val="24"/>
        </w:rPr>
        <w:t xml:space="preserve">u </w:t>
      </w:r>
      <w:r w:rsidR="00FE6032">
        <w:rPr>
          <w:rFonts w:ascii="Times New Roman" w:hAnsi="Times New Roman" w:cs="Times New Roman"/>
          <w:sz w:val="24"/>
          <w:szCs w:val="24"/>
        </w:rPr>
        <w:t>1</w:t>
      </w:r>
      <w:r w:rsidR="001F1FC1" w:rsidRPr="003F433F">
        <w:rPr>
          <w:rFonts w:ascii="Times New Roman" w:hAnsi="Times New Roman" w:cs="Times New Roman"/>
          <w:sz w:val="24"/>
          <w:szCs w:val="24"/>
        </w:rPr>
        <w:t>. osa 3. peatüki 5. jagu</w:t>
      </w:r>
      <w:r w:rsidRPr="003F433F">
        <w:rPr>
          <w:rFonts w:ascii="Times New Roman" w:hAnsi="Times New Roman" w:cs="Times New Roman"/>
          <w:sz w:val="24"/>
          <w:szCs w:val="24"/>
        </w:rPr>
        <w:t xml:space="preserve"> täiendatakse </w:t>
      </w:r>
      <w:r w:rsidR="00DE203F" w:rsidRPr="003F433F">
        <w:rPr>
          <w:rFonts w:ascii="Times New Roman" w:hAnsi="Times New Roman" w:cs="Times New Roman"/>
          <w:sz w:val="24"/>
          <w:szCs w:val="24"/>
        </w:rPr>
        <w:t xml:space="preserve">§-ga </w:t>
      </w:r>
      <w:r w:rsidRPr="003F433F">
        <w:rPr>
          <w:rFonts w:ascii="Times New Roman" w:hAnsi="Times New Roman" w:cs="Times New Roman"/>
          <w:sz w:val="24"/>
          <w:szCs w:val="24"/>
        </w:rPr>
        <w:t>51</w:t>
      </w:r>
      <w:r w:rsidRPr="003F433F">
        <w:rPr>
          <w:rFonts w:ascii="Times New Roman" w:hAnsi="Times New Roman" w:cs="Times New Roman"/>
          <w:sz w:val="24"/>
          <w:szCs w:val="24"/>
          <w:vertAlign w:val="superscript"/>
        </w:rPr>
        <w:t>1</w:t>
      </w:r>
      <w:r w:rsidRPr="003F433F">
        <w:rPr>
          <w:rFonts w:ascii="Times New Roman" w:hAnsi="Times New Roman" w:cs="Times New Roman"/>
          <w:sz w:val="24"/>
          <w:szCs w:val="24"/>
        </w:rPr>
        <w:t xml:space="preserve"> järgmises sõnastuses:</w:t>
      </w:r>
    </w:p>
    <w:p w14:paraId="3E9561AC" w14:textId="77777777" w:rsidR="004E075C" w:rsidRPr="003F433F" w:rsidRDefault="004E075C" w:rsidP="00E03E3A">
      <w:pPr>
        <w:spacing w:after="0" w:line="240" w:lineRule="auto"/>
        <w:contextualSpacing/>
        <w:jc w:val="both"/>
        <w:rPr>
          <w:rFonts w:ascii="Times New Roman" w:hAnsi="Times New Roman" w:cs="Times New Roman"/>
          <w:sz w:val="24"/>
          <w:szCs w:val="24"/>
        </w:rPr>
      </w:pPr>
    </w:p>
    <w:p w14:paraId="6F7A15A5" w14:textId="6F048B28" w:rsidR="00174F5C" w:rsidRPr="003F433F" w:rsidRDefault="00656827" w:rsidP="00E03E3A">
      <w:pPr>
        <w:spacing w:after="0" w:line="240" w:lineRule="auto"/>
        <w:jc w:val="both"/>
        <w:rPr>
          <w:rFonts w:ascii="Times New Roman" w:hAnsi="Times New Roman" w:cs="Times New Roman"/>
          <w:b/>
          <w:sz w:val="24"/>
          <w:szCs w:val="24"/>
        </w:rPr>
      </w:pPr>
      <w:r w:rsidRPr="003F433F">
        <w:rPr>
          <w:rFonts w:ascii="Times New Roman" w:hAnsi="Times New Roman" w:cs="Times New Roman"/>
          <w:sz w:val="24"/>
          <w:szCs w:val="24"/>
        </w:rPr>
        <w:t>„</w:t>
      </w:r>
      <w:r w:rsidR="00174F5C" w:rsidRPr="003F433F">
        <w:rPr>
          <w:rFonts w:ascii="Times New Roman" w:hAnsi="Times New Roman" w:cs="Times New Roman"/>
          <w:b/>
          <w:sz w:val="24"/>
          <w:szCs w:val="24"/>
        </w:rPr>
        <w:t>§ 51</w:t>
      </w:r>
      <w:r w:rsidR="00174F5C" w:rsidRPr="003F433F">
        <w:rPr>
          <w:rFonts w:ascii="Times New Roman" w:hAnsi="Times New Roman" w:cs="Times New Roman"/>
          <w:b/>
          <w:sz w:val="24"/>
          <w:szCs w:val="24"/>
          <w:vertAlign w:val="superscript"/>
        </w:rPr>
        <w:t>1</w:t>
      </w:r>
      <w:r w:rsidR="00174F5C" w:rsidRPr="003F433F">
        <w:rPr>
          <w:rFonts w:ascii="Times New Roman" w:hAnsi="Times New Roman" w:cs="Times New Roman"/>
          <w:b/>
          <w:sz w:val="24"/>
          <w:szCs w:val="24"/>
        </w:rPr>
        <w:t>. Täitemenetluse lõppemise erisused pankroti väljakuulutamisel</w:t>
      </w:r>
    </w:p>
    <w:p w14:paraId="23EA73CE" w14:textId="77777777" w:rsidR="00CD5752" w:rsidRPr="003F433F" w:rsidRDefault="00CD5752" w:rsidP="00E03E3A">
      <w:pPr>
        <w:spacing w:after="0" w:line="240" w:lineRule="auto"/>
        <w:jc w:val="both"/>
        <w:rPr>
          <w:rFonts w:ascii="Times New Roman" w:hAnsi="Times New Roman" w:cs="Times New Roman"/>
          <w:b/>
          <w:sz w:val="24"/>
          <w:szCs w:val="24"/>
        </w:rPr>
      </w:pPr>
    </w:p>
    <w:p w14:paraId="399D4DBB" w14:textId="1631D035" w:rsidR="00174F5C" w:rsidRPr="003F433F" w:rsidRDefault="006842F8" w:rsidP="006842F8">
      <w:pPr>
        <w:spacing w:after="0" w:line="240" w:lineRule="auto"/>
        <w:ind w:left="45"/>
        <w:jc w:val="both"/>
        <w:rPr>
          <w:rFonts w:ascii="Times New Roman" w:hAnsi="Times New Roman" w:cs="Times New Roman"/>
          <w:sz w:val="24"/>
          <w:szCs w:val="24"/>
        </w:rPr>
      </w:pPr>
      <w:r w:rsidRPr="003F433F">
        <w:rPr>
          <w:rFonts w:ascii="Times New Roman" w:hAnsi="Times New Roman" w:cs="Times New Roman"/>
          <w:sz w:val="24"/>
          <w:szCs w:val="24"/>
        </w:rPr>
        <w:t xml:space="preserve">(1) </w:t>
      </w:r>
      <w:r w:rsidR="00174F5C" w:rsidRPr="003F433F">
        <w:rPr>
          <w:rFonts w:ascii="Times New Roman" w:hAnsi="Times New Roman" w:cs="Times New Roman"/>
          <w:sz w:val="24"/>
          <w:szCs w:val="24"/>
        </w:rPr>
        <w:t>K</w:t>
      </w:r>
      <w:r w:rsidR="00664226" w:rsidRPr="003F433F">
        <w:rPr>
          <w:rFonts w:ascii="Times New Roman" w:hAnsi="Times New Roman" w:cs="Times New Roman"/>
          <w:sz w:val="24"/>
          <w:szCs w:val="24"/>
        </w:rPr>
        <w:t>ohus võib põhjendatud juhul, eelkõige k</w:t>
      </w:r>
      <w:r w:rsidR="00174F5C" w:rsidRPr="003F433F">
        <w:rPr>
          <w:rFonts w:ascii="Times New Roman" w:hAnsi="Times New Roman" w:cs="Times New Roman"/>
          <w:sz w:val="24"/>
          <w:szCs w:val="24"/>
        </w:rPr>
        <w:t>ui täitemenetluses on võlgnikule kuuluv</w:t>
      </w:r>
      <w:r w:rsidR="00664226" w:rsidRPr="003F433F">
        <w:rPr>
          <w:rFonts w:ascii="Times New Roman" w:hAnsi="Times New Roman" w:cs="Times New Roman"/>
          <w:sz w:val="24"/>
          <w:szCs w:val="24"/>
        </w:rPr>
        <w:t>a</w:t>
      </w:r>
      <w:r w:rsidR="00174F5C" w:rsidRPr="003F433F">
        <w:rPr>
          <w:rFonts w:ascii="Times New Roman" w:hAnsi="Times New Roman" w:cs="Times New Roman"/>
          <w:sz w:val="24"/>
          <w:szCs w:val="24"/>
        </w:rPr>
        <w:t xml:space="preserve"> vara </w:t>
      </w:r>
      <w:r w:rsidR="00664226" w:rsidRPr="003F433F">
        <w:rPr>
          <w:rFonts w:ascii="Times New Roman" w:hAnsi="Times New Roman" w:cs="Times New Roman"/>
          <w:sz w:val="24"/>
          <w:szCs w:val="24"/>
        </w:rPr>
        <w:t>suhtes välja kuulutatud enampakkumine</w:t>
      </w:r>
      <w:r w:rsidR="00174F5C" w:rsidRPr="003F433F">
        <w:rPr>
          <w:rFonts w:ascii="Times New Roman" w:hAnsi="Times New Roman" w:cs="Times New Roman"/>
          <w:sz w:val="24"/>
          <w:szCs w:val="24"/>
        </w:rPr>
        <w:t xml:space="preserve">, </w:t>
      </w:r>
      <w:r w:rsidR="00664226" w:rsidRPr="003F433F">
        <w:rPr>
          <w:rFonts w:ascii="Times New Roman" w:hAnsi="Times New Roman" w:cs="Times New Roman"/>
          <w:sz w:val="24"/>
          <w:szCs w:val="24"/>
        </w:rPr>
        <w:t xml:space="preserve">otsustada, et </w:t>
      </w:r>
      <w:r w:rsidR="00174F5C" w:rsidRPr="003F433F">
        <w:rPr>
          <w:rFonts w:ascii="Times New Roman" w:hAnsi="Times New Roman" w:cs="Times New Roman"/>
          <w:sz w:val="24"/>
          <w:szCs w:val="24"/>
        </w:rPr>
        <w:t xml:space="preserve">kohtutäitur </w:t>
      </w:r>
      <w:r w:rsidR="00664226" w:rsidRPr="003F433F">
        <w:rPr>
          <w:rFonts w:ascii="Times New Roman" w:hAnsi="Times New Roman" w:cs="Times New Roman"/>
          <w:sz w:val="24"/>
          <w:szCs w:val="24"/>
        </w:rPr>
        <w:t xml:space="preserve">viib </w:t>
      </w:r>
      <w:r w:rsidR="00174F5C" w:rsidRPr="003F433F">
        <w:rPr>
          <w:rFonts w:ascii="Times New Roman" w:hAnsi="Times New Roman" w:cs="Times New Roman"/>
          <w:sz w:val="24"/>
          <w:szCs w:val="24"/>
        </w:rPr>
        <w:t>enampakkumise läbi sõltumata pankroti väljakuulutamisest.</w:t>
      </w:r>
      <w:r w:rsidR="00664226" w:rsidRPr="003F433F">
        <w:rPr>
          <w:rFonts w:ascii="Times New Roman" w:hAnsi="Times New Roman" w:cs="Times New Roman"/>
          <w:sz w:val="24"/>
          <w:szCs w:val="24"/>
        </w:rPr>
        <w:t xml:space="preserve"> </w:t>
      </w:r>
    </w:p>
    <w:p w14:paraId="0EC056FF" w14:textId="77777777" w:rsidR="00CD5752" w:rsidRPr="003F433F" w:rsidRDefault="00CD5752" w:rsidP="00CD5752">
      <w:pPr>
        <w:spacing w:after="0" w:line="240" w:lineRule="auto"/>
        <w:jc w:val="both"/>
        <w:rPr>
          <w:rFonts w:ascii="Times New Roman" w:hAnsi="Times New Roman" w:cs="Times New Roman"/>
          <w:sz w:val="24"/>
          <w:szCs w:val="24"/>
        </w:rPr>
      </w:pPr>
    </w:p>
    <w:p w14:paraId="6FB22F33" w14:textId="410AE4E4" w:rsidR="00656827" w:rsidRPr="003F433F" w:rsidRDefault="006842F8" w:rsidP="002D1573">
      <w:pPr>
        <w:spacing w:after="0" w:line="240" w:lineRule="auto"/>
        <w:ind w:left="45"/>
        <w:jc w:val="both"/>
        <w:rPr>
          <w:rFonts w:ascii="Times New Roman" w:hAnsi="Times New Roman" w:cs="Times New Roman"/>
          <w:sz w:val="24"/>
          <w:szCs w:val="24"/>
        </w:rPr>
      </w:pPr>
      <w:r w:rsidRPr="003F433F">
        <w:rPr>
          <w:rFonts w:ascii="Times New Roman" w:hAnsi="Times New Roman" w:cs="Times New Roman"/>
          <w:sz w:val="24"/>
          <w:szCs w:val="24"/>
        </w:rPr>
        <w:t>(</w:t>
      </w:r>
      <w:r w:rsidR="00AA0402" w:rsidRPr="003F433F">
        <w:rPr>
          <w:rFonts w:ascii="Times New Roman" w:hAnsi="Times New Roman" w:cs="Times New Roman"/>
          <w:sz w:val="24"/>
          <w:szCs w:val="24"/>
        </w:rPr>
        <w:t>2</w:t>
      </w:r>
      <w:r w:rsidRPr="003F433F">
        <w:rPr>
          <w:rFonts w:ascii="Times New Roman" w:hAnsi="Times New Roman" w:cs="Times New Roman"/>
          <w:sz w:val="24"/>
          <w:szCs w:val="24"/>
        </w:rPr>
        <w:t xml:space="preserve">) </w:t>
      </w:r>
      <w:r w:rsidR="00174F5C" w:rsidRPr="003F433F">
        <w:rPr>
          <w:rFonts w:ascii="Times New Roman" w:hAnsi="Times New Roman" w:cs="Times New Roman"/>
          <w:sz w:val="24"/>
          <w:szCs w:val="24"/>
        </w:rPr>
        <w:t xml:space="preserve">Kohtutäitur arvab müügitulemist maha </w:t>
      </w:r>
      <w:r w:rsidR="00AA0402" w:rsidRPr="003F433F">
        <w:rPr>
          <w:rFonts w:ascii="Times New Roman" w:hAnsi="Times New Roman" w:cs="Times New Roman"/>
          <w:sz w:val="24"/>
          <w:szCs w:val="24"/>
        </w:rPr>
        <w:t>kohtutäituri tasu ja täitekulud vastavalt täitemenetluse seadustikus ja kohtutäituri seaduses sätestatule.</w:t>
      </w:r>
      <w:r w:rsidR="006556B6" w:rsidRPr="003F433F">
        <w:rPr>
          <w:rFonts w:ascii="Times New Roman" w:hAnsi="Times New Roman" w:cs="Times New Roman"/>
          <w:sz w:val="24"/>
          <w:szCs w:val="24"/>
        </w:rPr>
        <w:t xml:space="preserve"> Järelejäänud summa kannab kohtutäitur pankrotivara hulka.</w:t>
      </w:r>
      <w:r w:rsidR="00D12B8D" w:rsidRPr="003F433F">
        <w:rPr>
          <w:rFonts w:ascii="Times New Roman" w:hAnsi="Times New Roman" w:cs="Times New Roman"/>
          <w:sz w:val="24"/>
          <w:szCs w:val="24"/>
        </w:rPr>
        <w:t xml:space="preserve"> Pankrotihaldur võib kohtutäituri otsuse peale kohtutäituri tasu ja täitekulude väljamõistmise kohta esitada kohtutäiturile kaebuse vastavalt käesolevas seadustikus sätestatud korrale.</w:t>
      </w:r>
      <w:r w:rsidR="00656827" w:rsidRPr="003F433F">
        <w:rPr>
          <w:rFonts w:ascii="Times New Roman" w:hAnsi="Times New Roman" w:cs="Times New Roman"/>
          <w:sz w:val="24"/>
          <w:szCs w:val="24"/>
        </w:rPr>
        <w:t>“;</w:t>
      </w:r>
    </w:p>
    <w:p w14:paraId="79485A4E" w14:textId="77777777" w:rsidR="007904B8" w:rsidRPr="003F433F" w:rsidRDefault="007904B8" w:rsidP="007904B8">
      <w:pPr>
        <w:spacing w:after="0" w:line="240" w:lineRule="auto"/>
        <w:jc w:val="both"/>
        <w:rPr>
          <w:rFonts w:ascii="Times New Roman" w:hAnsi="Times New Roman" w:cs="Times New Roman"/>
          <w:sz w:val="24"/>
          <w:szCs w:val="24"/>
        </w:rPr>
      </w:pPr>
    </w:p>
    <w:p w14:paraId="5DD35373" w14:textId="212CDD3E" w:rsidR="00656827" w:rsidRPr="003F433F" w:rsidRDefault="00656827" w:rsidP="00E03E3A">
      <w:pPr>
        <w:spacing w:after="0" w:line="240" w:lineRule="auto"/>
        <w:contextualSpacing/>
        <w:jc w:val="both"/>
        <w:rPr>
          <w:rFonts w:ascii="Times New Roman" w:hAnsi="Times New Roman" w:cs="Times New Roman"/>
          <w:sz w:val="24"/>
          <w:szCs w:val="24"/>
        </w:rPr>
      </w:pPr>
      <w:r w:rsidRPr="003F433F">
        <w:rPr>
          <w:rFonts w:ascii="Times New Roman" w:hAnsi="Times New Roman" w:cs="Times New Roman"/>
          <w:b/>
          <w:sz w:val="24"/>
          <w:szCs w:val="24"/>
        </w:rPr>
        <w:t xml:space="preserve">3) </w:t>
      </w:r>
      <w:r w:rsidRPr="003F433F">
        <w:rPr>
          <w:rFonts w:ascii="Times New Roman" w:hAnsi="Times New Roman" w:cs="Times New Roman"/>
          <w:sz w:val="24"/>
          <w:szCs w:val="24"/>
        </w:rPr>
        <w:t>paragrahvi 100 lõike 5 teist lauset täiendatakse pärast sõnu „eelnevalt võlgniku ja sissenõudja“ sõnadega „, käesoleva seaduse § 51</w:t>
      </w:r>
      <w:r w:rsidRPr="003F433F">
        <w:rPr>
          <w:rFonts w:ascii="Times New Roman" w:hAnsi="Times New Roman" w:cs="Times New Roman"/>
          <w:sz w:val="24"/>
          <w:szCs w:val="24"/>
          <w:vertAlign w:val="superscript"/>
        </w:rPr>
        <w:t>1</w:t>
      </w:r>
      <w:r w:rsidRPr="003F433F">
        <w:rPr>
          <w:rFonts w:ascii="Times New Roman" w:hAnsi="Times New Roman" w:cs="Times New Roman"/>
          <w:sz w:val="24"/>
          <w:szCs w:val="24"/>
        </w:rPr>
        <w:t xml:space="preserve"> lõikes 1 sätestatud juhul võlgniku asemel pankrotihalduri“</w:t>
      </w:r>
      <w:r w:rsidR="00174F5C" w:rsidRPr="003F433F">
        <w:rPr>
          <w:rFonts w:ascii="Times New Roman" w:hAnsi="Times New Roman" w:cs="Times New Roman"/>
          <w:sz w:val="24"/>
          <w:szCs w:val="24"/>
        </w:rPr>
        <w:t>.</w:t>
      </w:r>
    </w:p>
    <w:p w14:paraId="20775F12" w14:textId="77777777" w:rsidR="00DF5517" w:rsidRPr="003F433F" w:rsidRDefault="00DF5517" w:rsidP="00E03E3A">
      <w:pPr>
        <w:spacing w:after="0" w:line="240" w:lineRule="auto"/>
        <w:contextualSpacing/>
        <w:jc w:val="both"/>
        <w:rPr>
          <w:rFonts w:ascii="Times New Roman" w:hAnsi="Times New Roman" w:cs="Times New Roman"/>
          <w:sz w:val="24"/>
          <w:szCs w:val="24"/>
        </w:rPr>
      </w:pPr>
    </w:p>
    <w:p w14:paraId="1E870497" w14:textId="70EA8724" w:rsidR="00DF5517" w:rsidRPr="003F433F" w:rsidRDefault="00DF5517" w:rsidP="00E03E3A">
      <w:pPr>
        <w:spacing w:after="0" w:line="240" w:lineRule="auto"/>
        <w:contextualSpacing/>
        <w:jc w:val="both"/>
        <w:rPr>
          <w:rFonts w:ascii="Times New Roman" w:hAnsi="Times New Roman" w:cs="Times New Roman"/>
          <w:b/>
          <w:sz w:val="24"/>
          <w:szCs w:val="24"/>
        </w:rPr>
      </w:pPr>
      <w:r w:rsidRPr="003F433F">
        <w:rPr>
          <w:rFonts w:ascii="Times New Roman" w:hAnsi="Times New Roman" w:cs="Times New Roman"/>
          <w:b/>
          <w:sz w:val="24"/>
          <w:szCs w:val="24"/>
        </w:rPr>
        <w:t>§ 1</w:t>
      </w:r>
      <w:r w:rsidR="00FF22E3">
        <w:rPr>
          <w:rFonts w:ascii="Times New Roman" w:hAnsi="Times New Roman" w:cs="Times New Roman"/>
          <w:b/>
          <w:sz w:val="24"/>
          <w:szCs w:val="24"/>
        </w:rPr>
        <w:t>4</w:t>
      </w:r>
      <w:r w:rsidRPr="003F433F">
        <w:rPr>
          <w:rFonts w:ascii="Times New Roman" w:hAnsi="Times New Roman" w:cs="Times New Roman"/>
          <w:b/>
          <w:sz w:val="24"/>
          <w:szCs w:val="24"/>
        </w:rPr>
        <w:t xml:space="preserve">. </w:t>
      </w:r>
      <w:r w:rsidR="00790157" w:rsidRPr="003F433F">
        <w:rPr>
          <w:rFonts w:ascii="Times New Roman" w:hAnsi="Times New Roman" w:cs="Times New Roman"/>
          <w:b/>
          <w:sz w:val="24"/>
          <w:szCs w:val="24"/>
        </w:rPr>
        <w:t>Võlaõigusseaduse, tsiviilseadustiku üldosa seaduse ja rahvusvahelise eraõiguse seaduse rakendamise seaduse muutmine</w:t>
      </w:r>
    </w:p>
    <w:p w14:paraId="46B6879E" w14:textId="77777777" w:rsidR="00790157" w:rsidRPr="003F433F" w:rsidRDefault="00790157" w:rsidP="00E03E3A">
      <w:pPr>
        <w:spacing w:after="0" w:line="240" w:lineRule="auto"/>
        <w:contextualSpacing/>
        <w:jc w:val="both"/>
        <w:rPr>
          <w:rFonts w:ascii="Times New Roman" w:hAnsi="Times New Roman" w:cs="Times New Roman"/>
          <w:sz w:val="24"/>
          <w:szCs w:val="24"/>
        </w:rPr>
      </w:pPr>
    </w:p>
    <w:p w14:paraId="637D8187" w14:textId="5199B477" w:rsidR="00790157" w:rsidRPr="003F433F" w:rsidRDefault="00790157" w:rsidP="00E03E3A">
      <w:pPr>
        <w:spacing w:after="0" w:line="240" w:lineRule="auto"/>
        <w:contextualSpacing/>
        <w:jc w:val="both"/>
        <w:rPr>
          <w:rFonts w:ascii="Times New Roman" w:hAnsi="Times New Roman" w:cs="Times New Roman"/>
          <w:sz w:val="24"/>
          <w:szCs w:val="24"/>
        </w:rPr>
      </w:pPr>
      <w:r w:rsidRPr="003F433F">
        <w:rPr>
          <w:rFonts w:ascii="Times New Roman" w:hAnsi="Times New Roman" w:cs="Times New Roman"/>
          <w:sz w:val="24"/>
          <w:szCs w:val="24"/>
        </w:rPr>
        <w:t>Võlaõigusseaduse, tsiviilseadustiku üldosa seaduse ja rahvusvahelise eraõiguse seaduse rakendamise seaduse § 4 lõikes 2 asendatakse sõnad „§ 260 lõikes 4“ sõnadega „§ 526 lõikes 5“.</w:t>
      </w:r>
    </w:p>
    <w:p w14:paraId="14A8E90E" w14:textId="77777777" w:rsidR="00725FFD" w:rsidRPr="003F433F" w:rsidRDefault="00725FFD" w:rsidP="00E03E3A">
      <w:pPr>
        <w:spacing w:after="0" w:line="240" w:lineRule="auto"/>
        <w:contextualSpacing/>
        <w:jc w:val="both"/>
        <w:rPr>
          <w:rFonts w:ascii="Times New Roman" w:hAnsi="Times New Roman" w:cs="Times New Roman"/>
          <w:sz w:val="24"/>
          <w:szCs w:val="24"/>
        </w:rPr>
      </w:pPr>
    </w:p>
    <w:p w14:paraId="2877A83D" w14:textId="704F65A3" w:rsidR="00A27667" w:rsidRPr="003F433F" w:rsidRDefault="00196911" w:rsidP="00E03E3A">
      <w:pPr>
        <w:spacing w:after="0" w:line="240" w:lineRule="auto"/>
        <w:contextualSpacing/>
        <w:jc w:val="both"/>
        <w:rPr>
          <w:rFonts w:ascii="Times New Roman" w:hAnsi="Times New Roman" w:cs="Times New Roman"/>
          <w:b/>
          <w:sz w:val="24"/>
          <w:szCs w:val="24"/>
        </w:rPr>
      </w:pPr>
      <w:r w:rsidRPr="003F433F">
        <w:rPr>
          <w:rFonts w:ascii="Times New Roman" w:hAnsi="Times New Roman" w:cs="Times New Roman"/>
          <w:b/>
          <w:sz w:val="24"/>
          <w:szCs w:val="24"/>
        </w:rPr>
        <w:t>§ 1</w:t>
      </w:r>
      <w:r w:rsidR="00FF22E3">
        <w:rPr>
          <w:rFonts w:ascii="Times New Roman" w:hAnsi="Times New Roman" w:cs="Times New Roman"/>
          <w:b/>
          <w:sz w:val="24"/>
          <w:szCs w:val="24"/>
        </w:rPr>
        <w:t>5</w:t>
      </w:r>
      <w:r w:rsidR="00A27667" w:rsidRPr="003F433F">
        <w:rPr>
          <w:rFonts w:ascii="Times New Roman" w:hAnsi="Times New Roman" w:cs="Times New Roman"/>
          <w:b/>
          <w:sz w:val="24"/>
          <w:szCs w:val="24"/>
        </w:rPr>
        <w:t>. Võlgade ümberkujundamise ja võlakaitse seaduse muutmine</w:t>
      </w:r>
    </w:p>
    <w:p w14:paraId="03D0CD71" w14:textId="77777777" w:rsidR="004E075C" w:rsidRPr="003F433F" w:rsidRDefault="004E075C" w:rsidP="00E03E3A">
      <w:pPr>
        <w:spacing w:after="0" w:line="240" w:lineRule="auto"/>
        <w:contextualSpacing/>
        <w:jc w:val="both"/>
        <w:rPr>
          <w:rFonts w:ascii="Times New Roman" w:hAnsi="Times New Roman" w:cs="Times New Roman"/>
          <w:b/>
          <w:sz w:val="24"/>
          <w:szCs w:val="24"/>
        </w:rPr>
      </w:pPr>
    </w:p>
    <w:p w14:paraId="4A5A8F4B" w14:textId="671BD0E7" w:rsidR="00A27667" w:rsidRPr="003F433F" w:rsidRDefault="00A27667" w:rsidP="00E03E3A">
      <w:pPr>
        <w:spacing w:after="0" w:line="240" w:lineRule="auto"/>
        <w:contextualSpacing/>
        <w:jc w:val="both"/>
        <w:rPr>
          <w:rFonts w:ascii="Times New Roman" w:hAnsi="Times New Roman" w:cs="Times New Roman"/>
          <w:sz w:val="24"/>
          <w:szCs w:val="24"/>
        </w:rPr>
      </w:pPr>
      <w:r w:rsidRPr="003F433F">
        <w:rPr>
          <w:rFonts w:ascii="Times New Roman" w:hAnsi="Times New Roman" w:cs="Times New Roman"/>
          <w:sz w:val="24"/>
          <w:szCs w:val="24"/>
        </w:rPr>
        <w:t>Võlgade ümberkujundamise ja võlakaitse seaduses tehakse järgmised muudatused:</w:t>
      </w:r>
    </w:p>
    <w:p w14:paraId="3040C15E" w14:textId="77777777" w:rsidR="00CD5752" w:rsidRPr="003F433F" w:rsidRDefault="00CD5752" w:rsidP="00E03E3A">
      <w:pPr>
        <w:spacing w:after="0" w:line="240" w:lineRule="auto"/>
        <w:contextualSpacing/>
        <w:jc w:val="both"/>
        <w:rPr>
          <w:rFonts w:ascii="Times New Roman" w:hAnsi="Times New Roman" w:cs="Times New Roman"/>
          <w:sz w:val="24"/>
          <w:szCs w:val="24"/>
        </w:rPr>
      </w:pPr>
    </w:p>
    <w:p w14:paraId="72591AD8" w14:textId="57FB6DC3" w:rsidR="00887103" w:rsidRPr="003F433F" w:rsidRDefault="00A27667" w:rsidP="00080015">
      <w:pPr>
        <w:spacing w:after="0" w:line="240" w:lineRule="auto"/>
        <w:contextualSpacing/>
        <w:jc w:val="both"/>
        <w:rPr>
          <w:rFonts w:ascii="Times New Roman" w:hAnsi="Times New Roman" w:cs="Times New Roman"/>
          <w:sz w:val="24"/>
          <w:szCs w:val="24"/>
        </w:rPr>
      </w:pPr>
      <w:r w:rsidRPr="003F433F">
        <w:rPr>
          <w:rFonts w:ascii="Times New Roman" w:hAnsi="Times New Roman" w:cs="Times New Roman"/>
          <w:b/>
          <w:sz w:val="24"/>
          <w:szCs w:val="24"/>
        </w:rPr>
        <w:t>1)</w:t>
      </w:r>
      <w:r w:rsidRPr="003F433F">
        <w:rPr>
          <w:rFonts w:ascii="Times New Roman" w:hAnsi="Times New Roman" w:cs="Times New Roman"/>
          <w:sz w:val="24"/>
          <w:szCs w:val="24"/>
        </w:rPr>
        <w:t xml:space="preserve"> </w:t>
      </w:r>
      <w:r w:rsidR="00887103" w:rsidRPr="003F433F">
        <w:rPr>
          <w:rFonts w:ascii="Times New Roman" w:hAnsi="Times New Roman" w:cs="Times New Roman"/>
          <w:sz w:val="24"/>
          <w:szCs w:val="24"/>
        </w:rPr>
        <w:t xml:space="preserve">paragrahvi 6 </w:t>
      </w:r>
      <w:r w:rsidR="0092105E" w:rsidRPr="003F433F">
        <w:rPr>
          <w:rFonts w:ascii="Times New Roman" w:hAnsi="Times New Roman" w:cs="Times New Roman"/>
          <w:sz w:val="24"/>
          <w:szCs w:val="24"/>
        </w:rPr>
        <w:t xml:space="preserve">pealkirjas </w:t>
      </w:r>
      <w:r w:rsidR="00DE203F" w:rsidRPr="003F433F">
        <w:rPr>
          <w:rFonts w:ascii="Times New Roman" w:hAnsi="Times New Roman" w:cs="Times New Roman"/>
          <w:sz w:val="24"/>
          <w:szCs w:val="24"/>
        </w:rPr>
        <w:t>ning</w:t>
      </w:r>
      <w:r w:rsidR="0092105E" w:rsidRPr="003F433F">
        <w:rPr>
          <w:rFonts w:ascii="Times New Roman" w:hAnsi="Times New Roman" w:cs="Times New Roman"/>
          <w:sz w:val="24"/>
          <w:szCs w:val="24"/>
        </w:rPr>
        <w:t xml:space="preserve"> lõigetes 1 ja 2 </w:t>
      </w:r>
      <w:r w:rsidR="00887103" w:rsidRPr="003F433F">
        <w:rPr>
          <w:rFonts w:ascii="Times New Roman" w:hAnsi="Times New Roman" w:cs="Times New Roman"/>
          <w:sz w:val="24"/>
          <w:szCs w:val="24"/>
        </w:rPr>
        <w:t>asendatakse sõna „kohtunikuabi“ sõnaga „kohtujurist“ vastavas käändes;</w:t>
      </w:r>
    </w:p>
    <w:p w14:paraId="5E4C2A3B" w14:textId="77777777" w:rsidR="00CD5752" w:rsidRPr="003F433F" w:rsidRDefault="00CD5752" w:rsidP="00E03E3A">
      <w:pPr>
        <w:spacing w:after="0" w:line="240" w:lineRule="auto"/>
        <w:contextualSpacing/>
        <w:jc w:val="both"/>
        <w:rPr>
          <w:rFonts w:ascii="Times New Roman" w:hAnsi="Times New Roman" w:cs="Times New Roman"/>
          <w:sz w:val="24"/>
          <w:szCs w:val="24"/>
        </w:rPr>
      </w:pPr>
    </w:p>
    <w:p w14:paraId="26B8A47E" w14:textId="28DD2415" w:rsidR="00887103" w:rsidRPr="003F433F" w:rsidRDefault="00080015" w:rsidP="00E03E3A">
      <w:pPr>
        <w:spacing w:after="0" w:line="240" w:lineRule="auto"/>
        <w:contextualSpacing/>
        <w:jc w:val="both"/>
        <w:rPr>
          <w:rFonts w:ascii="Times New Roman" w:hAnsi="Times New Roman" w:cs="Times New Roman"/>
          <w:sz w:val="24"/>
          <w:szCs w:val="24"/>
        </w:rPr>
      </w:pPr>
      <w:r w:rsidRPr="003F433F">
        <w:rPr>
          <w:rFonts w:ascii="Times New Roman" w:hAnsi="Times New Roman" w:cs="Times New Roman"/>
          <w:b/>
          <w:sz w:val="24"/>
          <w:szCs w:val="24"/>
        </w:rPr>
        <w:t>2</w:t>
      </w:r>
      <w:r w:rsidR="00887103" w:rsidRPr="003F433F">
        <w:rPr>
          <w:rFonts w:ascii="Times New Roman" w:hAnsi="Times New Roman" w:cs="Times New Roman"/>
          <w:b/>
          <w:sz w:val="24"/>
          <w:szCs w:val="24"/>
        </w:rPr>
        <w:t>)</w:t>
      </w:r>
      <w:r w:rsidR="00887103" w:rsidRPr="003F433F">
        <w:rPr>
          <w:rFonts w:ascii="Times New Roman" w:hAnsi="Times New Roman" w:cs="Times New Roman"/>
          <w:sz w:val="24"/>
          <w:szCs w:val="24"/>
        </w:rPr>
        <w:t xml:space="preserve"> paragrahvi 6 lõiget 3 täiendatakse pärast sõna „tühistamise“ sõnadega „, samuti nõustajale tasu ja kulude hüvitise määramise“;</w:t>
      </w:r>
    </w:p>
    <w:p w14:paraId="2AFCFB4B" w14:textId="77777777" w:rsidR="00CD5752" w:rsidRPr="003F433F" w:rsidRDefault="00CD5752" w:rsidP="00E03E3A">
      <w:pPr>
        <w:spacing w:after="0" w:line="240" w:lineRule="auto"/>
        <w:contextualSpacing/>
        <w:jc w:val="both"/>
        <w:rPr>
          <w:rFonts w:ascii="Times New Roman" w:hAnsi="Times New Roman" w:cs="Times New Roman"/>
          <w:sz w:val="24"/>
          <w:szCs w:val="24"/>
        </w:rPr>
      </w:pPr>
    </w:p>
    <w:p w14:paraId="0F3813E7" w14:textId="4F6915EA" w:rsidR="00A27667" w:rsidRPr="003F433F" w:rsidRDefault="007A52C7" w:rsidP="00E03E3A">
      <w:pPr>
        <w:spacing w:after="0" w:line="240" w:lineRule="auto"/>
        <w:contextualSpacing/>
        <w:jc w:val="both"/>
        <w:rPr>
          <w:rFonts w:ascii="Times New Roman" w:hAnsi="Times New Roman" w:cs="Times New Roman"/>
          <w:sz w:val="24"/>
          <w:szCs w:val="24"/>
        </w:rPr>
      </w:pPr>
      <w:r w:rsidRPr="003F433F">
        <w:rPr>
          <w:rFonts w:ascii="Times New Roman" w:hAnsi="Times New Roman" w:cs="Times New Roman"/>
          <w:b/>
          <w:sz w:val="24"/>
          <w:szCs w:val="24"/>
        </w:rPr>
        <w:t>3</w:t>
      </w:r>
      <w:r w:rsidR="00887103" w:rsidRPr="003F433F">
        <w:rPr>
          <w:rFonts w:ascii="Times New Roman" w:hAnsi="Times New Roman" w:cs="Times New Roman"/>
          <w:b/>
          <w:sz w:val="24"/>
          <w:szCs w:val="24"/>
        </w:rPr>
        <w:t>)</w:t>
      </w:r>
      <w:r w:rsidR="00887103" w:rsidRPr="003F433F">
        <w:rPr>
          <w:rFonts w:ascii="Times New Roman" w:hAnsi="Times New Roman" w:cs="Times New Roman"/>
          <w:sz w:val="24"/>
          <w:szCs w:val="24"/>
        </w:rPr>
        <w:t xml:space="preserve"> </w:t>
      </w:r>
      <w:r w:rsidR="009118C7" w:rsidRPr="003F433F">
        <w:rPr>
          <w:rFonts w:ascii="Times New Roman" w:hAnsi="Times New Roman" w:cs="Times New Roman"/>
          <w:sz w:val="24"/>
          <w:szCs w:val="24"/>
        </w:rPr>
        <w:t>paragrahvi 6 lõige 4 muudetakse ja sõnastatakse järgmiselt:</w:t>
      </w:r>
    </w:p>
    <w:p w14:paraId="7C66263D" w14:textId="77777777" w:rsidR="004E075C" w:rsidRPr="003F433F" w:rsidRDefault="004E075C" w:rsidP="00E03E3A">
      <w:pPr>
        <w:spacing w:after="0" w:line="240" w:lineRule="auto"/>
        <w:contextualSpacing/>
        <w:jc w:val="both"/>
        <w:rPr>
          <w:rFonts w:ascii="Times New Roman" w:hAnsi="Times New Roman" w:cs="Times New Roman"/>
          <w:sz w:val="24"/>
          <w:szCs w:val="24"/>
        </w:rPr>
      </w:pPr>
    </w:p>
    <w:p w14:paraId="345234E6" w14:textId="7AD53D4C" w:rsidR="00411605" w:rsidRPr="003F433F" w:rsidRDefault="009118C7"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w:t>
      </w:r>
      <w:r w:rsidRPr="003F433F">
        <w:rPr>
          <w:rFonts w:ascii="Times New Roman" w:eastAsia="Times New Roman" w:hAnsi="Times New Roman" w:cs="Times New Roman"/>
          <w:sz w:val="24"/>
          <w:szCs w:val="24"/>
          <w:lang w:eastAsia="et-EE"/>
        </w:rPr>
        <w:t>(4) Kohtujuristi pädevusele ja tema taandamisele kohaldatakse vastavalt kohtute seaduse § 125</w:t>
      </w:r>
      <w:r w:rsidRPr="003F433F">
        <w:rPr>
          <w:rFonts w:ascii="Times New Roman" w:eastAsia="Times New Roman" w:hAnsi="Times New Roman" w:cs="Times New Roman"/>
          <w:sz w:val="24"/>
          <w:szCs w:val="24"/>
          <w:vertAlign w:val="superscript"/>
          <w:lang w:eastAsia="et-EE"/>
        </w:rPr>
        <w:t>1</w:t>
      </w:r>
      <w:r w:rsidRPr="003F433F">
        <w:rPr>
          <w:rFonts w:ascii="Times New Roman" w:eastAsia="Times New Roman" w:hAnsi="Times New Roman" w:cs="Times New Roman"/>
          <w:sz w:val="24"/>
          <w:szCs w:val="24"/>
          <w:lang w:eastAsia="et-EE"/>
        </w:rPr>
        <w:t xml:space="preserve"> lõigetes 1–3 ja tsiviilkohtumenetluse seadustiku § 22</w:t>
      </w:r>
      <w:r w:rsidRPr="003F433F">
        <w:rPr>
          <w:rFonts w:ascii="Times New Roman" w:eastAsia="Times New Roman" w:hAnsi="Times New Roman" w:cs="Times New Roman"/>
          <w:sz w:val="24"/>
          <w:szCs w:val="24"/>
          <w:vertAlign w:val="superscript"/>
          <w:lang w:eastAsia="et-EE"/>
        </w:rPr>
        <w:t>1</w:t>
      </w:r>
      <w:r w:rsidRPr="003F433F">
        <w:rPr>
          <w:rFonts w:ascii="Times New Roman" w:eastAsia="Times New Roman" w:hAnsi="Times New Roman" w:cs="Times New Roman"/>
          <w:sz w:val="24"/>
          <w:szCs w:val="24"/>
          <w:lang w:eastAsia="et-EE"/>
        </w:rPr>
        <w:t xml:space="preserve"> lõikes 2</w:t>
      </w:r>
      <w:r w:rsidRPr="003F433F">
        <w:rPr>
          <w:rFonts w:ascii="Times New Roman" w:eastAsia="Times New Roman" w:hAnsi="Times New Roman" w:cs="Times New Roman"/>
          <w:sz w:val="24"/>
          <w:szCs w:val="24"/>
          <w:vertAlign w:val="superscript"/>
          <w:lang w:eastAsia="et-EE"/>
        </w:rPr>
        <w:t>1</w:t>
      </w:r>
      <w:r w:rsidRPr="003F433F">
        <w:rPr>
          <w:rFonts w:ascii="Times New Roman" w:eastAsia="Times New Roman" w:hAnsi="Times New Roman" w:cs="Times New Roman"/>
          <w:sz w:val="24"/>
          <w:szCs w:val="24"/>
          <w:lang w:eastAsia="et-EE"/>
        </w:rPr>
        <w:t xml:space="preserve"> sätestatut.</w:t>
      </w:r>
      <w:r w:rsidRPr="003F433F">
        <w:rPr>
          <w:rFonts w:ascii="Times New Roman" w:hAnsi="Times New Roman" w:cs="Times New Roman"/>
          <w:sz w:val="24"/>
          <w:szCs w:val="24"/>
        </w:rPr>
        <w:t>“;</w:t>
      </w:r>
    </w:p>
    <w:p w14:paraId="36931FB5" w14:textId="77777777" w:rsidR="00D50778" w:rsidRPr="003F433F" w:rsidRDefault="00D50778" w:rsidP="00E03E3A">
      <w:pPr>
        <w:spacing w:after="0" w:line="240" w:lineRule="auto"/>
        <w:jc w:val="both"/>
        <w:rPr>
          <w:rFonts w:ascii="Times New Roman" w:hAnsi="Times New Roman" w:cs="Times New Roman"/>
          <w:sz w:val="24"/>
          <w:szCs w:val="24"/>
        </w:rPr>
      </w:pPr>
    </w:p>
    <w:p w14:paraId="45343F71" w14:textId="535E2576" w:rsidR="00D50778" w:rsidRPr="003F433F" w:rsidRDefault="00411605"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b/>
          <w:sz w:val="24"/>
          <w:szCs w:val="24"/>
        </w:rPr>
        <w:t>4</w:t>
      </w:r>
      <w:r w:rsidR="00D50778" w:rsidRPr="003F433F">
        <w:rPr>
          <w:rFonts w:ascii="Times New Roman" w:hAnsi="Times New Roman" w:cs="Times New Roman"/>
          <w:b/>
          <w:sz w:val="24"/>
          <w:szCs w:val="24"/>
        </w:rPr>
        <w:t>)</w:t>
      </w:r>
      <w:r w:rsidR="00D50778" w:rsidRPr="003F433F">
        <w:rPr>
          <w:rFonts w:ascii="Times New Roman" w:hAnsi="Times New Roman" w:cs="Times New Roman"/>
          <w:sz w:val="24"/>
          <w:szCs w:val="24"/>
        </w:rPr>
        <w:t xml:space="preserve"> seadust täiendatakse §-ga 38</w:t>
      </w:r>
      <w:r w:rsidR="00D50778" w:rsidRPr="003F433F">
        <w:rPr>
          <w:rFonts w:ascii="Times New Roman" w:hAnsi="Times New Roman" w:cs="Times New Roman"/>
          <w:sz w:val="24"/>
          <w:szCs w:val="24"/>
          <w:vertAlign w:val="superscript"/>
        </w:rPr>
        <w:t>1</w:t>
      </w:r>
      <w:r w:rsidR="00D50778" w:rsidRPr="003F433F">
        <w:rPr>
          <w:rFonts w:ascii="Times New Roman" w:hAnsi="Times New Roman" w:cs="Times New Roman"/>
          <w:sz w:val="24"/>
          <w:szCs w:val="24"/>
        </w:rPr>
        <w:t xml:space="preserve"> järgmises sõnastuses:</w:t>
      </w:r>
    </w:p>
    <w:p w14:paraId="48701010" w14:textId="77777777" w:rsidR="00D50778" w:rsidRPr="003F433F" w:rsidRDefault="00D50778" w:rsidP="00E03E3A">
      <w:pPr>
        <w:spacing w:after="0" w:line="240" w:lineRule="auto"/>
        <w:jc w:val="both"/>
        <w:rPr>
          <w:rFonts w:ascii="Times New Roman" w:hAnsi="Times New Roman" w:cs="Times New Roman"/>
          <w:sz w:val="24"/>
          <w:szCs w:val="24"/>
        </w:rPr>
      </w:pPr>
    </w:p>
    <w:p w14:paraId="648D9E25" w14:textId="0F8054B1" w:rsidR="001C27E1" w:rsidRPr="003F433F" w:rsidRDefault="00D50778"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w:t>
      </w:r>
      <w:r w:rsidR="001C27E1" w:rsidRPr="003F433F">
        <w:rPr>
          <w:rFonts w:ascii="Times New Roman" w:hAnsi="Times New Roman" w:cs="Times New Roman"/>
          <w:b/>
          <w:bCs/>
          <w:sz w:val="24"/>
          <w:szCs w:val="24"/>
        </w:rPr>
        <w:t>§ 38</w:t>
      </w:r>
      <w:r w:rsidR="001C27E1" w:rsidRPr="003F433F">
        <w:rPr>
          <w:rFonts w:ascii="Times New Roman" w:hAnsi="Times New Roman" w:cs="Times New Roman"/>
          <w:b/>
          <w:bCs/>
          <w:sz w:val="24"/>
          <w:szCs w:val="24"/>
          <w:vertAlign w:val="superscript"/>
        </w:rPr>
        <w:t>1</w:t>
      </w:r>
      <w:r w:rsidR="001C27E1" w:rsidRPr="003F433F">
        <w:rPr>
          <w:rFonts w:ascii="Times New Roman" w:hAnsi="Times New Roman" w:cs="Times New Roman"/>
          <w:b/>
          <w:bCs/>
          <w:sz w:val="24"/>
          <w:szCs w:val="24"/>
        </w:rPr>
        <w:t xml:space="preserve">. Teate avaldamine menetluse lõppemisel ümberkujundamiskava ennetähtaegsel täitmisel </w:t>
      </w:r>
      <w:r w:rsidR="00D13D0B" w:rsidRPr="003F433F">
        <w:rPr>
          <w:rFonts w:ascii="Times New Roman" w:hAnsi="Times New Roman" w:cs="Times New Roman"/>
          <w:b/>
          <w:bCs/>
          <w:sz w:val="24"/>
          <w:szCs w:val="24"/>
        </w:rPr>
        <w:t>ja</w:t>
      </w:r>
      <w:r w:rsidR="001C27E1" w:rsidRPr="003F433F">
        <w:rPr>
          <w:rFonts w:ascii="Times New Roman" w:hAnsi="Times New Roman" w:cs="Times New Roman"/>
          <w:b/>
          <w:bCs/>
          <w:sz w:val="24"/>
          <w:szCs w:val="24"/>
        </w:rPr>
        <w:t xml:space="preserve"> tähtaja möödumisel</w:t>
      </w:r>
    </w:p>
    <w:p w14:paraId="114A5BEC" w14:textId="77777777" w:rsidR="001C27E1" w:rsidRPr="003F433F" w:rsidRDefault="001C27E1" w:rsidP="00E03E3A">
      <w:pPr>
        <w:spacing w:after="0" w:line="240" w:lineRule="auto"/>
        <w:jc w:val="both"/>
        <w:rPr>
          <w:rFonts w:ascii="Times New Roman" w:hAnsi="Times New Roman" w:cs="Times New Roman"/>
          <w:sz w:val="24"/>
          <w:szCs w:val="24"/>
        </w:rPr>
      </w:pPr>
    </w:p>
    <w:p w14:paraId="3368DC6F" w14:textId="1552C8C5" w:rsidR="00927FD6" w:rsidRDefault="00D50778"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Kohus avaldab ümberkujundamiskavas märgitud täitmise tähtaja möödumisega või ümberkujundamiskava ennetähtaegse täitmisega menetluse lõppemise kohta teate väljaandes Ametlikud Teadaanded ja teatab sellest pärast jõustumist peatatud täitemenetlust läbiviivale kohtutäiturile ja peatatud kohtumenetlust läbiviivale kohtule. Kohus võib teatamiseks kohustada nõustajat.“</w:t>
      </w:r>
      <w:r w:rsidR="00927FD6">
        <w:rPr>
          <w:rFonts w:ascii="Times New Roman" w:hAnsi="Times New Roman" w:cs="Times New Roman"/>
          <w:sz w:val="24"/>
          <w:szCs w:val="24"/>
        </w:rPr>
        <w:t>;</w:t>
      </w:r>
    </w:p>
    <w:p w14:paraId="518DB426" w14:textId="77777777" w:rsidR="00927FD6" w:rsidRDefault="00927FD6" w:rsidP="00E03E3A">
      <w:pPr>
        <w:spacing w:after="0" w:line="240" w:lineRule="auto"/>
        <w:jc w:val="both"/>
        <w:rPr>
          <w:rFonts w:ascii="Times New Roman" w:hAnsi="Times New Roman" w:cs="Times New Roman"/>
          <w:sz w:val="24"/>
          <w:szCs w:val="24"/>
        </w:rPr>
      </w:pPr>
    </w:p>
    <w:p w14:paraId="60E3E992" w14:textId="77777777" w:rsidR="00E74B9F" w:rsidRPr="00E74B9F" w:rsidRDefault="00927FD6" w:rsidP="00E74B9F">
      <w:pPr>
        <w:spacing w:after="0"/>
        <w:rPr>
          <w:rFonts w:ascii="Times New Roman" w:eastAsia="Calibri"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w:t>
      </w:r>
      <w:r w:rsidR="00E74B9F" w:rsidRPr="00E74B9F">
        <w:rPr>
          <w:rFonts w:ascii="Times New Roman" w:eastAsia="Calibri" w:hAnsi="Times New Roman" w:cs="Times New Roman"/>
          <w:sz w:val="24"/>
          <w:szCs w:val="24"/>
        </w:rPr>
        <w:t>seadust täiendatakse §-ga 52 järgmises sõnastuses:</w:t>
      </w:r>
    </w:p>
    <w:p w14:paraId="2284783B" w14:textId="77777777" w:rsidR="00E74B9F" w:rsidRPr="00E74B9F" w:rsidRDefault="00E74B9F" w:rsidP="00E74B9F">
      <w:pPr>
        <w:spacing w:after="0"/>
        <w:rPr>
          <w:rFonts w:ascii="Times New Roman" w:eastAsia="Calibri" w:hAnsi="Times New Roman" w:cs="Times New Roman"/>
          <w:sz w:val="24"/>
          <w:szCs w:val="24"/>
        </w:rPr>
      </w:pPr>
    </w:p>
    <w:p w14:paraId="3685D2BF" w14:textId="77777777" w:rsidR="00127210" w:rsidRPr="00127210" w:rsidRDefault="00127210" w:rsidP="00127210">
      <w:pPr>
        <w:autoSpaceDE w:val="0"/>
        <w:autoSpaceDN w:val="0"/>
        <w:adjustRightInd w:val="0"/>
        <w:spacing w:after="0" w:line="240" w:lineRule="auto"/>
        <w:jc w:val="both"/>
        <w:rPr>
          <w:rFonts w:ascii="Times New Roman" w:eastAsia="Calibri" w:hAnsi="Times New Roman" w:cs="Times New Roman"/>
          <w:sz w:val="24"/>
          <w:szCs w:val="24"/>
        </w:rPr>
      </w:pPr>
      <w:r w:rsidRPr="00127210">
        <w:rPr>
          <w:rFonts w:ascii="Times New Roman" w:eastAsia="Calibri" w:hAnsi="Times New Roman" w:cs="Times New Roman"/>
          <w:sz w:val="24"/>
          <w:szCs w:val="24"/>
        </w:rPr>
        <w:t>„</w:t>
      </w:r>
      <w:r w:rsidRPr="00127210">
        <w:rPr>
          <w:rFonts w:ascii="Times New Roman" w:eastAsia="Calibri" w:hAnsi="Times New Roman" w:cs="Times New Roman"/>
          <w:b/>
          <w:sz w:val="24"/>
          <w:szCs w:val="24"/>
        </w:rPr>
        <w:t>§ 52. Ümberkujundamiskava muutmise erisused</w:t>
      </w:r>
    </w:p>
    <w:p w14:paraId="46F2A94D" w14:textId="77777777" w:rsidR="00127210" w:rsidRPr="00127210" w:rsidRDefault="00127210" w:rsidP="00127210">
      <w:pPr>
        <w:autoSpaceDE w:val="0"/>
        <w:autoSpaceDN w:val="0"/>
        <w:adjustRightInd w:val="0"/>
        <w:spacing w:after="0" w:line="240" w:lineRule="auto"/>
        <w:jc w:val="both"/>
        <w:rPr>
          <w:rFonts w:ascii="Times New Roman" w:eastAsia="Calibri" w:hAnsi="Times New Roman" w:cs="Times New Roman"/>
          <w:sz w:val="24"/>
          <w:szCs w:val="24"/>
        </w:rPr>
      </w:pPr>
    </w:p>
    <w:p w14:paraId="6655C67D" w14:textId="77777777" w:rsidR="00127210" w:rsidRPr="00127210" w:rsidRDefault="00127210" w:rsidP="00127210">
      <w:pPr>
        <w:autoSpaceDE w:val="0"/>
        <w:autoSpaceDN w:val="0"/>
        <w:adjustRightInd w:val="0"/>
        <w:spacing w:after="0" w:line="240" w:lineRule="auto"/>
        <w:jc w:val="both"/>
        <w:rPr>
          <w:rFonts w:ascii="Times New Roman" w:eastAsia="Calibri" w:hAnsi="Times New Roman" w:cs="Times New Roman"/>
          <w:sz w:val="24"/>
          <w:szCs w:val="24"/>
        </w:rPr>
      </w:pPr>
      <w:r w:rsidRPr="00127210">
        <w:rPr>
          <w:rFonts w:ascii="Times New Roman" w:eastAsia="Calibri" w:hAnsi="Times New Roman" w:cs="Times New Roman"/>
          <w:sz w:val="24"/>
          <w:szCs w:val="24"/>
        </w:rPr>
        <w:t xml:space="preserve">(1) Kui see on vajalik ja põhjendatud </w:t>
      </w:r>
      <w:r w:rsidRPr="00127210">
        <w:rPr>
          <w:rFonts w:ascii="Times New Roman" w:eastAsia="Calibri" w:hAnsi="Times New Roman" w:cs="Times New Roman"/>
          <w:color w:val="202020"/>
          <w:sz w:val="24"/>
          <w:szCs w:val="24"/>
          <w:shd w:val="clear" w:color="auto" w:fill="FFFFFF"/>
        </w:rPr>
        <w:t>ümberkujundamismenetluse </w:t>
      </w:r>
      <w:r w:rsidRPr="00127210">
        <w:rPr>
          <w:rFonts w:ascii="Times New Roman" w:eastAsia="Calibri" w:hAnsi="Times New Roman" w:cs="Times New Roman"/>
          <w:sz w:val="24"/>
          <w:szCs w:val="24"/>
        </w:rPr>
        <w:t>eesmärkide saavutamiseks, võib kohus kinnitatud ümberkujundamiskava võlgniku või nõustaja taotlusel muuta lisaks käesoleva seaduse §-s 35 sätestatule ka selliselt, et ümberkujundamiskava muutmisele ei kohaldata käesoleva seaduse § 35 lõikes 3 sätestatut.</w:t>
      </w:r>
    </w:p>
    <w:p w14:paraId="03AC893F" w14:textId="77777777" w:rsidR="00127210" w:rsidRPr="00127210" w:rsidRDefault="00127210" w:rsidP="00127210">
      <w:pPr>
        <w:autoSpaceDE w:val="0"/>
        <w:autoSpaceDN w:val="0"/>
        <w:adjustRightInd w:val="0"/>
        <w:spacing w:after="0" w:line="240" w:lineRule="auto"/>
        <w:jc w:val="both"/>
        <w:rPr>
          <w:rFonts w:ascii="Times New Roman" w:eastAsia="Calibri" w:hAnsi="Times New Roman" w:cs="Times New Roman"/>
          <w:sz w:val="24"/>
          <w:szCs w:val="24"/>
        </w:rPr>
      </w:pPr>
    </w:p>
    <w:p w14:paraId="0D19F594" w14:textId="77777777" w:rsidR="00127210" w:rsidRPr="00127210" w:rsidRDefault="00127210" w:rsidP="00127210">
      <w:pPr>
        <w:autoSpaceDE w:val="0"/>
        <w:autoSpaceDN w:val="0"/>
        <w:adjustRightInd w:val="0"/>
        <w:spacing w:after="0" w:line="240" w:lineRule="auto"/>
        <w:jc w:val="both"/>
        <w:rPr>
          <w:rFonts w:ascii="Times New Roman" w:eastAsia="Calibri" w:hAnsi="Times New Roman" w:cs="Times New Roman"/>
          <w:sz w:val="24"/>
          <w:szCs w:val="24"/>
        </w:rPr>
      </w:pPr>
      <w:r w:rsidRPr="00127210">
        <w:rPr>
          <w:rFonts w:ascii="Times New Roman" w:eastAsia="Calibri" w:hAnsi="Times New Roman" w:cs="Times New Roman"/>
          <w:sz w:val="24"/>
          <w:szCs w:val="24"/>
        </w:rPr>
        <w:t xml:space="preserve">(2) </w:t>
      </w:r>
      <w:r w:rsidRPr="00127210">
        <w:rPr>
          <w:rFonts w:ascii="Times New Roman" w:eastAsia="Calibri" w:hAnsi="Times New Roman" w:cs="Times New Roman"/>
          <w:color w:val="202020"/>
          <w:sz w:val="24"/>
          <w:szCs w:val="24"/>
          <w:shd w:val="clear" w:color="auto" w:fill="FFFFFF"/>
        </w:rPr>
        <w:t xml:space="preserve">Kohus kuulab enne ümberkujundamiskava muutmist ära </w:t>
      </w:r>
      <w:r w:rsidRPr="00127210">
        <w:rPr>
          <w:rFonts w:ascii="Times New Roman" w:eastAsia="Calibri" w:hAnsi="Times New Roman" w:cs="Times New Roman"/>
          <w:sz w:val="24"/>
          <w:szCs w:val="24"/>
        </w:rPr>
        <w:t>võlausaldaja</w:t>
      </w:r>
      <w:r w:rsidRPr="00127210">
        <w:rPr>
          <w:rFonts w:ascii="Times New Roman" w:eastAsia="Times New Roman" w:hAnsi="Times New Roman" w:cs="Times New Roman"/>
          <w:color w:val="202020"/>
          <w:sz w:val="24"/>
          <w:szCs w:val="24"/>
          <w:lang w:eastAsia="et-EE"/>
        </w:rPr>
        <w:t xml:space="preserve">, kelle õigusi soovitakse ümberkujundamiskava muutmisega kitsendada, ning </w:t>
      </w:r>
      <w:r w:rsidRPr="00127210">
        <w:rPr>
          <w:rFonts w:ascii="Times New Roman" w:eastAsia="Calibri" w:hAnsi="Times New Roman" w:cs="Times New Roman"/>
          <w:color w:val="202020"/>
          <w:sz w:val="24"/>
          <w:szCs w:val="24"/>
          <w:shd w:val="clear" w:color="auto" w:fill="FFFFFF"/>
        </w:rPr>
        <w:t>võib ära kuulata ka võlgniku ja nõustaja.</w:t>
      </w:r>
    </w:p>
    <w:p w14:paraId="37EEF161" w14:textId="77777777" w:rsidR="00127210" w:rsidRPr="00127210" w:rsidRDefault="00127210" w:rsidP="00127210">
      <w:pPr>
        <w:autoSpaceDE w:val="0"/>
        <w:autoSpaceDN w:val="0"/>
        <w:adjustRightInd w:val="0"/>
        <w:spacing w:after="0" w:line="240" w:lineRule="auto"/>
        <w:jc w:val="both"/>
        <w:rPr>
          <w:rFonts w:ascii="Times New Roman" w:eastAsia="Calibri" w:hAnsi="Times New Roman" w:cs="Times New Roman"/>
          <w:sz w:val="24"/>
          <w:szCs w:val="24"/>
        </w:rPr>
      </w:pPr>
    </w:p>
    <w:p w14:paraId="64AEDC12" w14:textId="77777777" w:rsidR="00127210" w:rsidRPr="00127210" w:rsidRDefault="00127210" w:rsidP="00127210">
      <w:pPr>
        <w:autoSpaceDE w:val="0"/>
        <w:autoSpaceDN w:val="0"/>
        <w:adjustRightInd w:val="0"/>
        <w:spacing w:after="0" w:line="240" w:lineRule="auto"/>
        <w:jc w:val="both"/>
        <w:rPr>
          <w:rFonts w:ascii="Times New Roman" w:eastAsia="Calibri" w:hAnsi="Times New Roman" w:cs="Times New Roman"/>
          <w:sz w:val="24"/>
          <w:szCs w:val="24"/>
        </w:rPr>
      </w:pPr>
      <w:r w:rsidRPr="00127210">
        <w:rPr>
          <w:rFonts w:ascii="Times New Roman" w:eastAsia="Calibri" w:hAnsi="Times New Roman" w:cs="Times New Roman"/>
          <w:sz w:val="24"/>
          <w:szCs w:val="24"/>
        </w:rPr>
        <w:t>(3) Ümberkujundamiskava muutmiseks muudab kohus vastavalt tsiviilkohtumenetluse seadustiku §-s 480 sätestatule ümberkujundamiskava kinnitamise määrust. Määruse peale võivad võlgnik, nõustaja ja võlausaldaja</w:t>
      </w:r>
      <w:r w:rsidRPr="00127210">
        <w:rPr>
          <w:rFonts w:ascii="Times New Roman" w:eastAsia="Times New Roman" w:hAnsi="Times New Roman" w:cs="Times New Roman"/>
          <w:color w:val="202020"/>
          <w:sz w:val="24"/>
          <w:szCs w:val="24"/>
          <w:lang w:eastAsia="et-EE"/>
        </w:rPr>
        <w:t>, kelle õigusi soovitakse ümberkujundamiskava muutmisega kitsendada</w:t>
      </w:r>
      <w:r w:rsidRPr="00127210">
        <w:rPr>
          <w:rFonts w:ascii="Times New Roman" w:eastAsia="Calibri" w:hAnsi="Times New Roman" w:cs="Times New Roman"/>
          <w:sz w:val="24"/>
          <w:szCs w:val="24"/>
        </w:rPr>
        <w:t>, esitada määruskaebuse.</w:t>
      </w:r>
    </w:p>
    <w:p w14:paraId="233D8378" w14:textId="77777777" w:rsidR="00127210" w:rsidRPr="00127210" w:rsidRDefault="00127210" w:rsidP="00127210">
      <w:pPr>
        <w:autoSpaceDE w:val="0"/>
        <w:autoSpaceDN w:val="0"/>
        <w:adjustRightInd w:val="0"/>
        <w:spacing w:after="0" w:line="240" w:lineRule="auto"/>
        <w:jc w:val="both"/>
        <w:rPr>
          <w:rFonts w:ascii="Times New Roman" w:eastAsia="Calibri" w:hAnsi="Times New Roman" w:cs="Times New Roman"/>
          <w:sz w:val="24"/>
          <w:szCs w:val="24"/>
        </w:rPr>
      </w:pPr>
    </w:p>
    <w:p w14:paraId="09E95FC6" w14:textId="77777777" w:rsidR="00127210" w:rsidRPr="00127210" w:rsidRDefault="00127210" w:rsidP="00127210">
      <w:pPr>
        <w:autoSpaceDE w:val="0"/>
        <w:autoSpaceDN w:val="0"/>
        <w:adjustRightInd w:val="0"/>
        <w:spacing w:after="0" w:line="240" w:lineRule="auto"/>
        <w:jc w:val="both"/>
        <w:rPr>
          <w:rFonts w:ascii="Times New Roman" w:eastAsia="Calibri" w:hAnsi="Times New Roman" w:cs="Times New Roman"/>
          <w:sz w:val="24"/>
          <w:szCs w:val="24"/>
        </w:rPr>
      </w:pPr>
      <w:r w:rsidRPr="00127210">
        <w:rPr>
          <w:rFonts w:ascii="Times New Roman" w:eastAsia="Calibri" w:hAnsi="Times New Roman" w:cs="Times New Roman"/>
          <w:sz w:val="24"/>
          <w:szCs w:val="24"/>
        </w:rPr>
        <w:t>(4) Taotluse ümberkujundamiskava muutmiseks käesoleva paragrahvi lõike 1 alusel saab esitada kuni 2020. aasta 31. detsembrini.“.</w:t>
      </w:r>
    </w:p>
    <w:p w14:paraId="43C5F1D0" w14:textId="77777777" w:rsidR="00887103" w:rsidRPr="003F433F" w:rsidRDefault="00887103" w:rsidP="00E03E3A">
      <w:pPr>
        <w:spacing w:after="0" w:line="240" w:lineRule="auto"/>
        <w:contextualSpacing/>
        <w:jc w:val="both"/>
        <w:rPr>
          <w:rFonts w:ascii="Times New Roman" w:hAnsi="Times New Roman" w:cs="Times New Roman"/>
          <w:sz w:val="24"/>
          <w:szCs w:val="24"/>
        </w:rPr>
      </w:pPr>
    </w:p>
    <w:p w14:paraId="2CF230AD" w14:textId="2CC500E1" w:rsidR="00973BFE" w:rsidRPr="003F433F" w:rsidRDefault="000E3C0A" w:rsidP="00E03E3A">
      <w:pPr>
        <w:spacing w:after="0" w:line="240" w:lineRule="auto"/>
        <w:contextualSpacing/>
        <w:jc w:val="both"/>
        <w:rPr>
          <w:rFonts w:ascii="Times New Roman" w:hAnsi="Times New Roman" w:cs="Times New Roman"/>
          <w:b/>
          <w:sz w:val="24"/>
          <w:szCs w:val="24"/>
        </w:rPr>
      </w:pPr>
      <w:r w:rsidRPr="003F433F">
        <w:rPr>
          <w:rFonts w:ascii="Times New Roman" w:hAnsi="Times New Roman" w:cs="Times New Roman"/>
          <w:b/>
          <w:sz w:val="24"/>
          <w:szCs w:val="24"/>
        </w:rPr>
        <w:t>§ 1</w:t>
      </w:r>
      <w:r w:rsidR="00FF22E3">
        <w:rPr>
          <w:rFonts w:ascii="Times New Roman" w:hAnsi="Times New Roman" w:cs="Times New Roman"/>
          <w:b/>
          <w:sz w:val="24"/>
          <w:szCs w:val="24"/>
        </w:rPr>
        <w:t>6</w:t>
      </w:r>
      <w:r w:rsidR="00973BFE" w:rsidRPr="003F433F">
        <w:rPr>
          <w:rFonts w:ascii="Times New Roman" w:hAnsi="Times New Roman" w:cs="Times New Roman"/>
          <w:b/>
          <w:sz w:val="24"/>
          <w:szCs w:val="24"/>
        </w:rPr>
        <w:t>. Äriseadustiku muutmine</w:t>
      </w:r>
    </w:p>
    <w:p w14:paraId="2A60FB50" w14:textId="77777777" w:rsidR="004E075C" w:rsidRPr="003F433F" w:rsidRDefault="004E075C" w:rsidP="00E03E3A">
      <w:pPr>
        <w:spacing w:after="0" w:line="240" w:lineRule="auto"/>
        <w:contextualSpacing/>
        <w:jc w:val="both"/>
        <w:rPr>
          <w:rFonts w:ascii="Times New Roman" w:hAnsi="Times New Roman" w:cs="Times New Roman"/>
          <w:b/>
          <w:sz w:val="24"/>
          <w:szCs w:val="24"/>
        </w:rPr>
      </w:pPr>
    </w:p>
    <w:p w14:paraId="62421FC2" w14:textId="77777777" w:rsidR="00973BFE" w:rsidRPr="003F433F" w:rsidRDefault="00973BFE" w:rsidP="00E03E3A">
      <w:pPr>
        <w:spacing w:after="0" w:line="240" w:lineRule="auto"/>
        <w:contextualSpacing/>
        <w:jc w:val="both"/>
        <w:rPr>
          <w:rFonts w:ascii="Times New Roman" w:hAnsi="Times New Roman" w:cs="Times New Roman"/>
          <w:sz w:val="24"/>
          <w:szCs w:val="24"/>
        </w:rPr>
      </w:pPr>
      <w:r w:rsidRPr="003F433F">
        <w:rPr>
          <w:rFonts w:ascii="Times New Roman" w:hAnsi="Times New Roman" w:cs="Times New Roman"/>
          <w:sz w:val="24"/>
          <w:szCs w:val="24"/>
        </w:rPr>
        <w:t>Äriseadustikus tehakse järgmised muudatused:</w:t>
      </w:r>
    </w:p>
    <w:p w14:paraId="4CB27F23" w14:textId="77777777" w:rsidR="00CD5752" w:rsidRPr="003F433F" w:rsidRDefault="00CD5752" w:rsidP="00E03E3A">
      <w:pPr>
        <w:spacing w:after="0" w:line="240" w:lineRule="auto"/>
        <w:contextualSpacing/>
        <w:jc w:val="both"/>
        <w:rPr>
          <w:rFonts w:ascii="Times New Roman" w:hAnsi="Times New Roman" w:cs="Times New Roman"/>
          <w:sz w:val="24"/>
          <w:szCs w:val="24"/>
        </w:rPr>
      </w:pPr>
    </w:p>
    <w:p w14:paraId="1DC9372F" w14:textId="77777777" w:rsidR="00973BFE" w:rsidRPr="003F433F" w:rsidRDefault="00973BFE"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b/>
          <w:sz w:val="24"/>
          <w:szCs w:val="24"/>
        </w:rPr>
        <w:t xml:space="preserve">1) </w:t>
      </w:r>
      <w:r w:rsidRPr="003F433F">
        <w:rPr>
          <w:rFonts w:ascii="Times New Roman" w:hAnsi="Times New Roman" w:cs="Times New Roman"/>
          <w:sz w:val="24"/>
          <w:szCs w:val="24"/>
        </w:rPr>
        <w:t>paragrahvi 180 lõiget 5</w:t>
      </w:r>
      <w:r w:rsidRPr="003F433F">
        <w:rPr>
          <w:rFonts w:ascii="Times New Roman" w:hAnsi="Times New Roman" w:cs="Times New Roman"/>
          <w:sz w:val="24"/>
          <w:szCs w:val="24"/>
          <w:vertAlign w:val="superscript"/>
        </w:rPr>
        <w:t>1</w:t>
      </w:r>
      <w:r w:rsidRPr="003F433F">
        <w:rPr>
          <w:rFonts w:ascii="Times New Roman" w:hAnsi="Times New Roman" w:cs="Times New Roman"/>
          <w:sz w:val="24"/>
          <w:szCs w:val="24"/>
        </w:rPr>
        <w:t xml:space="preserve"> täiendatakse viienda lausega järgmises sõnastuses:</w:t>
      </w:r>
    </w:p>
    <w:p w14:paraId="6595EA2D" w14:textId="77777777" w:rsidR="004E075C" w:rsidRPr="003F433F" w:rsidRDefault="004E075C" w:rsidP="00E03E3A">
      <w:pPr>
        <w:spacing w:after="0" w:line="240" w:lineRule="auto"/>
        <w:jc w:val="both"/>
        <w:rPr>
          <w:rFonts w:ascii="Times New Roman" w:hAnsi="Times New Roman" w:cs="Times New Roman"/>
          <w:sz w:val="24"/>
          <w:szCs w:val="24"/>
        </w:rPr>
      </w:pPr>
    </w:p>
    <w:p w14:paraId="4B56DA85" w14:textId="4AC4A7B4" w:rsidR="00973BFE" w:rsidRPr="003F433F" w:rsidRDefault="00973BFE"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 xml:space="preserve">„Kui osaühingul puuduvad juhatuse liikmed, kohaldatakse käesolevas lõikes sätestatud kohustust nõukogu puudumisel osanikele </w:t>
      </w:r>
      <w:r w:rsidR="00C73F4D" w:rsidRPr="003F433F">
        <w:rPr>
          <w:rFonts w:ascii="Times New Roman" w:hAnsi="Times New Roman" w:cs="Times New Roman"/>
          <w:sz w:val="24"/>
          <w:szCs w:val="24"/>
        </w:rPr>
        <w:t xml:space="preserve">juhul, </w:t>
      </w:r>
      <w:r w:rsidRPr="003F433F">
        <w:rPr>
          <w:rFonts w:ascii="Times New Roman" w:hAnsi="Times New Roman" w:cs="Times New Roman"/>
          <w:sz w:val="24"/>
          <w:szCs w:val="24"/>
        </w:rPr>
        <w:t xml:space="preserve">kui osanik </w:t>
      </w:r>
      <w:r w:rsidR="00DB61B8" w:rsidRPr="003F433F">
        <w:rPr>
          <w:rFonts w:ascii="Times New Roman" w:hAnsi="Times New Roman" w:cs="Times New Roman"/>
          <w:sz w:val="24"/>
          <w:szCs w:val="24"/>
        </w:rPr>
        <w:t>teadis</w:t>
      </w:r>
      <w:r w:rsidRPr="003F433F">
        <w:rPr>
          <w:rFonts w:ascii="Times New Roman" w:hAnsi="Times New Roman" w:cs="Times New Roman"/>
          <w:sz w:val="24"/>
          <w:szCs w:val="24"/>
        </w:rPr>
        <w:t xml:space="preserve"> </w:t>
      </w:r>
      <w:r w:rsidR="00DB61B8" w:rsidRPr="003F433F">
        <w:rPr>
          <w:rFonts w:ascii="Times New Roman" w:hAnsi="Times New Roman" w:cs="Times New Roman"/>
          <w:sz w:val="24"/>
          <w:szCs w:val="24"/>
        </w:rPr>
        <w:t xml:space="preserve">või pidi </w:t>
      </w:r>
      <w:r w:rsidRPr="003F433F">
        <w:rPr>
          <w:rFonts w:ascii="Times New Roman" w:hAnsi="Times New Roman" w:cs="Times New Roman"/>
          <w:sz w:val="24"/>
          <w:szCs w:val="24"/>
        </w:rPr>
        <w:t>teadma püsivast maksejõuetusest.“;</w:t>
      </w:r>
    </w:p>
    <w:p w14:paraId="76C431A9" w14:textId="77777777" w:rsidR="00CD5752" w:rsidRPr="003F433F" w:rsidRDefault="00CD5752" w:rsidP="00E03E3A">
      <w:pPr>
        <w:spacing w:after="0" w:line="240" w:lineRule="auto"/>
        <w:jc w:val="both"/>
        <w:rPr>
          <w:rFonts w:ascii="Times New Roman" w:hAnsi="Times New Roman" w:cs="Times New Roman"/>
          <w:sz w:val="24"/>
          <w:szCs w:val="24"/>
        </w:rPr>
      </w:pPr>
    </w:p>
    <w:p w14:paraId="5E09EEFD" w14:textId="75628725" w:rsidR="00973BFE" w:rsidRPr="003F433F" w:rsidRDefault="00973BFE"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b/>
          <w:sz w:val="24"/>
          <w:szCs w:val="24"/>
        </w:rPr>
        <w:t xml:space="preserve">2) </w:t>
      </w:r>
      <w:r w:rsidRPr="003F433F">
        <w:rPr>
          <w:rFonts w:ascii="Times New Roman" w:hAnsi="Times New Roman" w:cs="Times New Roman"/>
          <w:sz w:val="24"/>
          <w:szCs w:val="24"/>
        </w:rPr>
        <w:t>paragrahvi 316 tekst loetakse lõikeks 1 ja paragrahvi täiendatakse lõikega 2 järgmises sõnastuses:</w:t>
      </w:r>
    </w:p>
    <w:p w14:paraId="35A5EC48" w14:textId="77777777" w:rsidR="004E075C" w:rsidRPr="003F433F" w:rsidRDefault="004E075C" w:rsidP="00E03E3A">
      <w:pPr>
        <w:spacing w:after="0" w:line="240" w:lineRule="auto"/>
        <w:jc w:val="both"/>
        <w:rPr>
          <w:rFonts w:ascii="Times New Roman" w:hAnsi="Times New Roman" w:cs="Times New Roman"/>
          <w:sz w:val="24"/>
          <w:szCs w:val="24"/>
        </w:rPr>
      </w:pPr>
    </w:p>
    <w:p w14:paraId="3E225579" w14:textId="413609F1" w:rsidR="00973BFE" w:rsidRPr="003F433F" w:rsidRDefault="00973BFE" w:rsidP="00E03E3A">
      <w:pPr>
        <w:spacing w:after="0" w:line="240" w:lineRule="auto"/>
        <w:jc w:val="both"/>
        <w:rPr>
          <w:rFonts w:ascii="Times New Roman" w:hAnsi="Times New Roman" w:cs="Times New Roman"/>
          <w:sz w:val="24"/>
          <w:szCs w:val="24"/>
        </w:rPr>
      </w:pPr>
      <w:r w:rsidRPr="003F433F">
        <w:rPr>
          <w:rFonts w:ascii="Times New Roman" w:hAnsi="Times New Roman" w:cs="Times New Roman"/>
          <w:sz w:val="24"/>
          <w:szCs w:val="24"/>
        </w:rPr>
        <w:t>„(2) Kui aktsiaseltsil puuduvad juhatuse liikmed, kohaldatakse käesoleva seadustiku § 306 3</w:t>
      </w:r>
      <w:r w:rsidRPr="003F433F">
        <w:rPr>
          <w:rFonts w:ascii="Times New Roman" w:hAnsi="Times New Roman" w:cs="Times New Roman"/>
          <w:sz w:val="24"/>
          <w:szCs w:val="24"/>
          <w:vertAlign w:val="superscript"/>
        </w:rPr>
        <w:t>1</w:t>
      </w:r>
      <w:r w:rsidR="00C73F4D" w:rsidRPr="003F433F">
        <w:rPr>
          <w:rFonts w:ascii="Times New Roman" w:hAnsi="Times New Roman" w:cs="Times New Roman"/>
          <w:sz w:val="24"/>
          <w:szCs w:val="24"/>
        </w:rPr>
        <w:t xml:space="preserve">. lõikes </w:t>
      </w:r>
      <w:r w:rsidRPr="003F433F">
        <w:rPr>
          <w:rFonts w:ascii="Times New Roman" w:hAnsi="Times New Roman" w:cs="Times New Roman"/>
          <w:sz w:val="24"/>
          <w:szCs w:val="24"/>
        </w:rPr>
        <w:t xml:space="preserve">sätestatut nõukogu liikmele, välja arvatud </w:t>
      </w:r>
      <w:r w:rsidR="00C73F4D" w:rsidRPr="003F433F">
        <w:rPr>
          <w:rFonts w:ascii="Times New Roman" w:hAnsi="Times New Roman" w:cs="Times New Roman"/>
          <w:sz w:val="24"/>
          <w:szCs w:val="24"/>
        </w:rPr>
        <w:t xml:space="preserve">juhul, </w:t>
      </w:r>
      <w:r w:rsidRPr="003F433F">
        <w:rPr>
          <w:rFonts w:ascii="Times New Roman" w:hAnsi="Times New Roman" w:cs="Times New Roman"/>
          <w:sz w:val="24"/>
          <w:szCs w:val="24"/>
        </w:rPr>
        <w:t>kui nõukogu liige tõendab, et ta ei teadnud ega pidanudki teadma püsivast maksejõuetusest.“.</w:t>
      </w:r>
    </w:p>
    <w:p w14:paraId="5FB21954" w14:textId="77777777" w:rsidR="00CD5752" w:rsidRPr="003F433F" w:rsidRDefault="00CD5752" w:rsidP="00E03E3A">
      <w:pPr>
        <w:spacing w:after="0" w:line="240" w:lineRule="auto"/>
        <w:jc w:val="both"/>
        <w:rPr>
          <w:rFonts w:ascii="Times New Roman" w:hAnsi="Times New Roman" w:cs="Times New Roman"/>
          <w:sz w:val="24"/>
          <w:szCs w:val="24"/>
        </w:rPr>
      </w:pPr>
    </w:p>
    <w:p w14:paraId="41686BF9" w14:textId="5A13BF74" w:rsidR="003C4879" w:rsidRPr="00882E8A" w:rsidRDefault="003C4879" w:rsidP="003C4879">
      <w:pPr>
        <w:jc w:val="both"/>
        <w:rPr>
          <w:rFonts w:ascii="Times New Roman" w:eastAsia="Arial Unicode MS" w:hAnsi="Times New Roman"/>
          <w:color w:val="00000A"/>
          <w:sz w:val="24"/>
          <w:szCs w:val="24"/>
          <w:u w:val="single"/>
          <w:lang w:eastAsia="et-EE"/>
        </w:rPr>
      </w:pPr>
      <w:r w:rsidRPr="00882E8A">
        <w:rPr>
          <w:rFonts w:ascii="Times New Roman" w:eastAsia="Arial Unicode MS" w:hAnsi="Times New Roman"/>
          <w:color w:val="00000A"/>
          <w:sz w:val="24"/>
          <w:szCs w:val="24"/>
          <w:u w:val="single"/>
          <w:lang w:eastAsia="et-EE"/>
        </w:rPr>
        <w:t>„</w:t>
      </w:r>
      <w:r w:rsidRPr="00882E8A">
        <w:rPr>
          <w:rFonts w:ascii="Times New Roman" w:eastAsia="Arial Unicode MS" w:hAnsi="Times New Roman"/>
          <w:b/>
          <w:color w:val="00000A"/>
          <w:sz w:val="24"/>
          <w:szCs w:val="24"/>
          <w:u w:val="single"/>
          <w:lang w:eastAsia="et-EE"/>
        </w:rPr>
        <w:t>§ 17. Seaduse jõustumine</w:t>
      </w:r>
    </w:p>
    <w:p w14:paraId="335513A1" w14:textId="25B292AD" w:rsidR="003C4879" w:rsidRPr="0097133E" w:rsidRDefault="003C4879" w:rsidP="003C4879">
      <w:pPr>
        <w:jc w:val="both"/>
        <w:rPr>
          <w:rFonts w:ascii="Times New Roman" w:hAnsi="Times New Roman"/>
          <w:sz w:val="24"/>
          <w:szCs w:val="24"/>
          <w:u w:val="single"/>
        </w:rPr>
      </w:pPr>
      <w:r w:rsidRPr="0097133E">
        <w:rPr>
          <w:rFonts w:ascii="Times New Roman" w:hAnsi="Times New Roman"/>
          <w:sz w:val="24"/>
          <w:szCs w:val="24"/>
          <w:u w:val="single"/>
        </w:rPr>
        <w:t>(1) Käesoleva seaduse § 1 punktid 10, 14, 16, 17, 19, 20, 25, 31–33, 4</w:t>
      </w:r>
      <w:r w:rsidR="00E24873" w:rsidRPr="0097133E">
        <w:rPr>
          <w:rFonts w:ascii="Times New Roman" w:hAnsi="Times New Roman"/>
          <w:sz w:val="24"/>
          <w:szCs w:val="24"/>
          <w:u w:val="single"/>
        </w:rPr>
        <w:t>8</w:t>
      </w:r>
      <w:r w:rsidRPr="0097133E">
        <w:rPr>
          <w:rFonts w:ascii="Times New Roman" w:hAnsi="Times New Roman"/>
          <w:sz w:val="24"/>
          <w:szCs w:val="24"/>
          <w:u w:val="single"/>
        </w:rPr>
        <w:t xml:space="preserve">, </w:t>
      </w:r>
      <w:r w:rsidR="00E24873" w:rsidRPr="0097133E">
        <w:rPr>
          <w:rFonts w:ascii="Times New Roman" w:hAnsi="Times New Roman"/>
          <w:sz w:val="24"/>
          <w:szCs w:val="24"/>
          <w:u w:val="single"/>
        </w:rPr>
        <w:t>11</w:t>
      </w:r>
      <w:r w:rsidR="00F1049A">
        <w:rPr>
          <w:rFonts w:ascii="Times New Roman" w:hAnsi="Times New Roman"/>
          <w:sz w:val="24"/>
          <w:szCs w:val="24"/>
          <w:u w:val="single"/>
        </w:rPr>
        <w:t>7</w:t>
      </w:r>
      <w:r w:rsidR="00E24873" w:rsidRPr="0097133E">
        <w:rPr>
          <w:rFonts w:ascii="Times New Roman" w:hAnsi="Times New Roman"/>
          <w:sz w:val="24"/>
          <w:szCs w:val="24"/>
          <w:u w:val="single"/>
        </w:rPr>
        <w:t xml:space="preserve">  </w:t>
      </w:r>
      <w:r w:rsidRPr="0097133E">
        <w:rPr>
          <w:rFonts w:ascii="Times New Roman" w:hAnsi="Times New Roman"/>
          <w:sz w:val="24"/>
          <w:szCs w:val="24"/>
          <w:u w:val="single"/>
        </w:rPr>
        <w:t xml:space="preserve">ja </w:t>
      </w:r>
      <w:r w:rsidR="00E24873" w:rsidRPr="0097133E">
        <w:rPr>
          <w:rFonts w:ascii="Times New Roman" w:hAnsi="Times New Roman"/>
          <w:sz w:val="24"/>
          <w:szCs w:val="24"/>
          <w:u w:val="single"/>
        </w:rPr>
        <w:t>12</w:t>
      </w:r>
      <w:r w:rsidR="00F1049A">
        <w:rPr>
          <w:rFonts w:ascii="Times New Roman" w:hAnsi="Times New Roman"/>
          <w:sz w:val="24"/>
          <w:szCs w:val="24"/>
          <w:u w:val="single"/>
        </w:rPr>
        <w:t>6</w:t>
      </w:r>
      <w:r w:rsidRPr="0097133E">
        <w:rPr>
          <w:rFonts w:ascii="Times New Roman" w:hAnsi="Times New Roman"/>
          <w:sz w:val="24"/>
          <w:szCs w:val="24"/>
          <w:u w:val="single"/>
        </w:rPr>
        <w:t xml:space="preserve">, § 4, § 10 ja § 15 punkt 5 jõustuvad Riigi Teatajas avaldamisele järgneval päeval.  </w:t>
      </w:r>
    </w:p>
    <w:p w14:paraId="3EB66258" w14:textId="13EBF3BB" w:rsidR="003C4879" w:rsidRPr="003C4879" w:rsidRDefault="003C4879" w:rsidP="003C4879">
      <w:pPr>
        <w:widowControl w:val="0"/>
        <w:suppressAutoHyphens/>
        <w:jc w:val="both"/>
        <w:rPr>
          <w:rFonts w:ascii="Times New Roman" w:eastAsia="Arial Unicode MS" w:hAnsi="Times New Roman"/>
          <w:color w:val="00000A"/>
          <w:sz w:val="24"/>
          <w:szCs w:val="24"/>
          <w:u w:val="single"/>
          <w:lang w:eastAsia="et-EE"/>
        </w:rPr>
      </w:pPr>
      <w:r w:rsidRPr="0097133E">
        <w:rPr>
          <w:rFonts w:ascii="Times New Roman" w:eastAsia="Arial Unicode MS" w:hAnsi="Times New Roman"/>
          <w:color w:val="00000A"/>
          <w:sz w:val="24"/>
          <w:szCs w:val="24"/>
          <w:u w:val="single"/>
          <w:lang w:eastAsia="et-EE"/>
        </w:rPr>
        <w:t>(2) Käesoleva seaduse § 1 punktid 37, 4</w:t>
      </w:r>
      <w:r w:rsidR="00E24873" w:rsidRPr="0097133E">
        <w:rPr>
          <w:rFonts w:ascii="Times New Roman" w:eastAsia="Arial Unicode MS" w:hAnsi="Times New Roman"/>
          <w:color w:val="00000A"/>
          <w:sz w:val="24"/>
          <w:szCs w:val="24"/>
          <w:u w:val="single"/>
          <w:lang w:eastAsia="et-EE"/>
        </w:rPr>
        <w:t>4</w:t>
      </w:r>
      <w:r w:rsidRPr="0097133E">
        <w:rPr>
          <w:rFonts w:ascii="Times New Roman" w:eastAsia="Arial Unicode MS" w:hAnsi="Times New Roman"/>
          <w:color w:val="00000A"/>
          <w:sz w:val="24"/>
          <w:szCs w:val="24"/>
          <w:u w:val="single"/>
          <w:lang w:eastAsia="et-EE"/>
        </w:rPr>
        <w:t>, 4</w:t>
      </w:r>
      <w:r w:rsidR="00E24873" w:rsidRPr="0097133E">
        <w:rPr>
          <w:rFonts w:ascii="Times New Roman" w:eastAsia="Arial Unicode MS" w:hAnsi="Times New Roman"/>
          <w:color w:val="00000A"/>
          <w:sz w:val="24"/>
          <w:szCs w:val="24"/>
          <w:u w:val="single"/>
          <w:lang w:eastAsia="et-EE"/>
        </w:rPr>
        <w:t>9</w:t>
      </w:r>
      <w:r w:rsidRPr="0097133E">
        <w:rPr>
          <w:rFonts w:ascii="Times New Roman" w:eastAsia="Arial Unicode MS" w:hAnsi="Times New Roman"/>
          <w:color w:val="00000A"/>
          <w:sz w:val="24"/>
          <w:szCs w:val="24"/>
          <w:u w:val="single"/>
          <w:lang w:eastAsia="et-EE"/>
        </w:rPr>
        <w:t>, 6</w:t>
      </w:r>
      <w:r w:rsidR="00E24873" w:rsidRPr="0097133E">
        <w:rPr>
          <w:rFonts w:ascii="Times New Roman" w:eastAsia="Arial Unicode MS" w:hAnsi="Times New Roman"/>
          <w:color w:val="00000A"/>
          <w:sz w:val="24"/>
          <w:szCs w:val="24"/>
          <w:u w:val="single"/>
          <w:lang w:eastAsia="et-EE"/>
        </w:rPr>
        <w:t>6</w:t>
      </w:r>
      <w:r w:rsidRPr="0097133E">
        <w:rPr>
          <w:rFonts w:ascii="Times New Roman" w:eastAsia="Arial Unicode MS" w:hAnsi="Times New Roman"/>
          <w:color w:val="00000A"/>
          <w:sz w:val="24"/>
          <w:szCs w:val="24"/>
          <w:u w:val="single"/>
          <w:lang w:eastAsia="et-EE"/>
        </w:rPr>
        <w:t xml:space="preserve">, </w:t>
      </w:r>
      <w:r w:rsidR="00E24873" w:rsidRPr="0097133E">
        <w:rPr>
          <w:rFonts w:ascii="Times New Roman" w:eastAsia="Arial Unicode MS" w:hAnsi="Times New Roman"/>
          <w:color w:val="00000A"/>
          <w:sz w:val="24"/>
          <w:szCs w:val="24"/>
          <w:u w:val="single"/>
          <w:lang w:eastAsia="et-EE"/>
        </w:rPr>
        <w:t>70</w:t>
      </w:r>
      <w:r w:rsidRPr="0097133E">
        <w:rPr>
          <w:rFonts w:ascii="Times New Roman" w:eastAsia="Arial Unicode MS" w:hAnsi="Times New Roman"/>
          <w:color w:val="00000A"/>
          <w:sz w:val="24"/>
          <w:szCs w:val="24"/>
          <w:u w:val="single"/>
          <w:lang w:eastAsia="et-EE"/>
        </w:rPr>
        <w:t>, 8</w:t>
      </w:r>
      <w:r w:rsidR="00E24873" w:rsidRPr="0097133E">
        <w:rPr>
          <w:rFonts w:ascii="Times New Roman" w:eastAsia="Arial Unicode MS" w:hAnsi="Times New Roman"/>
          <w:color w:val="00000A"/>
          <w:sz w:val="24"/>
          <w:szCs w:val="24"/>
          <w:u w:val="single"/>
          <w:lang w:eastAsia="et-EE"/>
        </w:rPr>
        <w:t>9</w:t>
      </w:r>
      <w:r w:rsidRPr="0097133E">
        <w:rPr>
          <w:rFonts w:ascii="Times New Roman" w:eastAsia="Arial Unicode MS" w:hAnsi="Times New Roman"/>
          <w:color w:val="00000A"/>
          <w:sz w:val="24"/>
          <w:szCs w:val="24"/>
          <w:u w:val="single"/>
          <w:lang w:eastAsia="et-EE"/>
        </w:rPr>
        <w:t>,</w:t>
      </w:r>
      <w:r w:rsidR="00E24873" w:rsidRPr="0097133E">
        <w:rPr>
          <w:rFonts w:ascii="Times New Roman" w:eastAsia="Arial Unicode MS" w:hAnsi="Times New Roman"/>
          <w:color w:val="00000A"/>
          <w:sz w:val="24"/>
          <w:szCs w:val="24"/>
          <w:u w:val="single"/>
          <w:lang w:eastAsia="et-EE"/>
        </w:rPr>
        <w:t xml:space="preserve"> 92</w:t>
      </w:r>
      <w:r w:rsidRPr="0097133E">
        <w:rPr>
          <w:rFonts w:ascii="Times New Roman" w:eastAsia="Arial Unicode MS" w:hAnsi="Times New Roman"/>
          <w:color w:val="00000A"/>
          <w:sz w:val="24"/>
          <w:szCs w:val="24"/>
          <w:u w:val="single"/>
          <w:lang w:eastAsia="et-EE"/>
        </w:rPr>
        <w:t xml:space="preserve">, </w:t>
      </w:r>
      <w:r w:rsidR="00E24873" w:rsidRPr="0097133E">
        <w:rPr>
          <w:rFonts w:ascii="Times New Roman" w:eastAsia="Arial Unicode MS" w:hAnsi="Times New Roman"/>
          <w:color w:val="00000A"/>
          <w:sz w:val="24"/>
          <w:szCs w:val="24"/>
          <w:u w:val="single"/>
          <w:lang w:eastAsia="et-EE"/>
        </w:rPr>
        <w:t>94</w:t>
      </w:r>
      <w:r w:rsidRPr="0097133E">
        <w:rPr>
          <w:rFonts w:ascii="Times New Roman" w:eastAsia="Arial Unicode MS" w:hAnsi="Times New Roman"/>
          <w:color w:val="00000A"/>
          <w:sz w:val="24"/>
          <w:szCs w:val="24"/>
          <w:u w:val="single"/>
          <w:lang w:eastAsia="et-EE"/>
        </w:rPr>
        <w:t>, 9</w:t>
      </w:r>
      <w:r w:rsidR="00E24873" w:rsidRPr="0097133E">
        <w:rPr>
          <w:rFonts w:ascii="Times New Roman" w:eastAsia="Arial Unicode MS" w:hAnsi="Times New Roman"/>
          <w:color w:val="00000A"/>
          <w:sz w:val="24"/>
          <w:szCs w:val="24"/>
          <w:u w:val="single"/>
          <w:lang w:eastAsia="et-EE"/>
        </w:rPr>
        <w:t>6</w:t>
      </w:r>
      <w:r w:rsidRPr="0097133E">
        <w:rPr>
          <w:rFonts w:ascii="Times New Roman" w:eastAsia="Arial Unicode MS" w:hAnsi="Times New Roman"/>
          <w:color w:val="00000A"/>
          <w:sz w:val="24"/>
          <w:szCs w:val="24"/>
          <w:u w:val="single"/>
          <w:lang w:eastAsia="et-EE"/>
        </w:rPr>
        <w:t>, 9</w:t>
      </w:r>
      <w:r w:rsidR="00E24873" w:rsidRPr="0097133E">
        <w:rPr>
          <w:rFonts w:ascii="Times New Roman" w:eastAsia="Arial Unicode MS" w:hAnsi="Times New Roman"/>
          <w:color w:val="00000A"/>
          <w:sz w:val="24"/>
          <w:szCs w:val="24"/>
          <w:u w:val="single"/>
          <w:lang w:eastAsia="et-EE"/>
        </w:rPr>
        <w:t>7</w:t>
      </w:r>
      <w:r w:rsidRPr="0097133E">
        <w:rPr>
          <w:rFonts w:ascii="Times New Roman" w:eastAsia="Arial Unicode MS" w:hAnsi="Times New Roman"/>
          <w:color w:val="00000A"/>
          <w:sz w:val="24"/>
          <w:szCs w:val="24"/>
          <w:u w:val="single"/>
          <w:lang w:eastAsia="et-EE"/>
        </w:rPr>
        <w:t xml:space="preserve">, </w:t>
      </w:r>
      <w:r w:rsidR="005D4AF7">
        <w:rPr>
          <w:rFonts w:ascii="Times New Roman" w:eastAsia="Arial Unicode MS" w:hAnsi="Times New Roman"/>
          <w:color w:val="00000A"/>
          <w:sz w:val="24"/>
          <w:szCs w:val="24"/>
          <w:u w:val="single"/>
          <w:lang w:eastAsia="et-EE"/>
        </w:rPr>
        <w:t xml:space="preserve">98, </w:t>
      </w:r>
      <w:r w:rsidR="00E24873" w:rsidRPr="0097133E">
        <w:rPr>
          <w:rFonts w:ascii="Times New Roman" w:eastAsia="Arial Unicode MS" w:hAnsi="Times New Roman"/>
          <w:color w:val="00000A"/>
          <w:sz w:val="24"/>
          <w:szCs w:val="24"/>
          <w:u w:val="single"/>
          <w:lang w:eastAsia="et-EE"/>
        </w:rPr>
        <w:t>10</w:t>
      </w:r>
      <w:r w:rsidR="005D4AF7">
        <w:rPr>
          <w:rFonts w:ascii="Times New Roman" w:eastAsia="Arial Unicode MS" w:hAnsi="Times New Roman"/>
          <w:color w:val="00000A"/>
          <w:sz w:val="24"/>
          <w:szCs w:val="24"/>
          <w:u w:val="single"/>
          <w:lang w:eastAsia="et-EE"/>
        </w:rPr>
        <w:t>1</w:t>
      </w:r>
      <w:r w:rsidRPr="0097133E">
        <w:rPr>
          <w:rFonts w:ascii="Times New Roman" w:eastAsia="Arial Unicode MS" w:hAnsi="Times New Roman"/>
          <w:color w:val="00000A"/>
          <w:sz w:val="24"/>
          <w:szCs w:val="24"/>
          <w:u w:val="single"/>
          <w:lang w:eastAsia="et-EE"/>
        </w:rPr>
        <w:t xml:space="preserve">, </w:t>
      </w:r>
      <w:r w:rsidR="00E24873" w:rsidRPr="0097133E">
        <w:rPr>
          <w:rFonts w:ascii="Times New Roman" w:eastAsia="Arial Unicode MS" w:hAnsi="Times New Roman"/>
          <w:color w:val="00000A"/>
          <w:sz w:val="24"/>
          <w:szCs w:val="24"/>
          <w:u w:val="single"/>
          <w:lang w:eastAsia="et-EE"/>
        </w:rPr>
        <w:t>11</w:t>
      </w:r>
      <w:r w:rsidR="005D4AF7">
        <w:rPr>
          <w:rFonts w:ascii="Times New Roman" w:eastAsia="Arial Unicode MS" w:hAnsi="Times New Roman"/>
          <w:color w:val="00000A"/>
          <w:sz w:val="24"/>
          <w:szCs w:val="24"/>
          <w:u w:val="single"/>
          <w:lang w:eastAsia="et-EE"/>
        </w:rPr>
        <w:t>1</w:t>
      </w:r>
      <w:r w:rsidRPr="0097133E">
        <w:rPr>
          <w:rFonts w:ascii="Times New Roman" w:eastAsia="Arial Unicode MS" w:hAnsi="Times New Roman"/>
          <w:color w:val="00000A"/>
          <w:sz w:val="24"/>
          <w:szCs w:val="24"/>
          <w:u w:val="single"/>
          <w:lang w:eastAsia="et-EE"/>
        </w:rPr>
        <w:t xml:space="preserve">, </w:t>
      </w:r>
      <w:r w:rsidR="00E24873" w:rsidRPr="0097133E">
        <w:rPr>
          <w:rFonts w:ascii="Times New Roman" w:eastAsia="Arial Unicode MS" w:hAnsi="Times New Roman"/>
          <w:color w:val="00000A"/>
          <w:sz w:val="24"/>
          <w:szCs w:val="24"/>
          <w:u w:val="single"/>
          <w:lang w:eastAsia="et-EE"/>
        </w:rPr>
        <w:t>11</w:t>
      </w:r>
      <w:r w:rsidR="005D4AF7">
        <w:rPr>
          <w:rFonts w:ascii="Times New Roman" w:eastAsia="Arial Unicode MS" w:hAnsi="Times New Roman"/>
          <w:color w:val="00000A"/>
          <w:sz w:val="24"/>
          <w:szCs w:val="24"/>
          <w:u w:val="single"/>
          <w:lang w:eastAsia="et-EE"/>
        </w:rPr>
        <w:t>2</w:t>
      </w:r>
      <w:r w:rsidRPr="0097133E">
        <w:rPr>
          <w:rFonts w:ascii="Times New Roman" w:eastAsia="Arial Unicode MS" w:hAnsi="Times New Roman"/>
          <w:color w:val="00000A"/>
          <w:sz w:val="24"/>
          <w:szCs w:val="24"/>
          <w:u w:val="single"/>
          <w:lang w:eastAsia="et-EE"/>
        </w:rPr>
        <w:t xml:space="preserve">, </w:t>
      </w:r>
      <w:r w:rsidR="009455B0" w:rsidRPr="0097133E">
        <w:rPr>
          <w:rFonts w:ascii="Times New Roman" w:eastAsia="Arial Unicode MS" w:hAnsi="Times New Roman"/>
          <w:color w:val="00000A"/>
          <w:sz w:val="24"/>
          <w:szCs w:val="24"/>
          <w:u w:val="single"/>
          <w:lang w:eastAsia="et-EE"/>
        </w:rPr>
        <w:t>12</w:t>
      </w:r>
      <w:r w:rsidR="005D4AF7">
        <w:rPr>
          <w:rFonts w:ascii="Times New Roman" w:eastAsia="Arial Unicode MS" w:hAnsi="Times New Roman"/>
          <w:color w:val="00000A"/>
          <w:sz w:val="24"/>
          <w:szCs w:val="24"/>
          <w:u w:val="single"/>
          <w:lang w:eastAsia="et-EE"/>
        </w:rPr>
        <w:t>3</w:t>
      </w:r>
      <w:r w:rsidRPr="0097133E">
        <w:rPr>
          <w:rFonts w:ascii="Times New Roman" w:eastAsia="Arial Unicode MS" w:hAnsi="Times New Roman"/>
          <w:color w:val="00000A"/>
          <w:sz w:val="24"/>
          <w:szCs w:val="24"/>
          <w:u w:val="single"/>
          <w:lang w:eastAsia="et-EE"/>
        </w:rPr>
        <w:t xml:space="preserve">, </w:t>
      </w:r>
      <w:r w:rsidR="009455B0" w:rsidRPr="0097133E">
        <w:rPr>
          <w:rFonts w:ascii="Times New Roman" w:eastAsia="Arial Unicode MS" w:hAnsi="Times New Roman"/>
          <w:color w:val="00000A"/>
          <w:sz w:val="24"/>
          <w:szCs w:val="24"/>
          <w:u w:val="single"/>
          <w:lang w:eastAsia="et-EE"/>
        </w:rPr>
        <w:t>1</w:t>
      </w:r>
      <w:r w:rsidR="005D4AF7">
        <w:rPr>
          <w:rFonts w:ascii="Times New Roman" w:eastAsia="Arial Unicode MS" w:hAnsi="Times New Roman"/>
          <w:color w:val="00000A"/>
          <w:sz w:val="24"/>
          <w:szCs w:val="24"/>
          <w:u w:val="single"/>
          <w:lang w:eastAsia="et-EE"/>
        </w:rPr>
        <w:t>60</w:t>
      </w:r>
      <w:r w:rsidRPr="0097133E">
        <w:rPr>
          <w:rFonts w:ascii="Times New Roman" w:eastAsia="Arial Unicode MS" w:hAnsi="Times New Roman"/>
          <w:color w:val="00000A"/>
          <w:sz w:val="24"/>
          <w:szCs w:val="24"/>
          <w:u w:val="single"/>
          <w:lang w:eastAsia="et-EE"/>
        </w:rPr>
        <w:t xml:space="preserve">, </w:t>
      </w:r>
      <w:r w:rsidR="009455B0" w:rsidRPr="0097133E">
        <w:rPr>
          <w:rFonts w:ascii="Times New Roman" w:eastAsia="Arial Unicode MS" w:hAnsi="Times New Roman"/>
          <w:color w:val="00000A"/>
          <w:sz w:val="24"/>
          <w:szCs w:val="24"/>
          <w:u w:val="single"/>
          <w:lang w:eastAsia="et-EE"/>
        </w:rPr>
        <w:t>16</w:t>
      </w:r>
      <w:r w:rsidR="005D4AF7">
        <w:rPr>
          <w:rFonts w:ascii="Times New Roman" w:eastAsia="Arial Unicode MS" w:hAnsi="Times New Roman"/>
          <w:color w:val="00000A"/>
          <w:sz w:val="24"/>
          <w:szCs w:val="24"/>
          <w:u w:val="single"/>
          <w:lang w:eastAsia="et-EE"/>
        </w:rPr>
        <w:t>5</w:t>
      </w:r>
      <w:r w:rsidRPr="0097133E">
        <w:rPr>
          <w:rFonts w:ascii="Times New Roman" w:eastAsia="Arial Unicode MS" w:hAnsi="Times New Roman"/>
          <w:color w:val="00000A"/>
          <w:sz w:val="24"/>
          <w:szCs w:val="24"/>
          <w:u w:val="single"/>
          <w:lang w:eastAsia="et-EE"/>
        </w:rPr>
        <w:t xml:space="preserve">, </w:t>
      </w:r>
      <w:r w:rsidR="009455B0" w:rsidRPr="0097133E">
        <w:rPr>
          <w:rFonts w:ascii="Times New Roman" w:eastAsia="Arial Unicode MS" w:hAnsi="Times New Roman"/>
          <w:color w:val="00000A"/>
          <w:sz w:val="24"/>
          <w:szCs w:val="24"/>
          <w:u w:val="single"/>
          <w:lang w:eastAsia="et-EE"/>
        </w:rPr>
        <w:t>17</w:t>
      </w:r>
      <w:r w:rsidR="005D4AF7">
        <w:rPr>
          <w:rFonts w:ascii="Times New Roman" w:eastAsia="Arial Unicode MS" w:hAnsi="Times New Roman"/>
          <w:color w:val="00000A"/>
          <w:sz w:val="24"/>
          <w:szCs w:val="24"/>
          <w:u w:val="single"/>
          <w:lang w:eastAsia="et-EE"/>
        </w:rPr>
        <w:t>4</w:t>
      </w:r>
      <w:r w:rsidRPr="0097133E">
        <w:rPr>
          <w:rFonts w:ascii="Times New Roman" w:eastAsia="Arial Unicode MS" w:hAnsi="Times New Roman"/>
          <w:color w:val="00000A"/>
          <w:sz w:val="24"/>
          <w:szCs w:val="24"/>
          <w:u w:val="single"/>
          <w:lang w:eastAsia="et-EE"/>
        </w:rPr>
        <w:t>–</w:t>
      </w:r>
      <w:r w:rsidR="009455B0" w:rsidRPr="0097133E">
        <w:rPr>
          <w:rFonts w:ascii="Times New Roman" w:eastAsia="Arial Unicode MS" w:hAnsi="Times New Roman"/>
          <w:color w:val="00000A"/>
          <w:sz w:val="24"/>
          <w:szCs w:val="24"/>
          <w:u w:val="single"/>
          <w:lang w:eastAsia="et-EE"/>
        </w:rPr>
        <w:t>17</w:t>
      </w:r>
      <w:r w:rsidR="005D4AF7">
        <w:rPr>
          <w:rFonts w:ascii="Times New Roman" w:eastAsia="Arial Unicode MS" w:hAnsi="Times New Roman"/>
          <w:color w:val="00000A"/>
          <w:sz w:val="24"/>
          <w:szCs w:val="24"/>
          <w:u w:val="single"/>
          <w:lang w:eastAsia="et-EE"/>
        </w:rPr>
        <w:t>5</w:t>
      </w:r>
      <w:r w:rsidR="009455B0" w:rsidRPr="0097133E">
        <w:rPr>
          <w:rFonts w:ascii="Times New Roman" w:eastAsia="Arial Unicode MS" w:hAnsi="Times New Roman"/>
          <w:color w:val="00000A"/>
          <w:sz w:val="24"/>
          <w:szCs w:val="24"/>
          <w:u w:val="single"/>
          <w:lang w:eastAsia="et-EE"/>
        </w:rPr>
        <w:t xml:space="preserve"> </w:t>
      </w:r>
      <w:r w:rsidRPr="0097133E">
        <w:rPr>
          <w:rFonts w:ascii="Times New Roman" w:eastAsia="Arial Unicode MS" w:hAnsi="Times New Roman"/>
          <w:color w:val="00000A"/>
          <w:sz w:val="24"/>
          <w:szCs w:val="24"/>
          <w:u w:val="single"/>
          <w:lang w:eastAsia="et-EE"/>
        </w:rPr>
        <w:t xml:space="preserve">ja </w:t>
      </w:r>
      <w:r w:rsidR="009455B0" w:rsidRPr="0097133E">
        <w:rPr>
          <w:rFonts w:ascii="Times New Roman" w:eastAsia="Arial Unicode MS" w:hAnsi="Times New Roman"/>
          <w:color w:val="00000A"/>
          <w:sz w:val="24"/>
          <w:szCs w:val="24"/>
          <w:u w:val="single"/>
          <w:lang w:eastAsia="et-EE"/>
        </w:rPr>
        <w:t>18</w:t>
      </w:r>
      <w:r w:rsidR="005D4AF7">
        <w:rPr>
          <w:rFonts w:ascii="Times New Roman" w:eastAsia="Arial Unicode MS" w:hAnsi="Times New Roman"/>
          <w:color w:val="00000A"/>
          <w:sz w:val="24"/>
          <w:szCs w:val="24"/>
          <w:u w:val="single"/>
          <w:lang w:eastAsia="et-EE"/>
        </w:rPr>
        <w:t>6</w:t>
      </w:r>
      <w:r w:rsidRPr="0097133E">
        <w:rPr>
          <w:rFonts w:ascii="Times New Roman" w:eastAsia="Arial Unicode MS" w:hAnsi="Times New Roman"/>
          <w:color w:val="00000A"/>
          <w:sz w:val="24"/>
          <w:szCs w:val="24"/>
          <w:u w:val="single"/>
          <w:lang w:eastAsia="et-EE"/>
        </w:rPr>
        <w:t xml:space="preserve">, § 2, § 3, § 5 punktid 2–4, § 6 punkt 1 ja § 7 jõustuvad 2022. aasta 1. </w:t>
      </w:r>
      <w:r w:rsidRPr="0097133E">
        <w:rPr>
          <w:rFonts w:ascii="Times New Roman" w:eastAsia="Arial Unicode MS" w:hAnsi="Times New Roman"/>
          <w:color w:val="00000A"/>
          <w:sz w:val="24"/>
          <w:szCs w:val="24"/>
          <w:u w:val="single"/>
          <w:lang w:eastAsia="et-EE"/>
        </w:rPr>
        <w:lastRenderedPageBreak/>
        <w:t>jaanuaril.</w:t>
      </w:r>
    </w:p>
    <w:p w14:paraId="75E7956B" w14:textId="77777777" w:rsidR="003C4879" w:rsidRPr="00882E8A" w:rsidRDefault="003C4879" w:rsidP="003C4879">
      <w:pPr>
        <w:jc w:val="both"/>
        <w:rPr>
          <w:rFonts w:ascii="Times New Roman" w:hAnsi="Times New Roman"/>
          <w:b/>
          <w:sz w:val="24"/>
          <w:szCs w:val="24"/>
          <w:u w:val="single"/>
        </w:rPr>
      </w:pPr>
      <w:r w:rsidRPr="00882E8A">
        <w:rPr>
          <w:rFonts w:ascii="Times New Roman" w:hAnsi="Times New Roman"/>
          <w:sz w:val="24"/>
          <w:szCs w:val="24"/>
          <w:u w:val="single"/>
        </w:rPr>
        <w:t xml:space="preserve">(3) Käesolev seadus jõustub 2021. aasta 1. jaanuaril.“. </w:t>
      </w:r>
    </w:p>
    <w:p w14:paraId="16C90ED7" w14:textId="77777777" w:rsidR="00CC2612" w:rsidRPr="003F433F" w:rsidRDefault="00CC2612" w:rsidP="00E03E3A">
      <w:pPr>
        <w:spacing w:after="0" w:line="240" w:lineRule="auto"/>
        <w:jc w:val="both"/>
        <w:rPr>
          <w:rFonts w:ascii="Times New Roman" w:hAnsi="Times New Roman" w:cs="Times New Roman"/>
          <w:sz w:val="24"/>
          <w:szCs w:val="24"/>
        </w:rPr>
      </w:pPr>
    </w:p>
    <w:p w14:paraId="27824760" w14:textId="77777777" w:rsidR="00973BFE" w:rsidRPr="003F433F" w:rsidRDefault="00973BFE" w:rsidP="00E03E3A">
      <w:pPr>
        <w:spacing w:after="0" w:line="240" w:lineRule="auto"/>
        <w:jc w:val="both"/>
        <w:rPr>
          <w:rFonts w:ascii="Times New Roman" w:hAnsi="Times New Roman" w:cs="Times New Roman"/>
          <w:sz w:val="24"/>
          <w:szCs w:val="24"/>
        </w:rPr>
      </w:pPr>
    </w:p>
    <w:p w14:paraId="56AA7E3B" w14:textId="77777777" w:rsidR="004E6892" w:rsidRPr="003F433F" w:rsidRDefault="004E6892" w:rsidP="00E03E3A">
      <w:pPr>
        <w:spacing w:after="0" w:line="240" w:lineRule="auto"/>
        <w:jc w:val="both"/>
        <w:rPr>
          <w:rFonts w:ascii="Times New Roman" w:hAnsi="Times New Roman" w:cs="Times New Roman"/>
          <w:sz w:val="24"/>
          <w:szCs w:val="24"/>
        </w:rPr>
      </w:pPr>
    </w:p>
    <w:p w14:paraId="2AFBF318" w14:textId="77777777" w:rsidR="000F7A5B" w:rsidRPr="000F7A5B" w:rsidRDefault="000F7A5B" w:rsidP="000F7A5B">
      <w:pPr>
        <w:ind w:hanging="11"/>
        <w:rPr>
          <w:rFonts w:ascii="Times New Roman" w:hAnsi="Times New Roman" w:cs="Times New Roman"/>
          <w:color w:val="000000"/>
          <w:sz w:val="24"/>
          <w:szCs w:val="24"/>
          <w:lang w:eastAsia="et-EE"/>
        </w:rPr>
      </w:pPr>
      <w:r w:rsidRPr="000F7A5B">
        <w:rPr>
          <w:rFonts w:ascii="Times New Roman" w:hAnsi="Times New Roman" w:cs="Times New Roman"/>
          <w:color w:val="000000"/>
          <w:sz w:val="24"/>
          <w:szCs w:val="24"/>
          <w:lang w:eastAsia="et-EE"/>
        </w:rPr>
        <w:t>Henn Põlluaas</w:t>
      </w:r>
    </w:p>
    <w:p w14:paraId="1EA9A062" w14:textId="77777777" w:rsidR="000F7A5B" w:rsidRPr="00EE3D93" w:rsidRDefault="000F7A5B" w:rsidP="000F7A5B">
      <w:pPr>
        <w:pStyle w:val="Standard"/>
        <w:jc w:val="both"/>
        <w:rPr>
          <w:rFonts w:cs="Times New Roman"/>
        </w:rPr>
      </w:pPr>
      <w:r w:rsidRPr="00EE3D93">
        <w:rPr>
          <w:rFonts w:cs="Times New Roman"/>
        </w:rPr>
        <w:t>Riigikogu esimees</w:t>
      </w:r>
    </w:p>
    <w:p w14:paraId="6C7AA012" w14:textId="77777777" w:rsidR="000F7A5B" w:rsidRDefault="000F7A5B" w:rsidP="000F7A5B">
      <w:pPr>
        <w:pStyle w:val="Standard"/>
        <w:tabs>
          <w:tab w:val="left" w:pos="0"/>
        </w:tabs>
        <w:jc w:val="both"/>
        <w:rPr>
          <w:rFonts w:cs="Times New Roman"/>
        </w:rPr>
      </w:pPr>
    </w:p>
    <w:p w14:paraId="375BD5E4" w14:textId="77777777" w:rsidR="000F7A5B" w:rsidRPr="00EE3D93" w:rsidRDefault="000F7A5B" w:rsidP="000F7A5B">
      <w:pPr>
        <w:pStyle w:val="Standard"/>
        <w:tabs>
          <w:tab w:val="left" w:pos="0"/>
        </w:tabs>
        <w:jc w:val="both"/>
        <w:rPr>
          <w:rFonts w:cs="Times New Roman"/>
        </w:rPr>
      </w:pPr>
    </w:p>
    <w:p w14:paraId="59294F56" w14:textId="77777777" w:rsidR="000F7A5B" w:rsidRPr="00EE3D93" w:rsidRDefault="000F7A5B" w:rsidP="000F7A5B">
      <w:pPr>
        <w:pStyle w:val="Standard"/>
        <w:pBdr>
          <w:bottom w:val="single" w:sz="12" w:space="11" w:color="auto"/>
        </w:pBdr>
        <w:jc w:val="both"/>
        <w:rPr>
          <w:rFonts w:cs="Times New Roman"/>
        </w:rPr>
      </w:pPr>
      <w:r>
        <w:rPr>
          <w:rFonts w:cs="Times New Roman"/>
        </w:rPr>
        <w:t>Tallinn,</w:t>
      </w:r>
      <w:r>
        <w:rPr>
          <w:rFonts w:cs="Times New Roman"/>
        </w:rPr>
        <w:tab/>
      </w:r>
      <w:r>
        <w:rPr>
          <w:rFonts w:cs="Times New Roman"/>
        </w:rPr>
        <w:tab/>
        <w:t>2020</w:t>
      </w:r>
    </w:p>
    <w:p w14:paraId="5AA8B355" w14:textId="7050A08E" w:rsidR="004E6892" w:rsidRDefault="00D0497D" w:rsidP="00E03E3A">
      <w:pPr>
        <w:spacing w:after="0" w:line="240" w:lineRule="auto"/>
        <w:rPr>
          <w:rFonts w:ascii="Times New Roman" w:hAnsi="Times New Roman" w:cs="Times New Roman"/>
          <w:sz w:val="24"/>
          <w:szCs w:val="24"/>
        </w:rPr>
      </w:pPr>
      <w:r>
        <w:rPr>
          <w:rFonts w:ascii="Times New Roman" w:hAnsi="Times New Roman" w:cs="Times New Roman"/>
          <w:sz w:val="24"/>
          <w:szCs w:val="24"/>
        </w:rPr>
        <w:t>Esitab õiguskomisjon teisele lugemisele</w:t>
      </w:r>
    </w:p>
    <w:p w14:paraId="602C6AC9" w14:textId="7E9E2194" w:rsidR="00D0497D" w:rsidRDefault="00D0497D" w:rsidP="00E03E3A">
      <w:pPr>
        <w:spacing w:after="0" w:line="240" w:lineRule="auto"/>
        <w:rPr>
          <w:rFonts w:ascii="Times New Roman" w:hAnsi="Times New Roman" w:cs="Times New Roman"/>
          <w:sz w:val="24"/>
          <w:szCs w:val="24"/>
        </w:rPr>
      </w:pPr>
      <w:r>
        <w:rPr>
          <w:rFonts w:ascii="Times New Roman" w:hAnsi="Times New Roman" w:cs="Times New Roman"/>
          <w:sz w:val="24"/>
          <w:szCs w:val="24"/>
        </w:rPr>
        <w:t>Komisjoni ettepanek on eelnõu teine lugemine lõpetada.</w:t>
      </w:r>
    </w:p>
    <w:p w14:paraId="137B3516" w14:textId="6AE880CE" w:rsidR="00D0497D" w:rsidRDefault="00D0497D" w:rsidP="00E03E3A">
      <w:pPr>
        <w:spacing w:after="0" w:line="240" w:lineRule="auto"/>
        <w:rPr>
          <w:rFonts w:ascii="Times New Roman" w:hAnsi="Times New Roman" w:cs="Times New Roman"/>
          <w:sz w:val="24"/>
          <w:szCs w:val="24"/>
        </w:rPr>
      </w:pPr>
    </w:p>
    <w:p w14:paraId="74A260E9" w14:textId="39F327CD" w:rsidR="00D0497D" w:rsidRDefault="00D0497D" w:rsidP="00E03E3A">
      <w:pPr>
        <w:spacing w:after="0" w:line="240" w:lineRule="auto"/>
        <w:rPr>
          <w:rFonts w:ascii="Times New Roman" w:hAnsi="Times New Roman" w:cs="Times New Roman"/>
          <w:sz w:val="24"/>
          <w:szCs w:val="24"/>
        </w:rPr>
      </w:pPr>
      <w:r>
        <w:rPr>
          <w:rFonts w:ascii="Times New Roman" w:hAnsi="Times New Roman" w:cs="Times New Roman"/>
          <w:sz w:val="24"/>
          <w:szCs w:val="24"/>
        </w:rPr>
        <w:t>(kinnitatud digitaalselt)</w:t>
      </w:r>
    </w:p>
    <w:p w14:paraId="404AA616" w14:textId="77777777" w:rsidR="00D0497D" w:rsidRDefault="00D0497D" w:rsidP="00E03E3A">
      <w:pPr>
        <w:spacing w:after="0" w:line="240" w:lineRule="auto"/>
        <w:rPr>
          <w:rFonts w:ascii="Times New Roman" w:hAnsi="Times New Roman" w:cs="Times New Roman"/>
          <w:sz w:val="24"/>
          <w:szCs w:val="24"/>
        </w:rPr>
      </w:pPr>
    </w:p>
    <w:p w14:paraId="1E71F893" w14:textId="1C470070" w:rsidR="00D0497D" w:rsidRPr="003F433F" w:rsidRDefault="00D0497D" w:rsidP="00E03E3A">
      <w:pPr>
        <w:spacing w:after="0" w:line="240" w:lineRule="auto"/>
        <w:rPr>
          <w:rFonts w:ascii="Times New Roman" w:hAnsi="Times New Roman" w:cs="Times New Roman"/>
          <w:sz w:val="24"/>
          <w:szCs w:val="24"/>
        </w:rPr>
      </w:pPr>
      <w:r>
        <w:rPr>
          <w:rFonts w:ascii="Times New Roman" w:hAnsi="Times New Roman" w:cs="Times New Roman"/>
          <w:sz w:val="24"/>
          <w:szCs w:val="24"/>
        </w:rPr>
        <w:t>Jaanus Karilaid</w:t>
      </w:r>
    </w:p>
    <w:sectPr w:rsidR="00D0497D" w:rsidRPr="003F433F" w:rsidSect="00C240CB">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C7447" w14:textId="77777777" w:rsidR="00F1049A" w:rsidRDefault="00F1049A">
      <w:pPr>
        <w:spacing w:after="0" w:line="240" w:lineRule="auto"/>
      </w:pPr>
      <w:r>
        <w:separator/>
      </w:r>
    </w:p>
  </w:endnote>
  <w:endnote w:type="continuationSeparator" w:id="0">
    <w:p w14:paraId="5852258F" w14:textId="77777777" w:rsidR="00F1049A" w:rsidRDefault="00F10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342370"/>
      <w:docPartObj>
        <w:docPartGallery w:val="Page Numbers (Bottom of Page)"/>
        <w:docPartUnique/>
      </w:docPartObj>
    </w:sdtPr>
    <w:sdtEndPr/>
    <w:sdtContent>
      <w:p w14:paraId="5D261087" w14:textId="7795809D" w:rsidR="00F1049A" w:rsidRDefault="00F1049A">
        <w:pPr>
          <w:pStyle w:val="Jalus"/>
          <w:jc w:val="center"/>
        </w:pPr>
        <w:r>
          <w:fldChar w:fldCharType="begin"/>
        </w:r>
        <w:r>
          <w:instrText>PAGE   \* MERGEFORMAT</w:instrText>
        </w:r>
        <w:r>
          <w:fldChar w:fldCharType="separate"/>
        </w:r>
        <w:r>
          <w:rPr>
            <w:noProof/>
          </w:rPr>
          <w:t>36</w:t>
        </w:r>
        <w:r>
          <w:fldChar w:fldCharType="end"/>
        </w:r>
      </w:p>
    </w:sdtContent>
  </w:sdt>
  <w:p w14:paraId="1855058E" w14:textId="77777777" w:rsidR="00F1049A" w:rsidRDefault="00F1049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D68D7" w14:textId="77777777" w:rsidR="00F1049A" w:rsidRDefault="00F1049A">
      <w:pPr>
        <w:spacing w:after="0" w:line="240" w:lineRule="auto"/>
      </w:pPr>
      <w:r>
        <w:separator/>
      </w:r>
    </w:p>
  </w:footnote>
  <w:footnote w:type="continuationSeparator" w:id="0">
    <w:p w14:paraId="30EFE78A" w14:textId="77777777" w:rsidR="00F1049A" w:rsidRDefault="00F104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474B"/>
    <w:multiLevelType w:val="hybridMultilevel"/>
    <w:tmpl w:val="90545C4E"/>
    <w:lvl w:ilvl="0" w:tplc="B426AAA8">
      <w:start w:val="13"/>
      <w:numFmt w:val="decimal"/>
      <w:lvlText w:val="%1)"/>
      <w:lvlJc w:val="left"/>
      <w:pPr>
        <w:ind w:left="1020" w:hanging="360"/>
      </w:pPr>
      <w:rPr>
        <w:rFonts w:hint="default"/>
      </w:rPr>
    </w:lvl>
    <w:lvl w:ilvl="1" w:tplc="04250019" w:tentative="1">
      <w:start w:val="1"/>
      <w:numFmt w:val="lowerLetter"/>
      <w:lvlText w:val="%2."/>
      <w:lvlJc w:val="left"/>
      <w:pPr>
        <w:ind w:left="1740" w:hanging="360"/>
      </w:pPr>
    </w:lvl>
    <w:lvl w:ilvl="2" w:tplc="0425001B" w:tentative="1">
      <w:start w:val="1"/>
      <w:numFmt w:val="lowerRoman"/>
      <w:lvlText w:val="%3."/>
      <w:lvlJc w:val="right"/>
      <w:pPr>
        <w:ind w:left="2460" w:hanging="180"/>
      </w:pPr>
    </w:lvl>
    <w:lvl w:ilvl="3" w:tplc="0425000F" w:tentative="1">
      <w:start w:val="1"/>
      <w:numFmt w:val="decimal"/>
      <w:lvlText w:val="%4."/>
      <w:lvlJc w:val="left"/>
      <w:pPr>
        <w:ind w:left="3180" w:hanging="360"/>
      </w:pPr>
    </w:lvl>
    <w:lvl w:ilvl="4" w:tplc="04250019" w:tentative="1">
      <w:start w:val="1"/>
      <w:numFmt w:val="lowerLetter"/>
      <w:lvlText w:val="%5."/>
      <w:lvlJc w:val="left"/>
      <w:pPr>
        <w:ind w:left="3900" w:hanging="360"/>
      </w:pPr>
    </w:lvl>
    <w:lvl w:ilvl="5" w:tplc="0425001B" w:tentative="1">
      <w:start w:val="1"/>
      <w:numFmt w:val="lowerRoman"/>
      <w:lvlText w:val="%6."/>
      <w:lvlJc w:val="right"/>
      <w:pPr>
        <w:ind w:left="4620" w:hanging="180"/>
      </w:pPr>
    </w:lvl>
    <w:lvl w:ilvl="6" w:tplc="0425000F" w:tentative="1">
      <w:start w:val="1"/>
      <w:numFmt w:val="decimal"/>
      <w:lvlText w:val="%7."/>
      <w:lvlJc w:val="left"/>
      <w:pPr>
        <w:ind w:left="5340" w:hanging="360"/>
      </w:pPr>
    </w:lvl>
    <w:lvl w:ilvl="7" w:tplc="04250019" w:tentative="1">
      <w:start w:val="1"/>
      <w:numFmt w:val="lowerLetter"/>
      <w:lvlText w:val="%8."/>
      <w:lvlJc w:val="left"/>
      <w:pPr>
        <w:ind w:left="6060" w:hanging="360"/>
      </w:pPr>
    </w:lvl>
    <w:lvl w:ilvl="8" w:tplc="0425001B" w:tentative="1">
      <w:start w:val="1"/>
      <w:numFmt w:val="lowerRoman"/>
      <w:lvlText w:val="%9."/>
      <w:lvlJc w:val="right"/>
      <w:pPr>
        <w:ind w:left="6780" w:hanging="180"/>
      </w:pPr>
    </w:lvl>
  </w:abstractNum>
  <w:abstractNum w:abstractNumId="1" w15:restartNumberingAfterBreak="0">
    <w:nsid w:val="02023CD3"/>
    <w:multiLevelType w:val="hybridMultilevel"/>
    <w:tmpl w:val="7E224EA6"/>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47652DB"/>
    <w:multiLevelType w:val="hybridMultilevel"/>
    <w:tmpl w:val="C28E7396"/>
    <w:lvl w:ilvl="0" w:tplc="54C231BE">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09C32487"/>
    <w:multiLevelType w:val="hybridMultilevel"/>
    <w:tmpl w:val="13E6BF8A"/>
    <w:lvl w:ilvl="0" w:tplc="E03ACFB6">
      <w:start w:val="1"/>
      <w:numFmt w:val="decimal"/>
      <w:lvlText w:val="(%1)"/>
      <w:lvlJc w:val="left"/>
      <w:pPr>
        <w:ind w:left="405" w:hanging="360"/>
      </w:pPr>
      <w:rPr>
        <w:rFonts w:hint="default"/>
      </w:rPr>
    </w:lvl>
    <w:lvl w:ilvl="1" w:tplc="04250019" w:tentative="1">
      <w:start w:val="1"/>
      <w:numFmt w:val="lowerLetter"/>
      <w:lvlText w:val="%2."/>
      <w:lvlJc w:val="left"/>
      <w:pPr>
        <w:ind w:left="1125" w:hanging="360"/>
      </w:pPr>
    </w:lvl>
    <w:lvl w:ilvl="2" w:tplc="0425001B" w:tentative="1">
      <w:start w:val="1"/>
      <w:numFmt w:val="lowerRoman"/>
      <w:lvlText w:val="%3."/>
      <w:lvlJc w:val="right"/>
      <w:pPr>
        <w:ind w:left="1845" w:hanging="180"/>
      </w:pPr>
    </w:lvl>
    <w:lvl w:ilvl="3" w:tplc="0425000F" w:tentative="1">
      <w:start w:val="1"/>
      <w:numFmt w:val="decimal"/>
      <w:lvlText w:val="%4."/>
      <w:lvlJc w:val="left"/>
      <w:pPr>
        <w:ind w:left="2565" w:hanging="360"/>
      </w:pPr>
    </w:lvl>
    <w:lvl w:ilvl="4" w:tplc="04250019" w:tentative="1">
      <w:start w:val="1"/>
      <w:numFmt w:val="lowerLetter"/>
      <w:lvlText w:val="%5."/>
      <w:lvlJc w:val="left"/>
      <w:pPr>
        <w:ind w:left="3285" w:hanging="360"/>
      </w:pPr>
    </w:lvl>
    <w:lvl w:ilvl="5" w:tplc="0425001B" w:tentative="1">
      <w:start w:val="1"/>
      <w:numFmt w:val="lowerRoman"/>
      <w:lvlText w:val="%6."/>
      <w:lvlJc w:val="right"/>
      <w:pPr>
        <w:ind w:left="4005" w:hanging="180"/>
      </w:pPr>
    </w:lvl>
    <w:lvl w:ilvl="6" w:tplc="0425000F" w:tentative="1">
      <w:start w:val="1"/>
      <w:numFmt w:val="decimal"/>
      <w:lvlText w:val="%7."/>
      <w:lvlJc w:val="left"/>
      <w:pPr>
        <w:ind w:left="4725" w:hanging="360"/>
      </w:pPr>
    </w:lvl>
    <w:lvl w:ilvl="7" w:tplc="04250019" w:tentative="1">
      <w:start w:val="1"/>
      <w:numFmt w:val="lowerLetter"/>
      <w:lvlText w:val="%8."/>
      <w:lvlJc w:val="left"/>
      <w:pPr>
        <w:ind w:left="5445" w:hanging="360"/>
      </w:pPr>
    </w:lvl>
    <w:lvl w:ilvl="8" w:tplc="0425001B" w:tentative="1">
      <w:start w:val="1"/>
      <w:numFmt w:val="lowerRoman"/>
      <w:lvlText w:val="%9."/>
      <w:lvlJc w:val="right"/>
      <w:pPr>
        <w:ind w:left="6165" w:hanging="180"/>
      </w:pPr>
    </w:lvl>
  </w:abstractNum>
  <w:abstractNum w:abstractNumId="4" w15:restartNumberingAfterBreak="0">
    <w:nsid w:val="0CDA4570"/>
    <w:multiLevelType w:val="hybridMultilevel"/>
    <w:tmpl w:val="909E7BFA"/>
    <w:lvl w:ilvl="0" w:tplc="BE041532">
      <w:start w:val="1"/>
      <w:numFmt w:val="bullet"/>
      <w:lvlText w:val="-"/>
      <w:lvlJc w:val="left"/>
      <w:pPr>
        <w:ind w:left="780" w:hanging="360"/>
      </w:pPr>
      <w:rPr>
        <w:rFonts w:ascii="Times New Roman" w:eastAsia="Times New Roman" w:hAnsi="Times New Roman" w:cs="Times New Roman"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5" w15:restartNumberingAfterBreak="0">
    <w:nsid w:val="181A4279"/>
    <w:multiLevelType w:val="hybridMultilevel"/>
    <w:tmpl w:val="FD02F38C"/>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1FC2187D"/>
    <w:multiLevelType w:val="hybridMultilevel"/>
    <w:tmpl w:val="461C0F14"/>
    <w:lvl w:ilvl="0" w:tplc="D93E9E2A">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23854C3A"/>
    <w:multiLevelType w:val="hybridMultilevel"/>
    <w:tmpl w:val="29AE6EC0"/>
    <w:lvl w:ilvl="0" w:tplc="0D8AB39E">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26814FAB"/>
    <w:multiLevelType w:val="multilevel"/>
    <w:tmpl w:val="163C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6A37A0"/>
    <w:multiLevelType w:val="hybridMultilevel"/>
    <w:tmpl w:val="45D44084"/>
    <w:lvl w:ilvl="0" w:tplc="E750B0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A05BA1"/>
    <w:multiLevelType w:val="hybridMultilevel"/>
    <w:tmpl w:val="2A30FDD8"/>
    <w:lvl w:ilvl="0" w:tplc="FD0EA3EE">
      <w:start w:val="1"/>
      <w:numFmt w:val="decimal"/>
      <w:lvlText w:val="(%1)"/>
      <w:lvlJc w:val="left"/>
      <w:pPr>
        <w:ind w:left="360" w:hanging="360"/>
      </w:pPr>
      <w:rPr>
        <w:rFonts w:hint="default"/>
        <w:i w:val="0"/>
        <w: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F958EC"/>
    <w:multiLevelType w:val="hybridMultilevel"/>
    <w:tmpl w:val="316A2BBA"/>
    <w:lvl w:ilvl="0" w:tplc="E63080D8">
      <w:start w:val="1"/>
      <w:numFmt w:val="decimal"/>
      <w:lvlText w:val="(%1)"/>
      <w:lvlJc w:val="left"/>
      <w:pPr>
        <w:ind w:left="360" w:hanging="360"/>
      </w:pPr>
      <w:rPr>
        <w:rFonts w:hint="default"/>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349A3325"/>
    <w:multiLevelType w:val="hybridMultilevel"/>
    <w:tmpl w:val="9384BD04"/>
    <w:lvl w:ilvl="0" w:tplc="FD0EA3EE">
      <w:start w:val="1"/>
      <w:numFmt w:val="decimal"/>
      <w:lvlText w:val="(%1)"/>
      <w:lvlJc w:val="left"/>
      <w:pPr>
        <w:ind w:left="502" w:hanging="360"/>
      </w:pPr>
      <w:rPr>
        <w:rFonts w:hint="default"/>
      </w:rPr>
    </w:lvl>
    <w:lvl w:ilvl="1" w:tplc="04250019" w:tentative="1">
      <w:start w:val="1"/>
      <w:numFmt w:val="lowerLetter"/>
      <w:lvlText w:val="%2."/>
      <w:lvlJc w:val="left"/>
      <w:pPr>
        <w:ind w:left="1222" w:hanging="360"/>
      </w:pPr>
    </w:lvl>
    <w:lvl w:ilvl="2" w:tplc="0425001B" w:tentative="1">
      <w:start w:val="1"/>
      <w:numFmt w:val="lowerRoman"/>
      <w:lvlText w:val="%3."/>
      <w:lvlJc w:val="right"/>
      <w:pPr>
        <w:ind w:left="1942" w:hanging="180"/>
      </w:pPr>
    </w:lvl>
    <w:lvl w:ilvl="3" w:tplc="0425000F" w:tentative="1">
      <w:start w:val="1"/>
      <w:numFmt w:val="decimal"/>
      <w:lvlText w:val="%4."/>
      <w:lvlJc w:val="left"/>
      <w:pPr>
        <w:ind w:left="2662" w:hanging="360"/>
      </w:pPr>
    </w:lvl>
    <w:lvl w:ilvl="4" w:tplc="04250019" w:tentative="1">
      <w:start w:val="1"/>
      <w:numFmt w:val="lowerLetter"/>
      <w:lvlText w:val="%5."/>
      <w:lvlJc w:val="left"/>
      <w:pPr>
        <w:ind w:left="3382" w:hanging="360"/>
      </w:pPr>
    </w:lvl>
    <w:lvl w:ilvl="5" w:tplc="0425001B" w:tentative="1">
      <w:start w:val="1"/>
      <w:numFmt w:val="lowerRoman"/>
      <w:lvlText w:val="%6."/>
      <w:lvlJc w:val="right"/>
      <w:pPr>
        <w:ind w:left="4102" w:hanging="180"/>
      </w:pPr>
    </w:lvl>
    <w:lvl w:ilvl="6" w:tplc="0425000F" w:tentative="1">
      <w:start w:val="1"/>
      <w:numFmt w:val="decimal"/>
      <w:lvlText w:val="%7."/>
      <w:lvlJc w:val="left"/>
      <w:pPr>
        <w:ind w:left="4822" w:hanging="360"/>
      </w:pPr>
    </w:lvl>
    <w:lvl w:ilvl="7" w:tplc="04250019" w:tentative="1">
      <w:start w:val="1"/>
      <w:numFmt w:val="lowerLetter"/>
      <w:lvlText w:val="%8."/>
      <w:lvlJc w:val="left"/>
      <w:pPr>
        <w:ind w:left="5542" w:hanging="360"/>
      </w:pPr>
    </w:lvl>
    <w:lvl w:ilvl="8" w:tplc="0425001B" w:tentative="1">
      <w:start w:val="1"/>
      <w:numFmt w:val="lowerRoman"/>
      <w:lvlText w:val="%9."/>
      <w:lvlJc w:val="right"/>
      <w:pPr>
        <w:ind w:left="6262" w:hanging="180"/>
      </w:pPr>
    </w:lvl>
  </w:abstractNum>
  <w:abstractNum w:abstractNumId="13" w15:restartNumberingAfterBreak="0">
    <w:nsid w:val="376857F0"/>
    <w:multiLevelType w:val="hybridMultilevel"/>
    <w:tmpl w:val="C5468BD6"/>
    <w:lvl w:ilvl="0" w:tplc="CE1812D4">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423523EC"/>
    <w:multiLevelType w:val="hybridMultilevel"/>
    <w:tmpl w:val="E4669D6C"/>
    <w:lvl w:ilvl="0" w:tplc="500E97C4">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4CA51F6E"/>
    <w:multiLevelType w:val="hybridMultilevel"/>
    <w:tmpl w:val="DF1A6B2E"/>
    <w:lvl w:ilvl="0" w:tplc="23085DB2">
      <w:start w:val="1"/>
      <w:numFmt w:val="decimal"/>
      <w:lvlText w:val="%1)"/>
      <w:lvlJc w:val="left"/>
      <w:pPr>
        <w:ind w:left="360" w:hanging="360"/>
      </w:pPr>
      <w:rPr>
        <w:rFonts w:eastAsiaTheme="minorHAnsi"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4D6F5298"/>
    <w:multiLevelType w:val="hybridMultilevel"/>
    <w:tmpl w:val="CD8AB328"/>
    <w:lvl w:ilvl="0" w:tplc="CE44B78A">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543D6516"/>
    <w:multiLevelType w:val="hybridMultilevel"/>
    <w:tmpl w:val="8CF4D170"/>
    <w:lvl w:ilvl="0" w:tplc="B7BAE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56EA1B18"/>
    <w:multiLevelType w:val="hybridMultilevel"/>
    <w:tmpl w:val="524E05F2"/>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5D1004F4"/>
    <w:multiLevelType w:val="hybridMultilevel"/>
    <w:tmpl w:val="F1DC04D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F72614F"/>
    <w:multiLevelType w:val="hybridMultilevel"/>
    <w:tmpl w:val="D0945F2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33E7EBB"/>
    <w:multiLevelType w:val="hybridMultilevel"/>
    <w:tmpl w:val="00F2A448"/>
    <w:lvl w:ilvl="0" w:tplc="BFF00F8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64916709"/>
    <w:multiLevelType w:val="hybridMultilevel"/>
    <w:tmpl w:val="FF9A84BE"/>
    <w:lvl w:ilvl="0" w:tplc="06B0FB72">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590201A"/>
    <w:multiLevelType w:val="hybridMultilevel"/>
    <w:tmpl w:val="D5781A78"/>
    <w:lvl w:ilvl="0" w:tplc="E4D0B81A">
      <w:start w:val="1"/>
      <w:numFmt w:val="decimal"/>
      <w:lvlText w:val="(%1)"/>
      <w:lvlJc w:val="left"/>
      <w:pPr>
        <w:ind w:left="360" w:hanging="360"/>
      </w:pPr>
      <w:rPr>
        <w:rFonts w:asciiTheme="minorHAnsi" w:eastAsiaTheme="minorHAnsi" w:hAnsiTheme="minorHAnsi" w:cstheme="minorBidi"/>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68F844FB"/>
    <w:multiLevelType w:val="hybridMultilevel"/>
    <w:tmpl w:val="8A8E0D48"/>
    <w:lvl w:ilvl="0" w:tplc="884C5B6A">
      <w:start w:val="1"/>
      <w:numFmt w:val="decimal"/>
      <w:lvlText w:val="%1)"/>
      <w:lvlJc w:val="left"/>
      <w:pPr>
        <w:ind w:left="420" w:hanging="360"/>
      </w:pPr>
    </w:lvl>
    <w:lvl w:ilvl="1" w:tplc="04250019">
      <w:start w:val="1"/>
      <w:numFmt w:val="lowerLetter"/>
      <w:lvlText w:val="%2."/>
      <w:lvlJc w:val="left"/>
      <w:pPr>
        <w:ind w:left="1140" w:hanging="360"/>
      </w:pPr>
    </w:lvl>
    <w:lvl w:ilvl="2" w:tplc="0425001B">
      <w:start w:val="1"/>
      <w:numFmt w:val="lowerRoman"/>
      <w:lvlText w:val="%3."/>
      <w:lvlJc w:val="right"/>
      <w:pPr>
        <w:ind w:left="1860" w:hanging="180"/>
      </w:pPr>
    </w:lvl>
    <w:lvl w:ilvl="3" w:tplc="0425000F">
      <w:start w:val="1"/>
      <w:numFmt w:val="decimal"/>
      <w:lvlText w:val="%4."/>
      <w:lvlJc w:val="left"/>
      <w:pPr>
        <w:ind w:left="2580" w:hanging="360"/>
      </w:pPr>
    </w:lvl>
    <w:lvl w:ilvl="4" w:tplc="04250019">
      <w:start w:val="1"/>
      <w:numFmt w:val="lowerLetter"/>
      <w:lvlText w:val="%5."/>
      <w:lvlJc w:val="left"/>
      <w:pPr>
        <w:ind w:left="3300" w:hanging="360"/>
      </w:pPr>
    </w:lvl>
    <w:lvl w:ilvl="5" w:tplc="0425001B">
      <w:start w:val="1"/>
      <w:numFmt w:val="lowerRoman"/>
      <w:lvlText w:val="%6."/>
      <w:lvlJc w:val="right"/>
      <w:pPr>
        <w:ind w:left="4020" w:hanging="180"/>
      </w:pPr>
    </w:lvl>
    <w:lvl w:ilvl="6" w:tplc="0425000F">
      <w:start w:val="1"/>
      <w:numFmt w:val="decimal"/>
      <w:lvlText w:val="%7."/>
      <w:lvlJc w:val="left"/>
      <w:pPr>
        <w:ind w:left="4740" w:hanging="360"/>
      </w:pPr>
    </w:lvl>
    <w:lvl w:ilvl="7" w:tplc="04250019">
      <w:start w:val="1"/>
      <w:numFmt w:val="lowerLetter"/>
      <w:lvlText w:val="%8."/>
      <w:lvlJc w:val="left"/>
      <w:pPr>
        <w:ind w:left="5460" w:hanging="360"/>
      </w:pPr>
    </w:lvl>
    <w:lvl w:ilvl="8" w:tplc="0425001B">
      <w:start w:val="1"/>
      <w:numFmt w:val="lowerRoman"/>
      <w:lvlText w:val="%9."/>
      <w:lvlJc w:val="right"/>
      <w:pPr>
        <w:ind w:left="6180" w:hanging="180"/>
      </w:pPr>
    </w:lvl>
  </w:abstractNum>
  <w:abstractNum w:abstractNumId="25" w15:restartNumberingAfterBreak="0">
    <w:nsid w:val="69966B3D"/>
    <w:multiLevelType w:val="hybridMultilevel"/>
    <w:tmpl w:val="CAF47088"/>
    <w:lvl w:ilvl="0" w:tplc="F1CA71C4">
      <w:start w:val="3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9DA16AF"/>
    <w:multiLevelType w:val="hybridMultilevel"/>
    <w:tmpl w:val="6D82786C"/>
    <w:lvl w:ilvl="0" w:tplc="3B324A50">
      <w:start w:val="1"/>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6CD1515C"/>
    <w:multiLevelType w:val="hybridMultilevel"/>
    <w:tmpl w:val="183E4F06"/>
    <w:lvl w:ilvl="0" w:tplc="0876D42C">
      <w:start w:val="5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68105E9"/>
    <w:multiLevelType w:val="hybridMultilevel"/>
    <w:tmpl w:val="4328BBD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BD028E3"/>
    <w:multiLevelType w:val="hybridMultilevel"/>
    <w:tmpl w:val="CB9832FC"/>
    <w:lvl w:ilvl="0" w:tplc="631E0088">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28"/>
  </w:num>
  <w:num w:numId="2">
    <w:abstractNumId w:val="18"/>
  </w:num>
  <w:num w:numId="3">
    <w:abstractNumId w:val="5"/>
  </w:num>
  <w:num w:numId="4">
    <w:abstractNumId w:val="23"/>
  </w:num>
  <w:num w:numId="5">
    <w:abstractNumId w:val="14"/>
  </w:num>
  <w:num w:numId="6">
    <w:abstractNumId w:val="2"/>
  </w:num>
  <w:num w:numId="7">
    <w:abstractNumId w:val="13"/>
  </w:num>
  <w:num w:numId="8">
    <w:abstractNumId w:val="15"/>
  </w:num>
  <w:num w:numId="9">
    <w:abstractNumId w:val="21"/>
  </w:num>
  <w:num w:numId="10">
    <w:abstractNumId w:val="6"/>
  </w:num>
  <w:num w:numId="11">
    <w:abstractNumId w:val="11"/>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num>
  <w:num w:numId="16">
    <w:abstractNumId w:val="22"/>
  </w:num>
  <w:num w:numId="17">
    <w:abstractNumId w:val="10"/>
  </w:num>
  <w:num w:numId="18">
    <w:abstractNumId w:val="12"/>
  </w:num>
  <w:num w:numId="19">
    <w:abstractNumId w:val="26"/>
  </w:num>
  <w:num w:numId="20">
    <w:abstractNumId w:val="19"/>
  </w:num>
  <w:num w:numId="21">
    <w:abstractNumId w:val="29"/>
  </w:num>
  <w:num w:numId="22">
    <w:abstractNumId w:val="3"/>
  </w:num>
  <w:num w:numId="23">
    <w:abstractNumId w:val="20"/>
  </w:num>
  <w:num w:numId="24">
    <w:abstractNumId w:val="1"/>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0"/>
  </w:num>
  <w:num w:numId="29">
    <w:abstractNumId w:val="25"/>
  </w:num>
  <w:num w:numId="30">
    <w:abstractNumId w:val="27"/>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BFE"/>
    <w:rsid w:val="00001174"/>
    <w:rsid w:val="000026EF"/>
    <w:rsid w:val="00004CC2"/>
    <w:rsid w:val="000119E6"/>
    <w:rsid w:val="00012A22"/>
    <w:rsid w:val="000146FA"/>
    <w:rsid w:val="00014838"/>
    <w:rsid w:val="0001494E"/>
    <w:rsid w:val="00017E09"/>
    <w:rsid w:val="0002327E"/>
    <w:rsid w:val="000235C9"/>
    <w:rsid w:val="000252CD"/>
    <w:rsid w:val="0002581D"/>
    <w:rsid w:val="00027E4D"/>
    <w:rsid w:val="00034DD1"/>
    <w:rsid w:val="00036CE1"/>
    <w:rsid w:val="000405C6"/>
    <w:rsid w:val="0004137F"/>
    <w:rsid w:val="00042042"/>
    <w:rsid w:val="000420E0"/>
    <w:rsid w:val="00044176"/>
    <w:rsid w:val="000448FF"/>
    <w:rsid w:val="00045BEF"/>
    <w:rsid w:val="00046745"/>
    <w:rsid w:val="000473D6"/>
    <w:rsid w:val="00052FCE"/>
    <w:rsid w:val="000533FF"/>
    <w:rsid w:val="000537E9"/>
    <w:rsid w:val="00054950"/>
    <w:rsid w:val="00056806"/>
    <w:rsid w:val="00057852"/>
    <w:rsid w:val="000607F1"/>
    <w:rsid w:val="000622E7"/>
    <w:rsid w:val="000670F2"/>
    <w:rsid w:val="000732DE"/>
    <w:rsid w:val="00074EB0"/>
    <w:rsid w:val="00077451"/>
    <w:rsid w:val="00077957"/>
    <w:rsid w:val="00080015"/>
    <w:rsid w:val="0008237D"/>
    <w:rsid w:val="00083785"/>
    <w:rsid w:val="00083E2A"/>
    <w:rsid w:val="000846E1"/>
    <w:rsid w:val="00085E7A"/>
    <w:rsid w:val="00086EB0"/>
    <w:rsid w:val="00087419"/>
    <w:rsid w:val="00090A8B"/>
    <w:rsid w:val="00091D32"/>
    <w:rsid w:val="0009283F"/>
    <w:rsid w:val="000957CE"/>
    <w:rsid w:val="00095E04"/>
    <w:rsid w:val="000969F4"/>
    <w:rsid w:val="000A0004"/>
    <w:rsid w:val="000A4981"/>
    <w:rsid w:val="000A6B3F"/>
    <w:rsid w:val="000A7BB0"/>
    <w:rsid w:val="000A7FC3"/>
    <w:rsid w:val="000B1DE4"/>
    <w:rsid w:val="000B24C6"/>
    <w:rsid w:val="000B2F4A"/>
    <w:rsid w:val="000B33E4"/>
    <w:rsid w:val="000B416B"/>
    <w:rsid w:val="000B6E9F"/>
    <w:rsid w:val="000B7D5D"/>
    <w:rsid w:val="000C172E"/>
    <w:rsid w:val="000C1F07"/>
    <w:rsid w:val="000C40E4"/>
    <w:rsid w:val="000C76DA"/>
    <w:rsid w:val="000D06C7"/>
    <w:rsid w:val="000D19A6"/>
    <w:rsid w:val="000D2904"/>
    <w:rsid w:val="000D4516"/>
    <w:rsid w:val="000D47C7"/>
    <w:rsid w:val="000D49E4"/>
    <w:rsid w:val="000E1496"/>
    <w:rsid w:val="000E27A0"/>
    <w:rsid w:val="000E2EF4"/>
    <w:rsid w:val="000E373B"/>
    <w:rsid w:val="000E37A7"/>
    <w:rsid w:val="000E3C0A"/>
    <w:rsid w:val="000E48F3"/>
    <w:rsid w:val="000E4F69"/>
    <w:rsid w:val="000E669C"/>
    <w:rsid w:val="000E6D31"/>
    <w:rsid w:val="000E7207"/>
    <w:rsid w:val="000F0117"/>
    <w:rsid w:val="000F1315"/>
    <w:rsid w:val="000F1E56"/>
    <w:rsid w:val="000F48F2"/>
    <w:rsid w:val="000F6831"/>
    <w:rsid w:val="000F6D8F"/>
    <w:rsid w:val="000F7A5B"/>
    <w:rsid w:val="000F7ABE"/>
    <w:rsid w:val="001003F2"/>
    <w:rsid w:val="00102251"/>
    <w:rsid w:val="00102368"/>
    <w:rsid w:val="001046DD"/>
    <w:rsid w:val="00105A48"/>
    <w:rsid w:val="001073F9"/>
    <w:rsid w:val="001107E9"/>
    <w:rsid w:val="00110857"/>
    <w:rsid w:val="00111FA8"/>
    <w:rsid w:val="00112DF8"/>
    <w:rsid w:val="00115A63"/>
    <w:rsid w:val="001162FA"/>
    <w:rsid w:val="00117B01"/>
    <w:rsid w:val="00124E96"/>
    <w:rsid w:val="00127210"/>
    <w:rsid w:val="00127885"/>
    <w:rsid w:val="00127C5C"/>
    <w:rsid w:val="00131ACC"/>
    <w:rsid w:val="001335B4"/>
    <w:rsid w:val="00136AFD"/>
    <w:rsid w:val="00141BF0"/>
    <w:rsid w:val="00146594"/>
    <w:rsid w:val="0015012B"/>
    <w:rsid w:val="0015241D"/>
    <w:rsid w:val="00153D6F"/>
    <w:rsid w:val="00154C9B"/>
    <w:rsid w:val="0015544D"/>
    <w:rsid w:val="001574C0"/>
    <w:rsid w:val="00157717"/>
    <w:rsid w:val="00165C84"/>
    <w:rsid w:val="001678F1"/>
    <w:rsid w:val="00172763"/>
    <w:rsid w:val="00173361"/>
    <w:rsid w:val="0017353B"/>
    <w:rsid w:val="00173971"/>
    <w:rsid w:val="00174F5C"/>
    <w:rsid w:val="0017575A"/>
    <w:rsid w:val="0017597A"/>
    <w:rsid w:val="00177EF3"/>
    <w:rsid w:val="00183496"/>
    <w:rsid w:val="0018559C"/>
    <w:rsid w:val="001862A4"/>
    <w:rsid w:val="00186A31"/>
    <w:rsid w:val="00186F25"/>
    <w:rsid w:val="00193433"/>
    <w:rsid w:val="0019528C"/>
    <w:rsid w:val="00196911"/>
    <w:rsid w:val="0019773F"/>
    <w:rsid w:val="00197F16"/>
    <w:rsid w:val="001A1278"/>
    <w:rsid w:val="001A20F3"/>
    <w:rsid w:val="001A2AF3"/>
    <w:rsid w:val="001A3134"/>
    <w:rsid w:val="001A3C72"/>
    <w:rsid w:val="001A6C9A"/>
    <w:rsid w:val="001A7042"/>
    <w:rsid w:val="001B2DE1"/>
    <w:rsid w:val="001B4484"/>
    <w:rsid w:val="001B64D4"/>
    <w:rsid w:val="001B6E90"/>
    <w:rsid w:val="001C1F98"/>
    <w:rsid w:val="001C27E1"/>
    <w:rsid w:val="001C28C3"/>
    <w:rsid w:val="001C2E88"/>
    <w:rsid w:val="001D2AC2"/>
    <w:rsid w:val="001D58B5"/>
    <w:rsid w:val="001D5A20"/>
    <w:rsid w:val="001D5A85"/>
    <w:rsid w:val="001D75D7"/>
    <w:rsid w:val="001E022D"/>
    <w:rsid w:val="001E0281"/>
    <w:rsid w:val="001E2E13"/>
    <w:rsid w:val="001E2E42"/>
    <w:rsid w:val="001E2EF7"/>
    <w:rsid w:val="001E497D"/>
    <w:rsid w:val="001F0774"/>
    <w:rsid w:val="001F0B3B"/>
    <w:rsid w:val="001F12AF"/>
    <w:rsid w:val="001F18F3"/>
    <w:rsid w:val="001F1D12"/>
    <w:rsid w:val="001F1FC1"/>
    <w:rsid w:val="001F2045"/>
    <w:rsid w:val="001F306D"/>
    <w:rsid w:val="001F49F0"/>
    <w:rsid w:val="001F4F40"/>
    <w:rsid w:val="001F54F8"/>
    <w:rsid w:val="002024F0"/>
    <w:rsid w:val="002051DE"/>
    <w:rsid w:val="002062AC"/>
    <w:rsid w:val="002074F3"/>
    <w:rsid w:val="002170BC"/>
    <w:rsid w:val="00223A6D"/>
    <w:rsid w:val="002247E4"/>
    <w:rsid w:val="0022545D"/>
    <w:rsid w:val="00234E00"/>
    <w:rsid w:val="00237503"/>
    <w:rsid w:val="0024125F"/>
    <w:rsid w:val="00242899"/>
    <w:rsid w:val="00242B50"/>
    <w:rsid w:val="0024565E"/>
    <w:rsid w:val="00250D54"/>
    <w:rsid w:val="00250F90"/>
    <w:rsid w:val="002563A3"/>
    <w:rsid w:val="00261020"/>
    <w:rsid w:val="00262A69"/>
    <w:rsid w:val="00264954"/>
    <w:rsid w:val="00264B42"/>
    <w:rsid w:val="00264C4F"/>
    <w:rsid w:val="0028369B"/>
    <w:rsid w:val="00283A44"/>
    <w:rsid w:val="00284694"/>
    <w:rsid w:val="0029222E"/>
    <w:rsid w:val="00293657"/>
    <w:rsid w:val="00294311"/>
    <w:rsid w:val="0029745E"/>
    <w:rsid w:val="002A0070"/>
    <w:rsid w:val="002A1C1A"/>
    <w:rsid w:val="002A3EC9"/>
    <w:rsid w:val="002A3FC6"/>
    <w:rsid w:val="002A4DC3"/>
    <w:rsid w:val="002B0241"/>
    <w:rsid w:val="002B199B"/>
    <w:rsid w:val="002B1B87"/>
    <w:rsid w:val="002B1C20"/>
    <w:rsid w:val="002B201F"/>
    <w:rsid w:val="002B2E81"/>
    <w:rsid w:val="002B32D7"/>
    <w:rsid w:val="002C1E82"/>
    <w:rsid w:val="002C2E4F"/>
    <w:rsid w:val="002C3161"/>
    <w:rsid w:val="002C3946"/>
    <w:rsid w:val="002C42DD"/>
    <w:rsid w:val="002C4DDA"/>
    <w:rsid w:val="002C5CFF"/>
    <w:rsid w:val="002C6E08"/>
    <w:rsid w:val="002C7F77"/>
    <w:rsid w:val="002D1163"/>
    <w:rsid w:val="002D1447"/>
    <w:rsid w:val="002D1572"/>
    <w:rsid w:val="002D1573"/>
    <w:rsid w:val="002D19C1"/>
    <w:rsid w:val="002D2BEA"/>
    <w:rsid w:val="002D61F1"/>
    <w:rsid w:val="002E23AF"/>
    <w:rsid w:val="002E2F13"/>
    <w:rsid w:val="002E32B7"/>
    <w:rsid w:val="002E5038"/>
    <w:rsid w:val="002E5BD9"/>
    <w:rsid w:val="002E76C5"/>
    <w:rsid w:val="002E7ACC"/>
    <w:rsid w:val="002F0274"/>
    <w:rsid w:val="002F3ECB"/>
    <w:rsid w:val="002F4C62"/>
    <w:rsid w:val="00301812"/>
    <w:rsid w:val="00302C4A"/>
    <w:rsid w:val="0030467F"/>
    <w:rsid w:val="003059EF"/>
    <w:rsid w:val="00310620"/>
    <w:rsid w:val="003146CF"/>
    <w:rsid w:val="00315793"/>
    <w:rsid w:val="0031652B"/>
    <w:rsid w:val="00316FDF"/>
    <w:rsid w:val="003202BF"/>
    <w:rsid w:val="00320AB8"/>
    <w:rsid w:val="00321385"/>
    <w:rsid w:val="00322290"/>
    <w:rsid w:val="00322E3E"/>
    <w:rsid w:val="0032350F"/>
    <w:rsid w:val="003250F8"/>
    <w:rsid w:val="003268D4"/>
    <w:rsid w:val="00326E8F"/>
    <w:rsid w:val="00332CF2"/>
    <w:rsid w:val="003332B3"/>
    <w:rsid w:val="003349C9"/>
    <w:rsid w:val="00334C54"/>
    <w:rsid w:val="00335C49"/>
    <w:rsid w:val="00336A36"/>
    <w:rsid w:val="00336B04"/>
    <w:rsid w:val="00336EDF"/>
    <w:rsid w:val="00340785"/>
    <w:rsid w:val="00344232"/>
    <w:rsid w:val="00346D6D"/>
    <w:rsid w:val="00350009"/>
    <w:rsid w:val="003500CF"/>
    <w:rsid w:val="0035106D"/>
    <w:rsid w:val="0035299D"/>
    <w:rsid w:val="003552F1"/>
    <w:rsid w:val="0035541B"/>
    <w:rsid w:val="0035590A"/>
    <w:rsid w:val="00355929"/>
    <w:rsid w:val="00355F46"/>
    <w:rsid w:val="00357B1E"/>
    <w:rsid w:val="00362EF2"/>
    <w:rsid w:val="00364052"/>
    <w:rsid w:val="0036446C"/>
    <w:rsid w:val="003645DB"/>
    <w:rsid w:val="00372C2D"/>
    <w:rsid w:val="00374929"/>
    <w:rsid w:val="00375CEC"/>
    <w:rsid w:val="00376443"/>
    <w:rsid w:val="003773DC"/>
    <w:rsid w:val="00381801"/>
    <w:rsid w:val="00381B2A"/>
    <w:rsid w:val="00382064"/>
    <w:rsid w:val="003839DB"/>
    <w:rsid w:val="00386480"/>
    <w:rsid w:val="003879FD"/>
    <w:rsid w:val="003928D7"/>
    <w:rsid w:val="00392AB6"/>
    <w:rsid w:val="00393663"/>
    <w:rsid w:val="0039495B"/>
    <w:rsid w:val="00395388"/>
    <w:rsid w:val="00395522"/>
    <w:rsid w:val="0039625D"/>
    <w:rsid w:val="003A4025"/>
    <w:rsid w:val="003A6CA9"/>
    <w:rsid w:val="003A7577"/>
    <w:rsid w:val="003A7F8D"/>
    <w:rsid w:val="003B073B"/>
    <w:rsid w:val="003B0BE9"/>
    <w:rsid w:val="003B10BC"/>
    <w:rsid w:val="003B2FE4"/>
    <w:rsid w:val="003B51CB"/>
    <w:rsid w:val="003B6944"/>
    <w:rsid w:val="003B7438"/>
    <w:rsid w:val="003C02B8"/>
    <w:rsid w:val="003C20EF"/>
    <w:rsid w:val="003C26B2"/>
    <w:rsid w:val="003C3096"/>
    <w:rsid w:val="003C44CA"/>
    <w:rsid w:val="003C455C"/>
    <w:rsid w:val="003C4879"/>
    <w:rsid w:val="003C7FB4"/>
    <w:rsid w:val="003D1D5A"/>
    <w:rsid w:val="003D1D9C"/>
    <w:rsid w:val="003E0BEE"/>
    <w:rsid w:val="003E0EC1"/>
    <w:rsid w:val="003E55DA"/>
    <w:rsid w:val="003E57C1"/>
    <w:rsid w:val="003E5B31"/>
    <w:rsid w:val="003E740D"/>
    <w:rsid w:val="003F06F9"/>
    <w:rsid w:val="003F0CC1"/>
    <w:rsid w:val="003F433F"/>
    <w:rsid w:val="003F6106"/>
    <w:rsid w:val="003F67C2"/>
    <w:rsid w:val="003F6CE7"/>
    <w:rsid w:val="00401199"/>
    <w:rsid w:val="00401AE1"/>
    <w:rsid w:val="0040225D"/>
    <w:rsid w:val="00402CD7"/>
    <w:rsid w:val="0040547B"/>
    <w:rsid w:val="00407156"/>
    <w:rsid w:val="00410011"/>
    <w:rsid w:val="004113E3"/>
    <w:rsid w:val="00411605"/>
    <w:rsid w:val="004135F0"/>
    <w:rsid w:val="00413750"/>
    <w:rsid w:val="004147C0"/>
    <w:rsid w:val="00415A1D"/>
    <w:rsid w:val="00415C70"/>
    <w:rsid w:val="004162B5"/>
    <w:rsid w:val="00417D7F"/>
    <w:rsid w:val="00422B0F"/>
    <w:rsid w:val="004245FD"/>
    <w:rsid w:val="004312B6"/>
    <w:rsid w:val="00433BEF"/>
    <w:rsid w:val="00434B8A"/>
    <w:rsid w:val="00440661"/>
    <w:rsid w:val="00442CB2"/>
    <w:rsid w:val="00444251"/>
    <w:rsid w:val="00444B92"/>
    <w:rsid w:val="00445A76"/>
    <w:rsid w:val="004469E2"/>
    <w:rsid w:val="00450BD9"/>
    <w:rsid w:val="0045187E"/>
    <w:rsid w:val="0045244F"/>
    <w:rsid w:val="00456155"/>
    <w:rsid w:val="00456FDB"/>
    <w:rsid w:val="00463D68"/>
    <w:rsid w:val="00464932"/>
    <w:rsid w:val="00465890"/>
    <w:rsid w:val="00470F0E"/>
    <w:rsid w:val="004714FC"/>
    <w:rsid w:val="00472474"/>
    <w:rsid w:val="00472964"/>
    <w:rsid w:val="004729DC"/>
    <w:rsid w:val="00474478"/>
    <w:rsid w:val="00476AAC"/>
    <w:rsid w:val="00481316"/>
    <w:rsid w:val="00484186"/>
    <w:rsid w:val="00485275"/>
    <w:rsid w:val="004864E4"/>
    <w:rsid w:val="00490DE4"/>
    <w:rsid w:val="00492BCA"/>
    <w:rsid w:val="00493535"/>
    <w:rsid w:val="00496533"/>
    <w:rsid w:val="00496720"/>
    <w:rsid w:val="004973B3"/>
    <w:rsid w:val="004A449A"/>
    <w:rsid w:val="004A4786"/>
    <w:rsid w:val="004A588C"/>
    <w:rsid w:val="004A5942"/>
    <w:rsid w:val="004A6007"/>
    <w:rsid w:val="004B569C"/>
    <w:rsid w:val="004B5819"/>
    <w:rsid w:val="004C19F9"/>
    <w:rsid w:val="004C1A04"/>
    <w:rsid w:val="004C3170"/>
    <w:rsid w:val="004C5AA1"/>
    <w:rsid w:val="004C6CDF"/>
    <w:rsid w:val="004C76DA"/>
    <w:rsid w:val="004D093A"/>
    <w:rsid w:val="004D2DD4"/>
    <w:rsid w:val="004D380F"/>
    <w:rsid w:val="004D3987"/>
    <w:rsid w:val="004D43BA"/>
    <w:rsid w:val="004D4DBE"/>
    <w:rsid w:val="004D53BC"/>
    <w:rsid w:val="004D645B"/>
    <w:rsid w:val="004D662C"/>
    <w:rsid w:val="004D7F1F"/>
    <w:rsid w:val="004E0251"/>
    <w:rsid w:val="004E075C"/>
    <w:rsid w:val="004E250D"/>
    <w:rsid w:val="004E5BAA"/>
    <w:rsid w:val="004E5E68"/>
    <w:rsid w:val="004E65AD"/>
    <w:rsid w:val="004E6892"/>
    <w:rsid w:val="004E6E3A"/>
    <w:rsid w:val="004E716F"/>
    <w:rsid w:val="004E7FCC"/>
    <w:rsid w:val="004F0AAF"/>
    <w:rsid w:val="004F1C10"/>
    <w:rsid w:val="004F2B8B"/>
    <w:rsid w:val="004F3820"/>
    <w:rsid w:val="004F5A16"/>
    <w:rsid w:val="004F7A16"/>
    <w:rsid w:val="005004EC"/>
    <w:rsid w:val="00501208"/>
    <w:rsid w:val="005020FD"/>
    <w:rsid w:val="00503579"/>
    <w:rsid w:val="005042CC"/>
    <w:rsid w:val="00505233"/>
    <w:rsid w:val="005058D3"/>
    <w:rsid w:val="00506631"/>
    <w:rsid w:val="00507F0D"/>
    <w:rsid w:val="00510C5B"/>
    <w:rsid w:val="00510F7F"/>
    <w:rsid w:val="005113E0"/>
    <w:rsid w:val="00512938"/>
    <w:rsid w:val="00512BAB"/>
    <w:rsid w:val="00517975"/>
    <w:rsid w:val="00517B26"/>
    <w:rsid w:val="005205AB"/>
    <w:rsid w:val="005223AE"/>
    <w:rsid w:val="00523160"/>
    <w:rsid w:val="0052596D"/>
    <w:rsid w:val="00530C7F"/>
    <w:rsid w:val="005316C3"/>
    <w:rsid w:val="0053199F"/>
    <w:rsid w:val="00531B3B"/>
    <w:rsid w:val="00533F1E"/>
    <w:rsid w:val="00533F3B"/>
    <w:rsid w:val="005348CA"/>
    <w:rsid w:val="005357A1"/>
    <w:rsid w:val="00536718"/>
    <w:rsid w:val="00536C0B"/>
    <w:rsid w:val="00540D1D"/>
    <w:rsid w:val="005410D7"/>
    <w:rsid w:val="005410D9"/>
    <w:rsid w:val="00544E16"/>
    <w:rsid w:val="0054616C"/>
    <w:rsid w:val="00552A05"/>
    <w:rsid w:val="00552DAB"/>
    <w:rsid w:val="00553A8A"/>
    <w:rsid w:val="00553E58"/>
    <w:rsid w:val="00555483"/>
    <w:rsid w:val="00556173"/>
    <w:rsid w:val="0055730F"/>
    <w:rsid w:val="005578C7"/>
    <w:rsid w:val="00557D44"/>
    <w:rsid w:val="00560ADD"/>
    <w:rsid w:val="00564B57"/>
    <w:rsid w:val="00564ED6"/>
    <w:rsid w:val="00566C11"/>
    <w:rsid w:val="00567756"/>
    <w:rsid w:val="00570790"/>
    <w:rsid w:val="00570AC6"/>
    <w:rsid w:val="005730E7"/>
    <w:rsid w:val="0057315E"/>
    <w:rsid w:val="00573442"/>
    <w:rsid w:val="00573CDA"/>
    <w:rsid w:val="00573D51"/>
    <w:rsid w:val="00577BB6"/>
    <w:rsid w:val="00580575"/>
    <w:rsid w:val="00583CAD"/>
    <w:rsid w:val="00585238"/>
    <w:rsid w:val="005854D8"/>
    <w:rsid w:val="0059247C"/>
    <w:rsid w:val="00593450"/>
    <w:rsid w:val="005934F7"/>
    <w:rsid w:val="00594DB3"/>
    <w:rsid w:val="00594E12"/>
    <w:rsid w:val="00595050"/>
    <w:rsid w:val="0059561D"/>
    <w:rsid w:val="00597EEC"/>
    <w:rsid w:val="005A06AD"/>
    <w:rsid w:val="005A21BE"/>
    <w:rsid w:val="005A27D1"/>
    <w:rsid w:val="005A2C1A"/>
    <w:rsid w:val="005A2FA7"/>
    <w:rsid w:val="005A46E5"/>
    <w:rsid w:val="005A4A03"/>
    <w:rsid w:val="005A5BF8"/>
    <w:rsid w:val="005A5F03"/>
    <w:rsid w:val="005A6B4D"/>
    <w:rsid w:val="005B064B"/>
    <w:rsid w:val="005B07AD"/>
    <w:rsid w:val="005B1DF9"/>
    <w:rsid w:val="005B2FA8"/>
    <w:rsid w:val="005B3AE5"/>
    <w:rsid w:val="005B61CD"/>
    <w:rsid w:val="005B6F4A"/>
    <w:rsid w:val="005C39DF"/>
    <w:rsid w:val="005C455F"/>
    <w:rsid w:val="005C4A8C"/>
    <w:rsid w:val="005C663C"/>
    <w:rsid w:val="005C7366"/>
    <w:rsid w:val="005C746E"/>
    <w:rsid w:val="005D2693"/>
    <w:rsid w:val="005D37F5"/>
    <w:rsid w:val="005D4574"/>
    <w:rsid w:val="005D4AF7"/>
    <w:rsid w:val="005D5C34"/>
    <w:rsid w:val="005D75B0"/>
    <w:rsid w:val="005E1DC7"/>
    <w:rsid w:val="005E3D1E"/>
    <w:rsid w:val="005E5B27"/>
    <w:rsid w:val="005E5C5F"/>
    <w:rsid w:val="005E6DBD"/>
    <w:rsid w:val="005F19CC"/>
    <w:rsid w:val="005F1A3C"/>
    <w:rsid w:val="005F5043"/>
    <w:rsid w:val="00604FCB"/>
    <w:rsid w:val="00605D50"/>
    <w:rsid w:val="00607A7D"/>
    <w:rsid w:val="0061133A"/>
    <w:rsid w:val="00611AE8"/>
    <w:rsid w:val="00616F78"/>
    <w:rsid w:val="006214DD"/>
    <w:rsid w:val="00621F2F"/>
    <w:rsid w:val="00623E89"/>
    <w:rsid w:val="00624587"/>
    <w:rsid w:val="00624B7A"/>
    <w:rsid w:val="006312A9"/>
    <w:rsid w:val="00632351"/>
    <w:rsid w:val="00632F80"/>
    <w:rsid w:val="00633DB3"/>
    <w:rsid w:val="00634F9E"/>
    <w:rsid w:val="00640BB9"/>
    <w:rsid w:val="006414D1"/>
    <w:rsid w:val="00641CB0"/>
    <w:rsid w:val="00641CEB"/>
    <w:rsid w:val="00642143"/>
    <w:rsid w:val="006425EB"/>
    <w:rsid w:val="00642FBC"/>
    <w:rsid w:val="006434A6"/>
    <w:rsid w:val="00646BC8"/>
    <w:rsid w:val="006556B6"/>
    <w:rsid w:val="0065639F"/>
    <w:rsid w:val="00656827"/>
    <w:rsid w:val="006573D4"/>
    <w:rsid w:val="006575AB"/>
    <w:rsid w:val="006604E1"/>
    <w:rsid w:val="0066184B"/>
    <w:rsid w:val="00664226"/>
    <w:rsid w:val="006749FB"/>
    <w:rsid w:val="0067605C"/>
    <w:rsid w:val="006767A3"/>
    <w:rsid w:val="00682161"/>
    <w:rsid w:val="0068389A"/>
    <w:rsid w:val="006842F8"/>
    <w:rsid w:val="00684C54"/>
    <w:rsid w:val="006903BE"/>
    <w:rsid w:val="006904D5"/>
    <w:rsid w:val="00690A70"/>
    <w:rsid w:val="006972D7"/>
    <w:rsid w:val="00697ED5"/>
    <w:rsid w:val="006A011B"/>
    <w:rsid w:val="006A0A91"/>
    <w:rsid w:val="006A17A4"/>
    <w:rsid w:val="006A2190"/>
    <w:rsid w:val="006A255A"/>
    <w:rsid w:val="006A780E"/>
    <w:rsid w:val="006B25D4"/>
    <w:rsid w:val="006B2743"/>
    <w:rsid w:val="006B5128"/>
    <w:rsid w:val="006B70B0"/>
    <w:rsid w:val="006C0965"/>
    <w:rsid w:val="006C411F"/>
    <w:rsid w:val="006C4195"/>
    <w:rsid w:val="006C4251"/>
    <w:rsid w:val="006D0FB6"/>
    <w:rsid w:val="006D28E6"/>
    <w:rsid w:val="006D319E"/>
    <w:rsid w:val="006D5BE8"/>
    <w:rsid w:val="006E0421"/>
    <w:rsid w:val="006E063C"/>
    <w:rsid w:val="006E1577"/>
    <w:rsid w:val="006E2ED6"/>
    <w:rsid w:val="006E4CA2"/>
    <w:rsid w:val="006E6C6C"/>
    <w:rsid w:val="006F00F8"/>
    <w:rsid w:val="006F07D6"/>
    <w:rsid w:val="006F0FA6"/>
    <w:rsid w:val="006F4186"/>
    <w:rsid w:val="006F460D"/>
    <w:rsid w:val="006F65D8"/>
    <w:rsid w:val="006F6CF3"/>
    <w:rsid w:val="006F7639"/>
    <w:rsid w:val="006F7B81"/>
    <w:rsid w:val="00701271"/>
    <w:rsid w:val="0070142C"/>
    <w:rsid w:val="007028C4"/>
    <w:rsid w:val="00704ACB"/>
    <w:rsid w:val="00705AD1"/>
    <w:rsid w:val="00706BDA"/>
    <w:rsid w:val="00707B19"/>
    <w:rsid w:val="00707B6D"/>
    <w:rsid w:val="007114A9"/>
    <w:rsid w:val="00713A50"/>
    <w:rsid w:val="007149BB"/>
    <w:rsid w:val="0072197B"/>
    <w:rsid w:val="00721B41"/>
    <w:rsid w:val="00722B15"/>
    <w:rsid w:val="00724C8D"/>
    <w:rsid w:val="00725FFD"/>
    <w:rsid w:val="00726B2D"/>
    <w:rsid w:val="00727497"/>
    <w:rsid w:val="007300B4"/>
    <w:rsid w:val="007302FB"/>
    <w:rsid w:val="0073196F"/>
    <w:rsid w:val="00732BB4"/>
    <w:rsid w:val="00734436"/>
    <w:rsid w:val="007367B5"/>
    <w:rsid w:val="007410E5"/>
    <w:rsid w:val="007439CC"/>
    <w:rsid w:val="007470FA"/>
    <w:rsid w:val="007476B8"/>
    <w:rsid w:val="00755639"/>
    <w:rsid w:val="00755DE5"/>
    <w:rsid w:val="00757F2E"/>
    <w:rsid w:val="00760109"/>
    <w:rsid w:val="00761158"/>
    <w:rsid w:val="00761BB3"/>
    <w:rsid w:val="007658FB"/>
    <w:rsid w:val="00766551"/>
    <w:rsid w:val="00766D3A"/>
    <w:rsid w:val="00767D3E"/>
    <w:rsid w:val="007702C1"/>
    <w:rsid w:val="007717B2"/>
    <w:rsid w:val="00771805"/>
    <w:rsid w:val="007739A1"/>
    <w:rsid w:val="00775AB7"/>
    <w:rsid w:val="00775C27"/>
    <w:rsid w:val="00784B69"/>
    <w:rsid w:val="007875F2"/>
    <w:rsid w:val="00787931"/>
    <w:rsid w:val="00790157"/>
    <w:rsid w:val="007904B8"/>
    <w:rsid w:val="007911A6"/>
    <w:rsid w:val="007927A8"/>
    <w:rsid w:val="00793B3B"/>
    <w:rsid w:val="0079450B"/>
    <w:rsid w:val="007953FB"/>
    <w:rsid w:val="0079566D"/>
    <w:rsid w:val="007957AD"/>
    <w:rsid w:val="00795C0A"/>
    <w:rsid w:val="00797ADA"/>
    <w:rsid w:val="007A0708"/>
    <w:rsid w:val="007A3CC8"/>
    <w:rsid w:val="007A48AF"/>
    <w:rsid w:val="007A52C7"/>
    <w:rsid w:val="007A75FD"/>
    <w:rsid w:val="007B04D3"/>
    <w:rsid w:val="007B3080"/>
    <w:rsid w:val="007B35F9"/>
    <w:rsid w:val="007B5235"/>
    <w:rsid w:val="007B7725"/>
    <w:rsid w:val="007B7A1E"/>
    <w:rsid w:val="007C0260"/>
    <w:rsid w:val="007C0DFC"/>
    <w:rsid w:val="007C0ED0"/>
    <w:rsid w:val="007C1777"/>
    <w:rsid w:val="007C4E3E"/>
    <w:rsid w:val="007C6E57"/>
    <w:rsid w:val="007C748A"/>
    <w:rsid w:val="007C77E7"/>
    <w:rsid w:val="007D1CB3"/>
    <w:rsid w:val="007D2C8F"/>
    <w:rsid w:val="007D2EDF"/>
    <w:rsid w:val="007D3A54"/>
    <w:rsid w:val="007D3ADB"/>
    <w:rsid w:val="007D5FB2"/>
    <w:rsid w:val="007D6A23"/>
    <w:rsid w:val="007E035D"/>
    <w:rsid w:val="007E2CE4"/>
    <w:rsid w:val="007E6646"/>
    <w:rsid w:val="007F0E7C"/>
    <w:rsid w:val="007F27A8"/>
    <w:rsid w:val="007F4C21"/>
    <w:rsid w:val="007F729F"/>
    <w:rsid w:val="007F77F5"/>
    <w:rsid w:val="007F79B5"/>
    <w:rsid w:val="00800D4A"/>
    <w:rsid w:val="00800E89"/>
    <w:rsid w:val="00802307"/>
    <w:rsid w:val="00805667"/>
    <w:rsid w:val="00805B38"/>
    <w:rsid w:val="00805C3C"/>
    <w:rsid w:val="0081397C"/>
    <w:rsid w:val="00813ABE"/>
    <w:rsid w:val="00813B06"/>
    <w:rsid w:val="00814104"/>
    <w:rsid w:val="0081562D"/>
    <w:rsid w:val="00816743"/>
    <w:rsid w:val="0081791E"/>
    <w:rsid w:val="00820CAC"/>
    <w:rsid w:val="00821EB8"/>
    <w:rsid w:val="00823348"/>
    <w:rsid w:val="0082373D"/>
    <w:rsid w:val="008324B8"/>
    <w:rsid w:val="0083264A"/>
    <w:rsid w:val="00833D28"/>
    <w:rsid w:val="00834FD1"/>
    <w:rsid w:val="008376A0"/>
    <w:rsid w:val="00842E4D"/>
    <w:rsid w:val="00845CAE"/>
    <w:rsid w:val="00845F18"/>
    <w:rsid w:val="008461DE"/>
    <w:rsid w:val="008544EA"/>
    <w:rsid w:val="00856F8C"/>
    <w:rsid w:val="00861162"/>
    <w:rsid w:val="00862899"/>
    <w:rsid w:val="00863A6D"/>
    <w:rsid w:val="008676EE"/>
    <w:rsid w:val="00867CAA"/>
    <w:rsid w:val="00870AAD"/>
    <w:rsid w:val="00870C01"/>
    <w:rsid w:val="00872CB5"/>
    <w:rsid w:val="00874325"/>
    <w:rsid w:val="00874385"/>
    <w:rsid w:val="00874CFD"/>
    <w:rsid w:val="008753E9"/>
    <w:rsid w:val="00877200"/>
    <w:rsid w:val="00877BCA"/>
    <w:rsid w:val="00877CC5"/>
    <w:rsid w:val="00880BD8"/>
    <w:rsid w:val="00881B9D"/>
    <w:rsid w:val="008831F2"/>
    <w:rsid w:val="00883B3D"/>
    <w:rsid w:val="00886F80"/>
    <w:rsid w:val="00887103"/>
    <w:rsid w:val="00887E6B"/>
    <w:rsid w:val="0089127B"/>
    <w:rsid w:val="00891FA9"/>
    <w:rsid w:val="00896EBF"/>
    <w:rsid w:val="008A066B"/>
    <w:rsid w:val="008A14FA"/>
    <w:rsid w:val="008A1F4E"/>
    <w:rsid w:val="008A297C"/>
    <w:rsid w:val="008A2DFE"/>
    <w:rsid w:val="008A3868"/>
    <w:rsid w:val="008A5172"/>
    <w:rsid w:val="008A54CF"/>
    <w:rsid w:val="008A6A05"/>
    <w:rsid w:val="008B4971"/>
    <w:rsid w:val="008B5D9C"/>
    <w:rsid w:val="008B6E3F"/>
    <w:rsid w:val="008B71DC"/>
    <w:rsid w:val="008B71FF"/>
    <w:rsid w:val="008C142E"/>
    <w:rsid w:val="008C2D39"/>
    <w:rsid w:val="008C4F94"/>
    <w:rsid w:val="008C6468"/>
    <w:rsid w:val="008C6A7F"/>
    <w:rsid w:val="008C742A"/>
    <w:rsid w:val="008D308D"/>
    <w:rsid w:val="008D3E9C"/>
    <w:rsid w:val="008D538B"/>
    <w:rsid w:val="008D5ED4"/>
    <w:rsid w:val="008D7EB3"/>
    <w:rsid w:val="008E2876"/>
    <w:rsid w:val="008E3868"/>
    <w:rsid w:val="008E5ED2"/>
    <w:rsid w:val="008E63F5"/>
    <w:rsid w:val="008F5BEE"/>
    <w:rsid w:val="008F703A"/>
    <w:rsid w:val="008F7623"/>
    <w:rsid w:val="00900272"/>
    <w:rsid w:val="00900ECE"/>
    <w:rsid w:val="009034A7"/>
    <w:rsid w:val="00903601"/>
    <w:rsid w:val="00906A13"/>
    <w:rsid w:val="00910708"/>
    <w:rsid w:val="00911443"/>
    <w:rsid w:val="009118C7"/>
    <w:rsid w:val="0091372F"/>
    <w:rsid w:val="00913A99"/>
    <w:rsid w:val="00913ECD"/>
    <w:rsid w:val="00914032"/>
    <w:rsid w:val="0091422C"/>
    <w:rsid w:val="0091770C"/>
    <w:rsid w:val="0092105E"/>
    <w:rsid w:val="00921D8E"/>
    <w:rsid w:val="00921EBD"/>
    <w:rsid w:val="00922038"/>
    <w:rsid w:val="009228B8"/>
    <w:rsid w:val="00922FBD"/>
    <w:rsid w:val="009236F7"/>
    <w:rsid w:val="00923857"/>
    <w:rsid w:val="00925FF1"/>
    <w:rsid w:val="009262E7"/>
    <w:rsid w:val="00927FD6"/>
    <w:rsid w:val="00930BE2"/>
    <w:rsid w:val="00931FEA"/>
    <w:rsid w:val="009336AE"/>
    <w:rsid w:val="00934FE1"/>
    <w:rsid w:val="00935F25"/>
    <w:rsid w:val="00941150"/>
    <w:rsid w:val="00941151"/>
    <w:rsid w:val="0094204B"/>
    <w:rsid w:val="00942706"/>
    <w:rsid w:val="0094296E"/>
    <w:rsid w:val="00943D56"/>
    <w:rsid w:val="00944F09"/>
    <w:rsid w:val="009455B0"/>
    <w:rsid w:val="00946663"/>
    <w:rsid w:val="00950213"/>
    <w:rsid w:val="00952F4D"/>
    <w:rsid w:val="00952F9C"/>
    <w:rsid w:val="009547DC"/>
    <w:rsid w:val="009567FE"/>
    <w:rsid w:val="0095711D"/>
    <w:rsid w:val="0095773D"/>
    <w:rsid w:val="00962F24"/>
    <w:rsid w:val="0096381B"/>
    <w:rsid w:val="0097133E"/>
    <w:rsid w:val="009725E7"/>
    <w:rsid w:val="009729FA"/>
    <w:rsid w:val="00972A15"/>
    <w:rsid w:val="0097322B"/>
    <w:rsid w:val="00973BFE"/>
    <w:rsid w:val="00973E18"/>
    <w:rsid w:val="0098252A"/>
    <w:rsid w:val="009827DD"/>
    <w:rsid w:val="00983D28"/>
    <w:rsid w:val="00984622"/>
    <w:rsid w:val="00986ECA"/>
    <w:rsid w:val="0099078A"/>
    <w:rsid w:val="00991D0A"/>
    <w:rsid w:val="009931E9"/>
    <w:rsid w:val="009A0105"/>
    <w:rsid w:val="009A0304"/>
    <w:rsid w:val="009A1418"/>
    <w:rsid w:val="009A194F"/>
    <w:rsid w:val="009A2FC8"/>
    <w:rsid w:val="009A44A4"/>
    <w:rsid w:val="009A4E35"/>
    <w:rsid w:val="009A5020"/>
    <w:rsid w:val="009A5CA6"/>
    <w:rsid w:val="009A5DC1"/>
    <w:rsid w:val="009B2244"/>
    <w:rsid w:val="009B370E"/>
    <w:rsid w:val="009B4240"/>
    <w:rsid w:val="009B4DD9"/>
    <w:rsid w:val="009B6B17"/>
    <w:rsid w:val="009C767C"/>
    <w:rsid w:val="009C7BEC"/>
    <w:rsid w:val="009C7DA0"/>
    <w:rsid w:val="009D143B"/>
    <w:rsid w:val="009D1A23"/>
    <w:rsid w:val="009D2C15"/>
    <w:rsid w:val="009D2F0D"/>
    <w:rsid w:val="009D32AD"/>
    <w:rsid w:val="009D49CF"/>
    <w:rsid w:val="009D4E3D"/>
    <w:rsid w:val="009D5B02"/>
    <w:rsid w:val="009D7C0A"/>
    <w:rsid w:val="009E21B8"/>
    <w:rsid w:val="009E21D6"/>
    <w:rsid w:val="009E3603"/>
    <w:rsid w:val="009E55E4"/>
    <w:rsid w:val="009E6656"/>
    <w:rsid w:val="009E79DF"/>
    <w:rsid w:val="009F0CEB"/>
    <w:rsid w:val="009F1BD6"/>
    <w:rsid w:val="009F5409"/>
    <w:rsid w:val="009F54D2"/>
    <w:rsid w:val="009F733D"/>
    <w:rsid w:val="009F7D2F"/>
    <w:rsid w:val="00A008C0"/>
    <w:rsid w:val="00A00CDC"/>
    <w:rsid w:val="00A018BD"/>
    <w:rsid w:val="00A031E1"/>
    <w:rsid w:val="00A05022"/>
    <w:rsid w:val="00A05F59"/>
    <w:rsid w:val="00A1080C"/>
    <w:rsid w:val="00A10A93"/>
    <w:rsid w:val="00A11B89"/>
    <w:rsid w:val="00A12A2C"/>
    <w:rsid w:val="00A135CD"/>
    <w:rsid w:val="00A1412B"/>
    <w:rsid w:val="00A16242"/>
    <w:rsid w:val="00A16466"/>
    <w:rsid w:val="00A16B50"/>
    <w:rsid w:val="00A17192"/>
    <w:rsid w:val="00A17B7B"/>
    <w:rsid w:val="00A21A92"/>
    <w:rsid w:val="00A22B4A"/>
    <w:rsid w:val="00A258CF"/>
    <w:rsid w:val="00A27667"/>
    <w:rsid w:val="00A31FC7"/>
    <w:rsid w:val="00A33283"/>
    <w:rsid w:val="00A36C20"/>
    <w:rsid w:val="00A4075E"/>
    <w:rsid w:val="00A407B3"/>
    <w:rsid w:val="00A40980"/>
    <w:rsid w:val="00A40ECF"/>
    <w:rsid w:val="00A43397"/>
    <w:rsid w:val="00A44242"/>
    <w:rsid w:val="00A46402"/>
    <w:rsid w:val="00A5285E"/>
    <w:rsid w:val="00A53899"/>
    <w:rsid w:val="00A540FC"/>
    <w:rsid w:val="00A556B5"/>
    <w:rsid w:val="00A574AA"/>
    <w:rsid w:val="00A57D49"/>
    <w:rsid w:val="00A57ED5"/>
    <w:rsid w:val="00A617E9"/>
    <w:rsid w:val="00A707E3"/>
    <w:rsid w:val="00A71AB5"/>
    <w:rsid w:val="00A73148"/>
    <w:rsid w:val="00A73F81"/>
    <w:rsid w:val="00A74188"/>
    <w:rsid w:val="00A74C60"/>
    <w:rsid w:val="00A7568E"/>
    <w:rsid w:val="00A77E98"/>
    <w:rsid w:val="00A83C81"/>
    <w:rsid w:val="00A84810"/>
    <w:rsid w:val="00A90BFF"/>
    <w:rsid w:val="00A91C97"/>
    <w:rsid w:val="00A9201B"/>
    <w:rsid w:val="00A92B84"/>
    <w:rsid w:val="00A93FCB"/>
    <w:rsid w:val="00A94C2D"/>
    <w:rsid w:val="00A94FC5"/>
    <w:rsid w:val="00A95A6B"/>
    <w:rsid w:val="00A96694"/>
    <w:rsid w:val="00A97C04"/>
    <w:rsid w:val="00AA0402"/>
    <w:rsid w:val="00AA35CE"/>
    <w:rsid w:val="00AA5550"/>
    <w:rsid w:val="00AA63BF"/>
    <w:rsid w:val="00AB02BF"/>
    <w:rsid w:val="00AB2899"/>
    <w:rsid w:val="00AB2B03"/>
    <w:rsid w:val="00AB2B84"/>
    <w:rsid w:val="00AB35EC"/>
    <w:rsid w:val="00AB60F2"/>
    <w:rsid w:val="00AB6A67"/>
    <w:rsid w:val="00AB79F1"/>
    <w:rsid w:val="00AC0988"/>
    <w:rsid w:val="00AC1047"/>
    <w:rsid w:val="00AC2B78"/>
    <w:rsid w:val="00AC46F1"/>
    <w:rsid w:val="00AD39BD"/>
    <w:rsid w:val="00AD48BE"/>
    <w:rsid w:val="00AE03EE"/>
    <w:rsid w:val="00AE05DA"/>
    <w:rsid w:val="00AE145B"/>
    <w:rsid w:val="00AE1C0B"/>
    <w:rsid w:val="00AE266F"/>
    <w:rsid w:val="00AE5D9A"/>
    <w:rsid w:val="00AE756B"/>
    <w:rsid w:val="00AF0867"/>
    <w:rsid w:val="00AF215F"/>
    <w:rsid w:val="00AF2F52"/>
    <w:rsid w:val="00AF3463"/>
    <w:rsid w:val="00AF4891"/>
    <w:rsid w:val="00AF5A75"/>
    <w:rsid w:val="00B01FA7"/>
    <w:rsid w:val="00B052E5"/>
    <w:rsid w:val="00B066A5"/>
    <w:rsid w:val="00B1092D"/>
    <w:rsid w:val="00B10A1A"/>
    <w:rsid w:val="00B10C91"/>
    <w:rsid w:val="00B13160"/>
    <w:rsid w:val="00B13FF3"/>
    <w:rsid w:val="00B15B74"/>
    <w:rsid w:val="00B165A5"/>
    <w:rsid w:val="00B1693E"/>
    <w:rsid w:val="00B20DEE"/>
    <w:rsid w:val="00B21113"/>
    <w:rsid w:val="00B218C8"/>
    <w:rsid w:val="00B2202B"/>
    <w:rsid w:val="00B2321C"/>
    <w:rsid w:val="00B236F1"/>
    <w:rsid w:val="00B24D0D"/>
    <w:rsid w:val="00B26D43"/>
    <w:rsid w:val="00B3427C"/>
    <w:rsid w:val="00B344BE"/>
    <w:rsid w:val="00B34650"/>
    <w:rsid w:val="00B347F0"/>
    <w:rsid w:val="00B3558D"/>
    <w:rsid w:val="00B4279F"/>
    <w:rsid w:val="00B435CA"/>
    <w:rsid w:val="00B45046"/>
    <w:rsid w:val="00B454F2"/>
    <w:rsid w:val="00B47099"/>
    <w:rsid w:val="00B47755"/>
    <w:rsid w:val="00B51A17"/>
    <w:rsid w:val="00B54E16"/>
    <w:rsid w:val="00B576B9"/>
    <w:rsid w:val="00B62452"/>
    <w:rsid w:val="00B63CBE"/>
    <w:rsid w:val="00B646B4"/>
    <w:rsid w:val="00B6479E"/>
    <w:rsid w:val="00B71491"/>
    <w:rsid w:val="00B730E3"/>
    <w:rsid w:val="00B7320D"/>
    <w:rsid w:val="00B73E23"/>
    <w:rsid w:val="00B76D0D"/>
    <w:rsid w:val="00B82E74"/>
    <w:rsid w:val="00B8304E"/>
    <w:rsid w:val="00B84436"/>
    <w:rsid w:val="00B876D5"/>
    <w:rsid w:val="00B87BC0"/>
    <w:rsid w:val="00B90312"/>
    <w:rsid w:val="00B90784"/>
    <w:rsid w:val="00B915E4"/>
    <w:rsid w:val="00B93686"/>
    <w:rsid w:val="00B93D62"/>
    <w:rsid w:val="00B93EC3"/>
    <w:rsid w:val="00B9590A"/>
    <w:rsid w:val="00B95BF7"/>
    <w:rsid w:val="00B966FC"/>
    <w:rsid w:val="00B9700F"/>
    <w:rsid w:val="00B974BD"/>
    <w:rsid w:val="00BA16E6"/>
    <w:rsid w:val="00BA3031"/>
    <w:rsid w:val="00BA4C5A"/>
    <w:rsid w:val="00BA78EE"/>
    <w:rsid w:val="00BB1772"/>
    <w:rsid w:val="00BB24A8"/>
    <w:rsid w:val="00BB254E"/>
    <w:rsid w:val="00BB3238"/>
    <w:rsid w:val="00BB65AC"/>
    <w:rsid w:val="00BC0042"/>
    <w:rsid w:val="00BC1CEE"/>
    <w:rsid w:val="00BC2E57"/>
    <w:rsid w:val="00BC338F"/>
    <w:rsid w:val="00BC71A7"/>
    <w:rsid w:val="00BD6095"/>
    <w:rsid w:val="00BE16D0"/>
    <w:rsid w:val="00BE1C7C"/>
    <w:rsid w:val="00BE46D2"/>
    <w:rsid w:val="00BE4E15"/>
    <w:rsid w:val="00BE5824"/>
    <w:rsid w:val="00BE701C"/>
    <w:rsid w:val="00BE72DE"/>
    <w:rsid w:val="00BE7A82"/>
    <w:rsid w:val="00BF26E1"/>
    <w:rsid w:val="00BF2B6C"/>
    <w:rsid w:val="00BF33E5"/>
    <w:rsid w:val="00BF34DF"/>
    <w:rsid w:val="00BF386B"/>
    <w:rsid w:val="00BF65DC"/>
    <w:rsid w:val="00C00006"/>
    <w:rsid w:val="00C01EE4"/>
    <w:rsid w:val="00C02337"/>
    <w:rsid w:val="00C03C0B"/>
    <w:rsid w:val="00C04369"/>
    <w:rsid w:val="00C045E6"/>
    <w:rsid w:val="00C06377"/>
    <w:rsid w:val="00C069E7"/>
    <w:rsid w:val="00C10FA1"/>
    <w:rsid w:val="00C1556C"/>
    <w:rsid w:val="00C2234A"/>
    <w:rsid w:val="00C2238F"/>
    <w:rsid w:val="00C23AAB"/>
    <w:rsid w:val="00C240CB"/>
    <w:rsid w:val="00C25A24"/>
    <w:rsid w:val="00C25CAD"/>
    <w:rsid w:val="00C3225C"/>
    <w:rsid w:val="00C326B9"/>
    <w:rsid w:val="00C32AA3"/>
    <w:rsid w:val="00C33C8D"/>
    <w:rsid w:val="00C33E65"/>
    <w:rsid w:val="00C41084"/>
    <w:rsid w:val="00C43FEC"/>
    <w:rsid w:val="00C46151"/>
    <w:rsid w:val="00C46701"/>
    <w:rsid w:val="00C47C46"/>
    <w:rsid w:val="00C5178C"/>
    <w:rsid w:val="00C54ADF"/>
    <w:rsid w:val="00C55131"/>
    <w:rsid w:val="00C56355"/>
    <w:rsid w:val="00C607D9"/>
    <w:rsid w:val="00C60A9E"/>
    <w:rsid w:val="00C61298"/>
    <w:rsid w:val="00C62A78"/>
    <w:rsid w:val="00C6300A"/>
    <w:rsid w:val="00C6402A"/>
    <w:rsid w:val="00C6493B"/>
    <w:rsid w:val="00C64C2D"/>
    <w:rsid w:val="00C65E83"/>
    <w:rsid w:val="00C70B79"/>
    <w:rsid w:val="00C70F90"/>
    <w:rsid w:val="00C72D8C"/>
    <w:rsid w:val="00C73F4D"/>
    <w:rsid w:val="00C777EC"/>
    <w:rsid w:val="00C86BBE"/>
    <w:rsid w:val="00C90723"/>
    <w:rsid w:val="00C93C49"/>
    <w:rsid w:val="00C93F41"/>
    <w:rsid w:val="00C94D6C"/>
    <w:rsid w:val="00C95D7B"/>
    <w:rsid w:val="00CA04D4"/>
    <w:rsid w:val="00CA29EC"/>
    <w:rsid w:val="00CA6751"/>
    <w:rsid w:val="00CA7324"/>
    <w:rsid w:val="00CA7FF5"/>
    <w:rsid w:val="00CB0648"/>
    <w:rsid w:val="00CB08A9"/>
    <w:rsid w:val="00CB1201"/>
    <w:rsid w:val="00CB2BB1"/>
    <w:rsid w:val="00CB31C7"/>
    <w:rsid w:val="00CB48AF"/>
    <w:rsid w:val="00CC2612"/>
    <w:rsid w:val="00CC3DED"/>
    <w:rsid w:val="00CC4572"/>
    <w:rsid w:val="00CC4846"/>
    <w:rsid w:val="00CC4DAE"/>
    <w:rsid w:val="00CC4F16"/>
    <w:rsid w:val="00CC5F0C"/>
    <w:rsid w:val="00CC71D2"/>
    <w:rsid w:val="00CD08D2"/>
    <w:rsid w:val="00CD3372"/>
    <w:rsid w:val="00CD34CE"/>
    <w:rsid w:val="00CD41AC"/>
    <w:rsid w:val="00CD5752"/>
    <w:rsid w:val="00CD57CC"/>
    <w:rsid w:val="00CD6A49"/>
    <w:rsid w:val="00CD7E3F"/>
    <w:rsid w:val="00CE370F"/>
    <w:rsid w:val="00CE5510"/>
    <w:rsid w:val="00CE6C7A"/>
    <w:rsid w:val="00CE70DA"/>
    <w:rsid w:val="00CF27C5"/>
    <w:rsid w:val="00CF2A6E"/>
    <w:rsid w:val="00CF2FBA"/>
    <w:rsid w:val="00CF4C04"/>
    <w:rsid w:val="00CF5E76"/>
    <w:rsid w:val="00D03C0F"/>
    <w:rsid w:val="00D03EB5"/>
    <w:rsid w:val="00D041B3"/>
    <w:rsid w:val="00D0497D"/>
    <w:rsid w:val="00D12A51"/>
    <w:rsid w:val="00D12B8D"/>
    <w:rsid w:val="00D13D0B"/>
    <w:rsid w:val="00D1421C"/>
    <w:rsid w:val="00D14360"/>
    <w:rsid w:val="00D14BE1"/>
    <w:rsid w:val="00D15B56"/>
    <w:rsid w:val="00D17B77"/>
    <w:rsid w:val="00D21298"/>
    <w:rsid w:val="00D21A84"/>
    <w:rsid w:val="00D21D8A"/>
    <w:rsid w:val="00D2577D"/>
    <w:rsid w:val="00D26ECA"/>
    <w:rsid w:val="00D276E6"/>
    <w:rsid w:val="00D308D0"/>
    <w:rsid w:val="00D30FAD"/>
    <w:rsid w:val="00D32B0A"/>
    <w:rsid w:val="00D40671"/>
    <w:rsid w:val="00D41AC0"/>
    <w:rsid w:val="00D4398F"/>
    <w:rsid w:val="00D43E62"/>
    <w:rsid w:val="00D447DE"/>
    <w:rsid w:val="00D45E27"/>
    <w:rsid w:val="00D50778"/>
    <w:rsid w:val="00D51951"/>
    <w:rsid w:val="00D52B22"/>
    <w:rsid w:val="00D53D00"/>
    <w:rsid w:val="00D565BE"/>
    <w:rsid w:val="00D56E6F"/>
    <w:rsid w:val="00D6152E"/>
    <w:rsid w:val="00D6189D"/>
    <w:rsid w:val="00D63612"/>
    <w:rsid w:val="00D63677"/>
    <w:rsid w:val="00D67EE9"/>
    <w:rsid w:val="00D70961"/>
    <w:rsid w:val="00D726DF"/>
    <w:rsid w:val="00D72F90"/>
    <w:rsid w:val="00D739A0"/>
    <w:rsid w:val="00D74323"/>
    <w:rsid w:val="00D7457C"/>
    <w:rsid w:val="00D74D12"/>
    <w:rsid w:val="00D753A6"/>
    <w:rsid w:val="00D80E00"/>
    <w:rsid w:val="00D8150A"/>
    <w:rsid w:val="00D82293"/>
    <w:rsid w:val="00D82EC4"/>
    <w:rsid w:val="00D867A3"/>
    <w:rsid w:val="00D90B10"/>
    <w:rsid w:val="00D90C98"/>
    <w:rsid w:val="00D92E2F"/>
    <w:rsid w:val="00D92F1A"/>
    <w:rsid w:val="00D9336A"/>
    <w:rsid w:val="00D934AB"/>
    <w:rsid w:val="00D96341"/>
    <w:rsid w:val="00D96901"/>
    <w:rsid w:val="00DA05A1"/>
    <w:rsid w:val="00DA3723"/>
    <w:rsid w:val="00DA4FC1"/>
    <w:rsid w:val="00DA5EE4"/>
    <w:rsid w:val="00DB2135"/>
    <w:rsid w:val="00DB2DB2"/>
    <w:rsid w:val="00DB36AC"/>
    <w:rsid w:val="00DB3E11"/>
    <w:rsid w:val="00DB61B8"/>
    <w:rsid w:val="00DB6BF2"/>
    <w:rsid w:val="00DC13B5"/>
    <w:rsid w:val="00DC1602"/>
    <w:rsid w:val="00DC2725"/>
    <w:rsid w:val="00DC3BB9"/>
    <w:rsid w:val="00DC4084"/>
    <w:rsid w:val="00DC7DF6"/>
    <w:rsid w:val="00DD0B74"/>
    <w:rsid w:val="00DD1F97"/>
    <w:rsid w:val="00DD216D"/>
    <w:rsid w:val="00DD5C88"/>
    <w:rsid w:val="00DE02C9"/>
    <w:rsid w:val="00DE0F66"/>
    <w:rsid w:val="00DE203F"/>
    <w:rsid w:val="00DE4DD0"/>
    <w:rsid w:val="00DE5A25"/>
    <w:rsid w:val="00DE5A88"/>
    <w:rsid w:val="00DE6CE8"/>
    <w:rsid w:val="00DE7739"/>
    <w:rsid w:val="00DF39E0"/>
    <w:rsid w:val="00DF447C"/>
    <w:rsid w:val="00DF5517"/>
    <w:rsid w:val="00DF7301"/>
    <w:rsid w:val="00E0164B"/>
    <w:rsid w:val="00E017E9"/>
    <w:rsid w:val="00E03E3A"/>
    <w:rsid w:val="00E05243"/>
    <w:rsid w:val="00E0589D"/>
    <w:rsid w:val="00E07E68"/>
    <w:rsid w:val="00E1121B"/>
    <w:rsid w:val="00E11B2E"/>
    <w:rsid w:val="00E131CA"/>
    <w:rsid w:val="00E15D3C"/>
    <w:rsid w:val="00E172D2"/>
    <w:rsid w:val="00E20B51"/>
    <w:rsid w:val="00E2442B"/>
    <w:rsid w:val="00E24873"/>
    <w:rsid w:val="00E25080"/>
    <w:rsid w:val="00E25296"/>
    <w:rsid w:val="00E25858"/>
    <w:rsid w:val="00E265CC"/>
    <w:rsid w:val="00E301DD"/>
    <w:rsid w:val="00E33DBF"/>
    <w:rsid w:val="00E34D2A"/>
    <w:rsid w:val="00E36FC6"/>
    <w:rsid w:val="00E3798E"/>
    <w:rsid w:val="00E42D40"/>
    <w:rsid w:val="00E43D6F"/>
    <w:rsid w:val="00E451D1"/>
    <w:rsid w:val="00E4621E"/>
    <w:rsid w:val="00E46F4C"/>
    <w:rsid w:val="00E5019F"/>
    <w:rsid w:val="00E509A1"/>
    <w:rsid w:val="00E53EDD"/>
    <w:rsid w:val="00E55E24"/>
    <w:rsid w:val="00E61886"/>
    <w:rsid w:val="00E63FB4"/>
    <w:rsid w:val="00E708A7"/>
    <w:rsid w:val="00E70E71"/>
    <w:rsid w:val="00E71DFB"/>
    <w:rsid w:val="00E74B9F"/>
    <w:rsid w:val="00E77F49"/>
    <w:rsid w:val="00E82614"/>
    <w:rsid w:val="00E835F1"/>
    <w:rsid w:val="00E840F3"/>
    <w:rsid w:val="00E841B1"/>
    <w:rsid w:val="00E86568"/>
    <w:rsid w:val="00E925BF"/>
    <w:rsid w:val="00E93024"/>
    <w:rsid w:val="00E9792D"/>
    <w:rsid w:val="00EA026A"/>
    <w:rsid w:val="00EB34A3"/>
    <w:rsid w:val="00EB4A81"/>
    <w:rsid w:val="00EB4B03"/>
    <w:rsid w:val="00EB575A"/>
    <w:rsid w:val="00EC0AC3"/>
    <w:rsid w:val="00EC5F4D"/>
    <w:rsid w:val="00EC7DFE"/>
    <w:rsid w:val="00ED17CA"/>
    <w:rsid w:val="00ED2A63"/>
    <w:rsid w:val="00ED44BB"/>
    <w:rsid w:val="00ED67FB"/>
    <w:rsid w:val="00ED77E9"/>
    <w:rsid w:val="00EE53E6"/>
    <w:rsid w:val="00EE58CB"/>
    <w:rsid w:val="00EE5EF9"/>
    <w:rsid w:val="00EF1D95"/>
    <w:rsid w:val="00EF3178"/>
    <w:rsid w:val="00EF3B05"/>
    <w:rsid w:val="00EF3E28"/>
    <w:rsid w:val="00EF7B71"/>
    <w:rsid w:val="00F00B1F"/>
    <w:rsid w:val="00F039AE"/>
    <w:rsid w:val="00F041CE"/>
    <w:rsid w:val="00F06826"/>
    <w:rsid w:val="00F07584"/>
    <w:rsid w:val="00F1049A"/>
    <w:rsid w:val="00F15404"/>
    <w:rsid w:val="00F1769D"/>
    <w:rsid w:val="00F20752"/>
    <w:rsid w:val="00F20A34"/>
    <w:rsid w:val="00F22850"/>
    <w:rsid w:val="00F22CE5"/>
    <w:rsid w:val="00F2435A"/>
    <w:rsid w:val="00F24474"/>
    <w:rsid w:val="00F24BB7"/>
    <w:rsid w:val="00F31F06"/>
    <w:rsid w:val="00F3376A"/>
    <w:rsid w:val="00F37802"/>
    <w:rsid w:val="00F411BB"/>
    <w:rsid w:val="00F42EE2"/>
    <w:rsid w:val="00F44699"/>
    <w:rsid w:val="00F45173"/>
    <w:rsid w:val="00F461AE"/>
    <w:rsid w:val="00F503D1"/>
    <w:rsid w:val="00F50867"/>
    <w:rsid w:val="00F541A2"/>
    <w:rsid w:val="00F551F8"/>
    <w:rsid w:val="00F566E1"/>
    <w:rsid w:val="00F56F64"/>
    <w:rsid w:val="00F61217"/>
    <w:rsid w:val="00F624BB"/>
    <w:rsid w:val="00F6526E"/>
    <w:rsid w:val="00F6599F"/>
    <w:rsid w:val="00F66BF4"/>
    <w:rsid w:val="00F66C9E"/>
    <w:rsid w:val="00F70404"/>
    <w:rsid w:val="00F719CD"/>
    <w:rsid w:val="00F71A99"/>
    <w:rsid w:val="00F72449"/>
    <w:rsid w:val="00F72960"/>
    <w:rsid w:val="00F75034"/>
    <w:rsid w:val="00F76A93"/>
    <w:rsid w:val="00F801D7"/>
    <w:rsid w:val="00F82D19"/>
    <w:rsid w:val="00F82F15"/>
    <w:rsid w:val="00F83EBA"/>
    <w:rsid w:val="00F86F6A"/>
    <w:rsid w:val="00F871F8"/>
    <w:rsid w:val="00F90402"/>
    <w:rsid w:val="00F910D5"/>
    <w:rsid w:val="00F95051"/>
    <w:rsid w:val="00F960F4"/>
    <w:rsid w:val="00F96F8B"/>
    <w:rsid w:val="00FA524D"/>
    <w:rsid w:val="00FA53B0"/>
    <w:rsid w:val="00FB4620"/>
    <w:rsid w:val="00FB5B53"/>
    <w:rsid w:val="00FC1BBC"/>
    <w:rsid w:val="00FC2338"/>
    <w:rsid w:val="00FC52D4"/>
    <w:rsid w:val="00FC5FD2"/>
    <w:rsid w:val="00FC621C"/>
    <w:rsid w:val="00FC648C"/>
    <w:rsid w:val="00FC6AD7"/>
    <w:rsid w:val="00FC795F"/>
    <w:rsid w:val="00FD0899"/>
    <w:rsid w:val="00FD0EE2"/>
    <w:rsid w:val="00FD1BDD"/>
    <w:rsid w:val="00FD1EB3"/>
    <w:rsid w:val="00FD4306"/>
    <w:rsid w:val="00FD4D51"/>
    <w:rsid w:val="00FD6266"/>
    <w:rsid w:val="00FD6B58"/>
    <w:rsid w:val="00FE03D0"/>
    <w:rsid w:val="00FE6032"/>
    <w:rsid w:val="00FF0067"/>
    <w:rsid w:val="00FF22E3"/>
    <w:rsid w:val="00FF305B"/>
    <w:rsid w:val="00FF4557"/>
    <w:rsid w:val="00FF79D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06ECD"/>
  <w15:chartTrackingRefBased/>
  <w15:docId w15:val="{E3221C32-CCA7-491A-BF30-5DB159B7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73BFE"/>
  </w:style>
  <w:style w:type="paragraph" w:styleId="Pealkiri2">
    <w:name w:val="heading 2"/>
    <w:basedOn w:val="Normaallaad"/>
    <w:next w:val="Normaallaad"/>
    <w:link w:val="Pealkiri2Mrk"/>
    <w:uiPriority w:val="9"/>
    <w:unhideWhenUsed/>
    <w:qFormat/>
    <w:rsid w:val="00725F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link w:val="Pealkiri3Mrk"/>
    <w:uiPriority w:val="9"/>
    <w:qFormat/>
    <w:rsid w:val="002C7F77"/>
    <w:pPr>
      <w:spacing w:before="60" w:after="60" w:line="240" w:lineRule="auto"/>
      <w:contextualSpacing/>
      <w:jc w:val="both"/>
      <w:outlineLvl w:val="2"/>
    </w:pPr>
    <w:rPr>
      <w:rFonts w:ascii="Times New Roman" w:eastAsia="Times New Roman" w:hAnsi="Times New Roman" w:cs="Times New Roman"/>
      <w:b/>
      <w:bCs/>
      <w:sz w:val="24"/>
      <w:szCs w:val="27"/>
      <w:lang w:eastAsia="et-EE"/>
    </w:rPr>
  </w:style>
  <w:style w:type="paragraph" w:styleId="Pealkiri4">
    <w:name w:val="heading 4"/>
    <w:basedOn w:val="Normaallaad"/>
    <w:next w:val="Normaallaad"/>
    <w:link w:val="Pealkiri4Mrk"/>
    <w:uiPriority w:val="9"/>
    <w:semiHidden/>
    <w:unhideWhenUsed/>
    <w:qFormat/>
    <w:rsid w:val="005F504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Pealkiri6">
    <w:name w:val="heading 6"/>
    <w:basedOn w:val="Normaallaad"/>
    <w:next w:val="Normaallaad"/>
    <w:link w:val="Pealkiri6Mrk"/>
    <w:uiPriority w:val="9"/>
    <w:semiHidden/>
    <w:unhideWhenUsed/>
    <w:qFormat/>
    <w:rsid w:val="005F504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973BFE"/>
    <w:pPr>
      <w:autoSpaceDE w:val="0"/>
      <w:autoSpaceDN w:val="0"/>
      <w:adjustRightInd w:val="0"/>
      <w:spacing w:after="0" w:line="240" w:lineRule="auto"/>
    </w:pPr>
    <w:rPr>
      <w:rFonts w:ascii="Times New Roman" w:hAnsi="Times New Roman" w:cs="Times New Roman"/>
      <w:color w:val="000000"/>
      <w:sz w:val="24"/>
      <w:szCs w:val="24"/>
    </w:rPr>
  </w:style>
  <w:style w:type="paragraph" w:styleId="Jalus">
    <w:name w:val="footer"/>
    <w:basedOn w:val="Normaallaad"/>
    <w:link w:val="JalusMrk"/>
    <w:uiPriority w:val="99"/>
    <w:unhideWhenUsed/>
    <w:rsid w:val="00973BFE"/>
    <w:pPr>
      <w:tabs>
        <w:tab w:val="center" w:pos="4536"/>
        <w:tab w:val="right" w:pos="9072"/>
      </w:tabs>
      <w:spacing w:after="0" w:line="240" w:lineRule="auto"/>
    </w:pPr>
  </w:style>
  <w:style w:type="character" w:customStyle="1" w:styleId="JalusMrk">
    <w:name w:val="Jalus Märk"/>
    <w:basedOn w:val="Liguvaikefont"/>
    <w:link w:val="Jalus"/>
    <w:uiPriority w:val="99"/>
    <w:rsid w:val="00973BFE"/>
  </w:style>
  <w:style w:type="character" w:styleId="Kommentaariviide">
    <w:name w:val="annotation reference"/>
    <w:basedOn w:val="Liguvaikefont"/>
    <w:uiPriority w:val="99"/>
    <w:semiHidden/>
    <w:unhideWhenUsed/>
    <w:rsid w:val="00973BFE"/>
    <w:rPr>
      <w:sz w:val="16"/>
      <w:szCs w:val="16"/>
    </w:rPr>
  </w:style>
  <w:style w:type="paragraph" w:styleId="Kommentaaritekst">
    <w:name w:val="annotation text"/>
    <w:basedOn w:val="Normaallaad"/>
    <w:link w:val="KommentaaritekstMrk"/>
    <w:uiPriority w:val="99"/>
    <w:unhideWhenUsed/>
    <w:qFormat/>
    <w:rsid w:val="00973BFE"/>
    <w:pPr>
      <w:spacing w:line="240" w:lineRule="auto"/>
    </w:pPr>
    <w:rPr>
      <w:sz w:val="20"/>
      <w:szCs w:val="20"/>
    </w:rPr>
  </w:style>
  <w:style w:type="character" w:customStyle="1" w:styleId="KommentaaritekstMrk">
    <w:name w:val="Kommentaari tekst Märk"/>
    <w:basedOn w:val="Liguvaikefont"/>
    <w:link w:val="Kommentaaritekst"/>
    <w:uiPriority w:val="99"/>
    <w:rsid w:val="00973BFE"/>
    <w:rPr>
      <w:sz w:val="20"/>
      <w:szCs w:val="20"/>
    </w:rPr>
  </w:style>
  <w:style w:type="character" w:styleId="Hperlink">
    <w:name w:val="Hyperlink"/>
    <w:basedOn w:val="Liguvaikefont"/>
    <w:uiPriority w:val="99"/>
    <w:unhideWhenUsed/>
    <w:rsid w:val="00973BFE"/>
    <w:rPr>
      <w:color w:val="0563C1" w:themeColor="hyperlink"/>
      <w:u w:val="single"/>
    </w:rPr>
  </w:style>
  <w:style w:type="paragraph" w:styleId="Loendilik">
    <w:name w:val="List Paragraph"/>
    <w:aliases w:val="Mummuga loetelu"/>
    <w:basedOn w:val="Normaallaad"/>
    <w:link w:val="LoendilikMrk"/>
    <w:uiPriority w:val="34"/>
    <w:qFormat/>
    <w:rsid w:val="00973BFE"/>
    <w:pPr>
      <w:ind w:left="720"/>
      <w:contextualSpacing/>
    </w:pPr>
  </w:style>
  <w:style w:type="character" w:customStyle="1" w:styleId="mm">
    <w:name w:val="mm"/>
    <w:basedOn w:val="Liguvaikefont"/>
    <w:rsid w:val="00973BFE"/>
  </w:style>
  <w:style w:type="paragraph" w:styleId="Jutumullitekst">
    <w:name w:val="Balloon Text"/>
    <w:basedOn w:val="Normaallaad"/>
    <w:link w:val="JutumullitekstMrk"/>
    <w:uiPriority w:val="99"/>
    <w:semiHidden/>
    <w:unhideWhenUsed/>
    <w:rsid w:val="00973BFE"/>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73BFE"/>
    <w:rPr>
      <w:rFonts w:ascii="Segoe UI" w:hAnsi="Segoe UI" w:cs="Segoe UI"/>
      <w:sz w:val="18"/>
      <w:szCs w:val="18"/>
    </w:rPr>
  </w:style>
  <w:style w:type="character" w:customStyle="1" w:styleId="LoendilikMrk">
    <w:name w:val="Loendi lõik Märk"/>
    <w:aliases w:val="Mummuga loetelu Märk"/>
    <w:basedOn w:val="Liguvaikefont"/>
    <w:link w:val="Loendilik"/>
    <w:uiPriority w:val="34"/>
    <w:locked/>
    <w:rsid w:val="00CC2612"/>
  </w:style>
  <w:style w:type="paragraph" w:styleId="Kommentaariteema">
    <w:name w:val="annotation subject"/>
    <w:basedOn w:val="Kommentaaritekst"/>
    <w:next w:val="Kommentaaritekst"/>
    <w:link w:val="KommentaariteemaMrk"/>
    <w:uiPriority w:val="99"/>
    <w:semiHidden/>
    <w:unhideWhenUsed/>
    <w:rsid w:val="00CC2612"/>
    <w:rPr>
      <w:b/>
      <w:bCs/>
    </w:rPr>
  </w:style>
  <w:style w:type="character" w:customStyle="1" w:styleId="KommentaariteemaMrk">
    <w:name w:val="Kommentaari teema Märk"/>
    <w:basedOn w:val="KommentaaritekstMrk"/>
    <w:link w:val="Kommentaariteema"/>
    <w:uiPriority w:val="99"/>
    <w:semiHidden/>
    <w:rsid w:val="00CC2612"/>
    <w:rPr>
      <w:b/>
      <w:bCs/>
      <w:sz w:val="20"/>
      <w:szCs w:val="20"/>
    </w:rPr>
  </w:style>
  <w:style w:type="character" w:customStyle="1" w:styleId="Pealkiri2Mrk">
    <w:name w:val="Pealkiri 2 Märk"/>
    <w:basedOn w:val="Liguvaikefont"/>
    <w:link w:val="Pealkiri2"/>
    <w:uiPriority w:val="9"/>
    <w:rsid w:val="00725FFD"/>
    <w:rPr>
      <w:rFonts w:asciiTheme="majorHAnsi" w:eastAsiaTheme="majorEastAsia" w:hAnsiTheme="majorHAnsi" w:cstheme="majorBidi"/>
      <w:color w:val="2E74B5" w:themeColor="accent1" w:themeShade="BF"/>
      <w:sz w:val="26"/>
      <w:szCs w:val="26"/>
    </w:rPr>
  </w:style>
  <w:style w:type="paragraph" w:styleId="Allmrkusetekst">
    <w:name w:val="footnote text"/>
    <w:aliases w:val="Footnote Text Char Char Char,Footnote Text Char Char,Note de bas de page 1,Allmärkuse tekst Märk1,Allmärkuse tekst Märk Märk1,Märk Märk Märk Märk,Märk Märk1 Märk,Märk Märk Märk1,Märk Märk2,Märk Märk Märk,Märk Märk1,Märk Märk,Märk"/>
    <w:basedOn w:val="Normaallaad"/>
    <w:link w:val="AllmrkusetekstMrk"/>
    <w:uiPriority w:val="9"/>
    <w:unhideWhenUsed/>
    <w:qFormat/>
    <w:rsid w:val="0040225D"/>
    <w:pPr>
      <w:spacing w:after="0" w:line="240" w:lineRule="auto"/>
    </w:pPr>
    <w:rPr>
      <w:sz w:val="20"/>
      <w:szCs w:val="20"/>
    </w:rPr>
  </w:style>
  <w:style w:type="character" w:customStyle="1" w:styleId="AllmrkusetekstMrk">
    <w:name w:val="Allmärkuse tekst Märk"/>
    <w:aliases w:val="Footnote Text Char Char Char Märk,Footnote Text Char Char Märk,Note de bas de page 1 Märk,Allmärkuse tekst Märk1 Märk,Allmärkuse tekst Märk Märk1 Märk,Märk Märk Märk Märk Märk,Märk Märk1 Märk Märk,Märk Märk Märk1 Märk,Märk Märk3"/>
    <w:basedOn w:val="Liguvaikefont"/>
    <w:link w:val="Allmrkusetekst"/>
    <w:uiPriority w:val="9"/>
    <w:rsid w:val="0040225D"/>
    <w:rPr>
      <w:sz w:val="20"/>
      <w:szCs w:val="20"/>
    </w:rPr>
  </w:style>
  <w:style w:type="paragraph" w:styleId="Normaallaadveeb">
    <w:name w:val="Normal (Web)"/>
    <w:basedOn w:val="Normaallaad"/>
    <w:uiPriority w:val="99"/>
    <w:unhideWhenUsed/>
    <w:qFormat/>
    <w:rsid w:val="00973E18"/>
    <w:pPr>
      <w:spacing w:before="240" w:after="100" w:afterAutospacing="1" w:line="240" w:lineRule="auto"/>
    </w:pPr>
    <w:rPr>
      <w:rFonts w:ascii="Times New Roman" w:eastAsia="Times New Roman" w:hAnsi="Times New Roman" w:cs="Times New Roman"/>
      <w:sz w:val="24"/>
      <w:szCs w:val="24"/>
      <w:lang w:eastAsia="et-EE"/>
    </w:rPr>
  </w:style>
  <w:style w:type="character" w:customStyle="1" w:styleId="Pealkiri3Mrk">
    <w:name w:val="Pealkiri 3 Märk"/>
    <w:basedOn w:val="Liguvaikefont"/>
    <w:link w:val="Pealkiri3"/>
    <w:uiPriority w:val="9"/>
    <w:rsid w:val="002C7F77"/>
    <w:rPr>
      <w:rFonts w:ascii="Times New Roman" w:eastAsia="Times New Roman" w:hAnsi="Times New Roman" w:cs="Times New Roman"/>
      <w:b/>
      <w:bCs/>
      <w:sz w:val="24"/>
      <w:szCs w:val="27"/>
      <w:lang w:eastAsia="et-EE"/>
    </w:rPr>
  </w:style>
  <w:style w:type="character" w:styleId="Allmrkuseviide">
    <w:name w:val="footnote reference"/>
    <w:aliases w:val="Fußnotetext,Footnotemark,FR,Footnotemark1,Footnotemark2,FR1,Footnotemark3,FR2,Footnotemark4,FR3,Footnotemark5,FR4,Footnotemark6,Footnotemark7,Footnotemark8,FR5,Footnotemark11,Footnotemark21,FR11,Footnotemark31,FR21,Footnotemark41,FR31"/>
    <w:basedOn w:val="Liguvaikefont"/>
    <w:uiPriority w:val="99"/>
    <w:unhideWhenUsed/>
    <w:rsid w:val="002C7F77"/>
    <w:rPr>
      <w:vertAlign w:val="superscript"/>
    </w:rPr>
  </w:style>
  <w:style w:type="character" w:customStyle="1" w:styleId="Pealkiri4Mrk">
    <w:name w:val="Pealkiri 4 Märk"/>
    <w:basedOn w:val="Liguvaikefont"/>
    <w:link w:val="Pealkiri4"/>
    <w:uiPriority w:val="9"/>
    <w:semiHidden/>
    <w:rsid w:val="005F5043"/>
    <w:rPr>
      <w:rFonts w:asciiTheme="majorHAnsi" w:eastAsiaTheme="majorEastAsia" w:hAnsiTheme="majorHAnsi" w:cstheme="majorBidi"/>
      <w:i/>
      <w:iCs/>
      <w:color w:val="2E74B5" w:themeColor="accent1" w:themeShade="BF"/>
    </w:rPr>
  </w:style>
  <w:style w:type="character" w:customStyle="1" w:styleId="Pealkiri6Mrk">
    <w:name w:val="Pealkiri 6 Märk"/>
    <w:basedOn w:val="Liguvaikefont"/>
    <w:link w:val="Pealkiri6"/>
    <w:uiPriority w:val="9"/>
    <w:semiHidden/>
    <w:rsid w:val="005F5043"/>
    <w:rPr>
      <w:rFonts w:asciiTheme="majorHAnsi" w:eastAsiaTheme="majorEastAsia" w:hAnsiTheme="majorHAnsi" w:cstheme="majorBidi"/>
      <w:color w:val="1F4D78" w:themeColor="accent1" w:themeShade="7F"/>
    </w:rPr>
  </w:style>
  <w:style w:type="paragraph" w:styleId="Pis">
    <w:name w:val="header"/>
    <w:basedOn w:val="Normaallaad"/>
    <w:link w:val="PisMrk"/>
    <w:uiPriority w:val="99"/>
    <w:unhideWhenUsed/>
    <w:rsid w:val="006B5128"/>
    <w:pPr>
      <w:tabs>
        <w:tab w:val="center" w:pos="4536"/>
        <w:tab w:val="right" w:pos="9072"/>
      </w:tabs>
      <w:spacing w:after="0" w:line="240" w:lineRule="auto"/>
    </w:pPr>
  </w:style>
  <w:style w:type="character" w:customStyle="1" w:styleId="PisMrk">
    <w:name w:val="Päis Märk"/>
    <w:basedOn w:val="Liguvaikefont"/>
    <w:link w:val="Pis"/>
    <w:uiPriority w:val="99"/>
    <w:rsid w:val="006B5128"/>
  </w:style>
  <w:style w:type="character" w:customStyle="1" w:styleId="Date1">
    <w:name w:val="Date1"/>
    <w:basedOn w:val="Liguvaikefont"/>
    <w:rsid w:val="001E2E13"/>
  </w:style>
  <w:style w:type="paragraph" w:styleId="Redaktsioon">
    <w:name w:val="Revision"/>
    <w:hidden/>
    <w:uiPriority w:val="99"/>
    <w:semiHidden/>
    <w:rsid w:val="009B370E"/>
    <w:pPr>
      <w:spacing w:after="0" w:line="240" w:lineRule="auto"/>
    </w:pPr>
  </w:style>
  <w:style w:type="character" w:styleId="Tugev">
    <w:name w:val="Strong"/>
    <w:basedOn w:val="Liguvaikefont"/>
    <w:uiPriority w:val="22"/>
    <w:qFormat/>
    <w:rsid w:val="009A5DC1"/>
    <w:rPr>
      <w:b/>
      <w:bCs/>
    </w:rPr>
  </w:style>
  <w:style w:type="paragraph" w:customStyle="1" w:styleId="Standard">
    <w:name w:val="Standard"/>
    <w:rsid w:val="000F7A5B"/>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et-EE"/>
    </w:rPr>
  </w:style>
  <w:style w:type="table" w:customStyle="1" w:styleId="TableGrid">
    <w:name w:val="TableGrid"/>
    <w:rsid w:val="007E6646"/>
    <w:pPr>
      <w:spacing w:after="0" w:line="240" w:lineRule="auto"/>
    </w:pPr>
    <w:rPr>
      <w:rFonts w:eastAsiaTheme="minorEastAsia"/>
      <w:lang w:eastAsia="et-EE"/>
    </w:rPr>
    <w:tblPr>
      <w:tblCellMar>
        <w:top w:w="0" w:type="dxa"/>
        <w:left w:w="0" w:type="dxa"/>
        <w:bottom w:w="0" w:type="dxa"/>
        <w:right w:w="0" w:type="dxa"/>
      </w:tblCellMar>
    </w:tblPr>
  </w:style>
  <w:style w:type="paragraph" w:customStyle="1" w:styleId="footnotedescription">
    <w:name w:val="footnote description"/>
    <w:next w:val="Normaallaad"/>
    <w:link w:val="footnotedescriptionChar"/>
    <w:hidden/>
    <w:rsid w:val="00AF3463"/>
    <w:pPr>
      <w:spacing w:after="0"/>
    </w:pPr>
    <w:rPr>
      <w:rFonts w:ascii="Times New Roman" w:eastAsia="Times New Roman" w:hAnsi="Times New Roman" w:cs="Times New Roman"/>
      <w:color w:val="000000"/>
      <w:sz w:val="20"/>
      <w:lang w:eastAsia="et-EE"/>
    </w:rPr>
  </w:style>
  <w:style w:type="character" w:customStyle="1" w:styleId="footnotedescriptionChar">
    <w:name w:val="footnote description Char"/>
    <w:link w:val="footnotedescription"/>
    <w:rsid w:val="00AF3463"/>
    <w:rPr>
      <w:rFonts w:ascii="Times New Roman" w:eastAsia="Times New Roman" w:hAnsi="Times New Roman" w:cs="Times New Roman"/>
      <w:color w:val="000000"/>
      <w:sz w:val="20"/>
      <w:lang w:eastAsia="et-EE"/>
    </w:rPr>
  </w:style>
  <w:style w:type="character" w:customStyle="1" w:styleId="footnotemark">
    <w:name w:val="footnote mark"/>
    <w:hidden/>
    <w:rsid w:val="00AF3463"/>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17212">
      <w:bodyDiv w:val="1"/>
      <w:marLeft w:val="0"/>
      <w:marRight w:val="0"/>
      <w:marTop w:val="0"/>
      <w:marBottom w:val="0"/>
      <w:divBdr>
        <w:top w:val="none" w:sz="0" w:space="0" w:color="auto"/>
        <w:left w:val="none" w:sz="0" w:space="0" w:color="auto"/>
        <w:bottom w:val="none" w:sz="0" w:space="0" w:color="auto"/>
        <w:right w:val="none" w:sz="0" w:space="0" w:color="auto"/>
      </w:divBdr>
    </w:div>
    <w:div w:id="264122194">
      <w:bodyDiv w:val="1"/>
      <w:marLeft w:val="0"/>
      <w:marRight w:val="0"/>
      <w:marTop w:val="0"/>
      <w:marBottom w:val="0"/>
      <w:divBdr>
        <w:top w:val="none" w:sz="0" w:space="0" w:color="auto"/>
        <w:left w:val="none" w:sz="0" w:space="0" w:color="auto"/>
        <w:bottom w:val="none" w:sz="0" w:space="0" w:color="auto"/>
        <w:right w:val="none" w:sz="0" w:space="0" w:color="auto"/>
      </w:divBdr>
    </w:div>
    <w:div w:id="295641942">
      <w:bodyDiv w:val="1"/>
      <w:marLeft w:val="0"/>
      <w:marRight w:val="0"/>
      <w:marTop w:val="0"/>
      <w:marBottom w:val="0"/>
      <w:divBdr>
        <w:top w:val="none" w:sz="0" w:space="0" w:color="auto"/>
        <w:left w:val="none" w:sz="0" w:space="0" w:color="auto"/>
        <w:bottom w:val="none" w:sz="0" w:space="0" w:color="auto"/>
        <w:right w:val="none" w:sz="0" w:space="0" w:color="auto"/>
      </w:divBdr>
    </w:div>
    <w:div w:id="490563030">
      <w:bodyDiv w:val="1"/>
      <w:marLeft w:val="0"/>
      <w:marRight w:val="0"/>
      <w:marTop w:val="0"/>
      <w:marBottom w:val="0"/>
      <w:divBdr>
        <w:top w:val="none" w:sz="0" w:space="0" w:color="auto"/>
        <w:left w:val="none" w:sz="0" w:space="0" w:color="auto"/>
        <w:bottom w:val="none" w:sz="0" w:space="0" w:color="auto"/>
        <w:right w:val="none" w:sz="0" w:space="0" w:color="auto"/>
      </w:divBdr>
    </w:div>
    <w:div w:id="503009228">
      <w:bodyDiv w:val="1"/>
      <w:marLeft w:val="0"/>
      <w:marRight w:val="0"/>
      <w:marTop w:val="0"/>
      <w:marBottom w:val="0"/>
      <w:divBdr>
        <w:top w:val="none" w:sz="0" w:space="0" w:color="auto"/>
        <w:left w:val="none" w:sz="0" w:space="0" w:color="auto"/>
        <w:bottom w:val="none" w:sz="0" w:space="0" w:color="auto"/>
        <w:right w:val="none" w:sz="0" w:space="0" w:color="auto"/>
      </w:divBdr>
    </w:div>
    <w:div w:id="692271549">
      <w:bodyDiv w:val="1"/>
      <w:marLeft w:val="0"/>
      <w:marRight w:val="0"/>
      <w:marTop w:val="0"/>
      <w:marBottom w:val="0"/>
      <w:divBdr>
        <w:top w:val="none" w:sz="0" w:space="0" w:color="auto"/>
        <w:left w:val="none" w:sz="0" w:space="0" w:color="auto"/>
        <w:bottom w:val="none" w:sz="0" w:space="0" w:color="auto"/>
        <w:right w:val="none" w:sz="0" w:space="0" w:color="auto"/>
      </w:divBdr>
    </w:div>
    <w:div w:id="729109432">
      <w:bodyDiv w:val="1"/>
      <w:marLeft w:val="0"/>
      <w:marRight w:val="0"/>
      <w:marTop w:val="0"/>
      <w:marBottom w:val="0"/>
      <w:divBdr>
        <w:top w:val="none" w:sz="0" w:space="0" w:color="auto"/>
        <w:left w:val="none" w:sz="0" w:space="0" w:color="auto"/>
        <w:bottom w:val="none" w:sz="0" w:space="0" w:color="auto"/>
        <w:right w:val="none" w:sz="0" w:space="0" w:color="auto"/>
      </w:divBdr>
    </w:div>
    <w:div w:id="759719404">
      <w:bodyDiv w:val="1"/>
      <w:marLeft w:val="0"/>
      <w:marRight w:val="0"/>
      <w:marTop w:val="0"/>
      <w:marBottom w:val="0"/>
      <w:divBdr>
        <w:top w:val="none" w:sz="0" w:space="0" w:color="auto"/>
        <w:left w:val="none" w:sz="0" w:space="0" w:color="auto"/>
        <w:bottom w:val="none" w:sz="0" w:space="0" w:color="auto"/>
        <w:right w:val="none" w:sz="0" w:space="0" w:color="auto"/>
      </w:divBdr>
      <w:divsChild>
        <w:div w:id="1410037209">
          <w:marLeft w:val="0"/>
          <w:marRight w:val="0"/>
          <w:marTop w:val="0"/>
          <w:marBottom w:val="0"/>
          <w:divBdr>
            <w:top w:val="none" w:sz="0" w:space="0" w:color="auto"/>
            <w:left w:val="none" w:sz="0" w:space="0" w:color="auto"/>
            <w:bottom w:val="none" w:sz="0" w:space="0" w:color="auto"/>
            <w:right w:val="none" w:sz="0" w:space="0" w:color="auto"/>
          </w:divBdr>
          <w:divsChild>
            <w:div w:id="1760297432">
              <w:marLeft w:val="0"/>
              <w:marRight w:val="0"/>
              <w:marTop w:val="0"/>
              <w:marBottom w:val="0"/>
              <w:divBdr>
                <w:top w:val="none" w:sz="0" w:space="0" w:color="auto"/>
                <w:left w:val="none" w:sz="0" w:space="0" w:color="auto"/>
                <w:bottom w:val="none" w:sz="0" w:space="0" w:color="auto"/>
                <w:right w:val="none" w:sz="0" w:space="0" w:color="auto"/>
              </w:divBdr>
              <w:divsChild>
                <w:div w:id="1339850377">
                  <w:marLeft w:val="0"/>
                  <w:marRight w:val="0"/>
                  <w:marTop w:val="0"/>
                  <w:marBottom w:val="0"/>
                  <w:divBdr>
                    <w:top w:val="none" w:sz="0" w:space="0" w:color="auto"/>
                    <w:left w:val="none" w:sz="0" w:space="0" w:color="auto"/>
                    <w:bottom w:val="none" w:sz="0" w:space="0" w:color="auto"/>
                    <w:right w:val="none" w:sz="0" w:space="0" w:color="auto"/>
                  </w:divBdr>
                  <w:divsChild>
                    <w:div w:id="1697536202">
                      <w:marLeft w:val="0"/>
                      <w:marRight w:val="0"/>
                      <w:marTop w:val="0"/>
                      <w:marBottom w:val="0"/>
                      <w:divBdr>
                        <w:top w:val="none" w:sz="0" w:space="0" w:color="auto"/>
                        <w:left w:val="none" w:sz="0" w:space="0" w:color="auto"/>
                        <w:bottom w:val="none" w:sz="0" w:space="0" w:color="auto"/>
                        <w:right w:val="none" w:sz="0" w:space="0" w:color="auto"/>
                      </w:divBdr>
                      <w:divsChild>
                        <w:div w:id="2064939649">
                          <w:marLeft w:val="0"/>
                          <w:marRight w:val="0"/>
                          <w:marTop w:val="0"/>
                          <w:marBottom w:val="0"/>
                          <w:divBdr>
                            <w:top w:val="none" w:sz="0" w:space="0" w:color="auto"/>
                            <w:left w:val="none" w:sz="0" w:space="0" w:color="auto"/>
                            <w:bottom w:val="none" w:sz="0" w:space="0" w:color="auto"/>
                            <w:right w:val="none" w:sz="0" w:space="0" w:color="auto"/>
                          </w:divBdr>
                          <w:divsChild>
                            <w:div w:id="650015993">
                              <w:marLeft w:val="0"/>
                              <w:marRight w:val="0"/>
                              <w:marTop w:val="0"/>
                              <w:marBottom w:val="0"/>
                              <w:divBdr>
                                <w:top w:val="none" w:sz="0" w:space="0" w:color="auto"/>
                                <w:left w:val="none" w:sz="0" w:space="0" w:color="auto"/>
                                <w:bottom w:val="none" w:sz="0" w:space="0" w:color="auto"/>
                                <w:right w:val="none" w:sz="0" w:space="0" w:color="auto"/>
                              </w:divBdr>
                            </w:div>
                            <w:div w:id="837891829">
                              <w:marLeft w:val="0"/>
                              <w:marRight w:val="0"/>
                              <w:marTop w:val="0"/>
                              <w:marBottom w:val="0"/>
                              <w:divBdr>
                                <w:top w:val="none" w:sz="0" w:space="0" w:color="auto"/>
                                <w:left w:val="none" w:sz="0" w:space="0" w:color="auto"/>
                                <w:bottom w:val="none" w:sz="0" w:space="0" w:color="auto"/>
                                <w:right w:val="none" w:sz="0" w:space="0" w:color="auto"/>
                              </w:divBdr>
                              <w:divsChild>
                                <w:div w:id="457145537">
                                  <w:marLeft w:val="0"/>
                                  <w:marRight w:val="0"/>
                                  <w:marTop w:val="0"/>
                                  <w:marBottom w:val="0"/>
                                  <w:divBdr>
                                    <w:top w:val="none" w:sz="0" w:space="0" w:color="auto"/>
                                    <w:left w:val="none" w:sz="0" w:space="0" w:color="auto"/>
                                    <w:bottom w:val="none" w:sz="0" w:space="0" w:color="auto"/>
                                    <w:right w:val="none" w:sz="0" w:space="0" w:color="auto"/>
                                  </w:divBdr>
                                  <w:divsChild>
                                    <w:div w:id="978656279">
                                      <w:marLeft w:val="0"/>
                                      <w:marRight w:val="0"/>
                                      <w:marTop w:val="0"/>
                                      <w:marBottom w:val="0"/>
                                      <w:divBdr>
                                        <w:top w:val="none" w:sz="0" w:space="0" w:color="auto"/>
                                        <w:left w:val="none" w:sz="0" w:space="0" w:color="auto"/>
                                        <w:bottom w:val="none" w:sz="0" w:space="0" w:color="auto"/>
                                        <w:right w:val="none" w:sz="0" w:space="0" w:color="auto"/>
                                      </w:divBdr>
                                    </w:div>
                                    <w:div w:id="10175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3570472">
      <w:bodyDiv w:val="1"/>
      <w:marLeft w:val="0"/>
      <w:marRight w:val="0"/>
      <w:marTop w:val="0"/>
      <w:marBottom w:val="0"/>
      <w:divBdr>
        <w:top w:val="none" w:sz="0" w:space="0" w:color="auto"/>
        <w:left w:val="none" w:sz="0" w:space="0" w:color="auto"/>
        <w:bottom w:val="none" w:sz="0" w:space="0" w:color="auto"/>
        <w:right w:val="none" w:sz="0" w:space="0" w:color="auto"/>
      </w:divBdr>
    </w:div>
    <w:div w:id="925531669">
      <w:bodyDiv w:val="1"/>
      <w:marLeft w:val="0"/>
      <w:marRight w:val="0"/>
      <w:marTop w:val="0"/>
      <w:marBottom w:val="0"/>
      <w:divBdr>
        <w:top w:val="none" w:sz="0" w:space="0" w:color="auto"/>
        <w:left w:val="none" w:sz="0" w:space="0" w:color="auto"/>
        <w:bottom w:val="none" w:sz="0" w:space="0" w:color="auto"/>
        <w:right w:val="none" w:sz="0" w:space="0" w:color="auto"/>
      </w:divBdr>
    </w:div>
    <w:div w:id="929003102">
      <w:bodyDiv w:val="1"/>
      <w:marLeft w:val="0"/>
      <w:marRight w:val="0"/>
      <w:marTop w:val="0"/>
      <w:marBottom w:val="0"/>
      <w:divBdr>
        <w:top w:val="none" w:sz="0" w:space="0" w:color="auto"/>
        <w:left w:val="none" w:sz="0" w:space="0" w:color="auto"/>
        <w:bottom w:val="none" w:sz="0" w:space="0" w:color="auto"/>
        <w:right w:val="none" w:sz="0" w:space="0" w:color="auto"/>
      </w:divBdr>
    </w:div>
    <w:div w:id="942297040">
      <w:bodyDiv w:val="1"/>
      <w:marLeft w:val="0"/>
      <w:marRight w:val="0"/>
      <w:marTop w:val="0"/>
      <w:marBottom w:val="0"/>
      <w:divBdr>
        <w:top w:val="none" w:sz="0" w:space="0" w:color="auto"/>
        <w:left w:val="none" w:sz="0" w:space="0" w:color="auto"/>
        <w:bottom w:val="none" w:sz="0" w:space="0" w:color="auto"/>
        <w:right w:val="none" w:sz="0" w:space="0" w:color="auto"/>
      </w:divBdr>
    </w:div>
    <w:div w:id="1085148691">
      <w:bodyDiv w:val="1"/>
      <w:marLeft w:val="0"/>
      <w:marRight w:val="0"/>
      <w:marTop w:val="0"/>
      <w:marBottom w:val="0"/>
      <w:divBdr>
        <w:top w:val="none" w:sz="0" w:space="0" w:color="auto"/>
        <w:left w:val="none" w:sz="0" w:space="0" w:color="auto"/>
        <w:bottom w:val="none" w:sz="0" w:space="0" w:color="auto"/>
        <w:right w:val="none" w:sz="0" w:space="0" w:color="auto"/>
      </w:divBdr>
    </w:div>
    <w:div w:id="1573157406">
      <w:bodyDiv w:val="1"/>
      <w:marLeft w:val="0"/>
      <w:marRight w:val="0"/>
      <w:marTop w:val="0"/>
      <w:marBottom w:val="0"/>
      <w:divBdr>
        <w:top w:val="none" w:sz="0" w:space="0" w:color="auto"/>
        <w:left w:val="none" w:sz="0" w:space="0" w:color="auto"/>
        <w:bottom w:val="none" w:sz="0" w:space="0" w:color="auto"/>
        <w:right w:val="none" w:sz="0" w:space="0" w:color="auto"/>
      </w:divBdr>
    </w:div>
    <w:div w:id="1696034682">
      <w:bodyDiv w:val="1"/>
      <w:marLeft w:val="0"/>
      <w:marRight w:val="0"/>
      <w:marTop w:val="0"/>
      <w:marBottom w:val="0"/>
      <w:divBdr>
        <w:top w:val="none" w:sz="0" w:space="0" w:color="auto"/>
        <w:left w:val="none" w:sz="0" w:space="0" w:color="auto"/>
        <w:bottom w:val="none" w:sz="0" w:space="0" w:color="auto"/>
        <w:right w:val="none" w:sz="0" w:space="0" w:color="auto"/>
      </w:divBdr>
    </w:div>
    <w:div w:id="1769304933">
      <w:bodyDiv w:val="1"/>
      <w:marLeft w:val="0"/>
      <w:marRight w:val="0"/>
      <w:marTop w:val="0"/>
      <w:marBottom w:val="0"/>
      <w:divBdr>
        <w:top w:val="none" w:sz="0" w:space="0" w:color="auto"/>
        <w:left w:val="none" w:sz="0" w:space="0" w:color="auto"/>
        <w:bottom w:val="none" w:sz="0" w:space="0" w:color="auto"/>
        <w:right w:val="none" w:sz="0" w:space="0" w:color="auto"/>
      </w:divBdr>
    </w:div>
    <w:div w:id="1777172474">
      <w:bodyDiv w:val="1"/>
      <w:marLeft w:val="0"/>
      <w:marRight w:val="0"/>
      <w:marTop w:val="0"/>
      <w:marBottom w:val="0"/>
      <w:divBdr>
        <w:top w:val="none" w:sz="0" w:space="0" w:color="auto"/>
        <w:left w:val="none" w:sz="0" w:space="0" w:color="auto"/>
        <w:bottom w:val="none" w:sz="0" w:space="0" w:color="auto"/>
        <w:right w:val="none" w:sz="0" w:space="0" w:color="auto"/>
      </w:divBdr>
    </w:div>
    <w:div w:id="1777483522">
      <w:bodyDiv w:val="1"/>
      <w:marLeft w:val="0"/>
      <w:marRight w:val="0"/>
      <w:marTop w:val="0"/>
      <w:marBottom w:val="0"/>
      <w:divBdr>
        <w:top w:val="none" w:sz="0" w:space="0" w:color="auto"/>
        <w:left w:val="none" w:sz="0" w:space="0" w:color="auto"/>
        <w:bottom w:val="none" w:sz="0" w:space="0" w:color="auto"/>
        <w:right w:val="none" w:sz="0" w:space="0" w:color="auto"/>
      </w:divBdr>
    </w:div>
    <w:div w:id="1860851240">
      <w:bodyDiv w:val="1"/>
      <w:marLeft w:val="0"/>
      <w:marRight w:val="0"/>
      <w:marTop w:val="0"/>
      <w:marBottom w:val="0"/>
      <w:divBdr>
        <w:top w:val="none" w:sz="0" w:space="0" w:color="auto"/>
        <w:left w:val="none" w:sz="0" w:space="0" w:color="auto"/>
        <w:bottom w:val="none" w:sz="0" w:space="0" w:color="auto"/>
        <w:right w:val="none" w:sz="0" w:space="0" w:color="auto"/>
      </w:divBdr>
      <w:divsChild>
        <w:div w:id="1590040337">
          <w:marLeft w:val="0"/>
          <w:marRight w:val="0"/>
          <w:marTop w:val="0"/>
          <w:marBottom w:val="0"/>
          <w:divBdr>
            <w:top w:val="none" w:sz="0" w:space="0" w:color="auto"/>
            <w:left w:val="none" w:sz="0" w:space="0" w:color="auto"/>
            <w:bottom w:val="none" w:sz="0" w:space="0" w:color="auto"/>
            <w:right w:val="none" w:sz="0" w:space="0" w:color="auto"/>
          </w:divBdr>
          <w:divsChild>
            <w:div w:id="100547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00071">
      <w:bodyDiv w:val="1"/>
      <w:marLeft w:val="0"/>
      <w:marRight w:val="0"/>
      <w:marTop w:val="0"/>
      <w:marBottom w:val="0"/>
      <w:divBdr>
        <w:top w:val="none" w:sz="0" w:space="0" w:color="auto"/>
        <w:left w:val="none" w:sz="0" w:space="0" w:color="auto"/>
        <w:bottom w:val="none" w:sz="0" w:space="0" w:color="auto"/>
        <w:right w:val="none" w:sz="0" w:space="0" w:color="auto"/>
      </w:divBdr>
    </w:div>
    <w:div w:id="1993947892">
      <w:bodyDiv w:val="1"/>
      <w:marLeft w:val="0"/>
      <w:marRight w:val="0"/>
      <w:marTop w:val="0"/>
      <w:marBottom w:val="0"/>
      <w:divBdr>
        <w:top w:val="none" w:sz="0" w:space="0" w:color="auto"/>
        <w:left w:val="none" w:sz="0" w:space="0" w:color="auto"/>
        <w:bottom w:val="none" w:sz="0" w:space="0" w:color="auto"/>
        <w:right w:val="none" w:sz="0" w:space="0" w:color="auto"/>
      </w:divBdr>
    </w:div>
    <w:div w:id="2070640631">
      <w:bodyDiv w:val="1"/>
      <w:marLeft w:val="0"/>
      <w:marRight w:val="0"/>
      <w:marTop w:val="0"/>
      <w:marBottom w:val="0"/>
      <w:divBdr>
        <w:top w:val="none" w:sz="0" w:space="0" w:color="auto"/>
        <w:left w:val="none" w:sz="0" w:space="0" w:color="auto"/>
        <w:bottom w:val="none" w:sz="0" w:space="0" w:color="auto"/>
        <w:right w:val="none" w:sz="0" w:space="0" w:color="auto"/>
      </w:divBdr>
    </w:div>
    <w:div w:id="2087333861">
      <w:bodyDiv w:val="1"/>
      <w:marLeft w:val="0"/>
      <w:marRight w:val="0"/>
      <w:marTop w:val="0"/>
      <w:marBottom w:val="0"/>
      <w:divBdr>
        <w:top w:val="none" w:sz="0" w:space="0" w:color="auto"/>
        <w:left w:val="none" w:sz="0" w:space="0" w:color="auto"/>
        <w:bottom w:val="none" w:sz="0" w:space="0" w:color="auto"/>
        <w:right w:val="none" w:sz="0" w:space="0" w:color="auto"/>
      </w:divBdr>
    </w:div>
    <w:div w:id="2114788002">
      <w:bodyDiv w:val="1"/>
      <w:marLeft w:val="0"/>
      <w:marRight w:val="0"/>
      <w:marTop w:val="0"/>
      <w:marBottom w:val="0"/>
      <w:divBdr>
        <w:top w:val="none" w:sz="0" w:space="0" w:color="auto"/>
        <w:left w:val="none" w:sz="0" w:space="0" w:color="auto"/>
        <w:bottom w:val="none" w:sz="0" w:space="0" w:color="auto"/>
        <w:right w:val="none" w:sz="0" w:space="0" w:color="auto"/>
      </w:divBdr>
    </w:div>
    <w:div w:id="213505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F1388-18E5-4CB1-B5A1-E56E1DB0F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38</Pages>
  <Words>14491</Words>
  <Characters>84053</Characters>
  <Application>Microsoft Office Word</Application>
  <DocSecurity>0</DocSecurity>
  <Lines>700</Lines>
  <Paragraphs>196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Justiitsministeerium</Company>
  <LinksUpToDate>false</LinksUpToDate>
  <CharactersWithSpaces>98348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Kristiina Padu</dc:creator>
  <cp:keywords/>
  <dc:description/>
  <cp:lastModifiedBy>Linnar Liivamägi</cp:lastModifiedBy>
  <cp:revision>6</cp:revision>
  <cp:lastPrinted>2020-10-20T16:07:00Z</cp:lastPrinted>
  <dcterms:created xsi:type="dcterms:W3CDTF">2020-10-26T09:38:00Z</dcterms:created>
  <dcterms:modified xsi:type="dcterms:W3CDTF">2020-10-26T10:43:00Z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accessRestrictionEndDate">
    <vt:lpwstr>{accessRestrictionEndDate}</vt:lpwstr>
  </property>
</Properties>
</file>